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1B7" w:rsidRPr="00D51EB0" w:rsidRDefault="007D31B7" w:rsidP="007D31B7">
      <w:pPr>
        <w:widowControl w:val="0"/>
        <w:autoSpaceDE w:val="0"/>
        <w:autoSpaceDN w:val="0"/>
        <w:adjustRightInd w:val="0"/>
        <w:jc w:val="right"/>
        <w:outlineLvl w:val="1"/>
        <w:rPr>
          <w:rFonts w:ascii="Liberation Serif" w:hAnsi="Liberation Serif"/>
        </w:rPr>
      </w:pPr>
      <w:r w:rsidRPr="00D51EB0">
        <w:rPr>
          <w:rFonts w:ascii="Liberation Serif" w:hAnsi="Liberation Serif"/>
        </w:rPr>
        <w:t>Приложение N 6</w:t>
      </w:r>
    </w:p>
    <w:p w:rsidR="007D31B7" w:rsidRPr="00D51EB0" w:rsidRDefault="007D31B7" w:rsidP="007D31B7">
      <w:pPr>
        <w:widowControl w:val="0"/>
        <w:autoSpaceDE w:val="0"/>
        <w:autoSpaceDN w:val="0"/>
        <w:adjustRightInd w:val="0"/>
        <w:jc w:val="right"/>
        <w:rPr>
          <w:rFonts w:ascii="Liberation Serif" w:hAnsi="Liberation Serif"/>
        </w:rPr>
      </w:pPr>
      <w:r w:rsidRPr="00D51EB0">
        <w:rPr>
          <w:rFonts w:ascii="Liberation Serif" w:hAnsi="Liberation Serif"/>
        </w:rPr>
        <w:t>к Порядку</w:t>
      </w:r>
    </w:p>
    <w:p w:rsidR="007D31B7" w:rsidRPr="00D51EB0" w:rsidRDefault="007D31B7" w:rsidP="007D31B7">
      <w:pPr>
        <w:widowControl w:val="0"/>
        <w:autoSpaceDE w:val="0"/>
        <w:autoSpaceDN w:val="0"/>
        <w:adjustRightInd w:val="0"/>
        <w:jc w:val="right"/>
        <w:rPr>
          <w:rFonts w:ascii="Liberation Serif" w:hAnsi="Liberation Serif"/>
        </w:rPr>
      </w:pPr>
      <w:r w:rsidRPr="00D51EB0">
        <w:rPr>
          <w:rFonts w:ascii="Liberation Serif" w:hAnsi="Liberation Serif"/>
        </w:rPr>
        <w:t>формирования и реализации</w:t>
      </w:r>
    </w:p>
    <w:p w:rsidR="007D31B7" w:rsidRPr="00D51EB0" w:rsidRDefault="007D31B7" w:rsidP="007D31B7">
      <w:pPr>
        <w:widowControl w:val="0"/>
        <w:autoSpaceDE w:val="0"/>
        <w:autoSpaceDN w:val="0"/>
        <w:adjustRightInd w:val="0"/>
        <w:jc w:val="right"/>
        <w:rPr>
          <w:rFonts w:ascii="Liberation Serif" w:hAnsi="Liberation Serif"/>
        </w:rPr>
      </w:pPr>
      <w:r w:rsidRPr="00D51EB0">
        <w:rPr>
          <w:rFonts w:ascii="Liberation Serif" w:hAnsi="Liberation Serif"/>
        </w:rPr>
        <w:t>муниципальных программ</w:t>
      </w:r>
    </w:p>
    <w:p w:rsidR="007D31B7" w:rsidRPr="00D51EB0" w:rsidRDefault="007D31B7" w:rsidP="007D31B7">
      <w:pPr>
        <w:widowControl w:val="0"/>
        <w:autoSpaceDE w:val="0"/>
        <w:autoSpaceDN w:val="0"/>
        <w:adjustRightInd w:val="0"/>
        <w:jc w:val="right"/>
        <w:rPr>
          <w:rFonts w:ascii="Liberation Serif" w:hAnsi="Liberation Serif"/>
        </w:rPr>
      </w:pPr>
      <w:r w:rsidRPr="00D51EB0">
        <w:rPr>
          <w:rFonts w:ascii="Liberation Serif" w:hAnsi="Liberation Serif"/>
        </w:rPr>
        <w:t>Пышминского городского округа</w:t>
      </w:r>
    </w:p>
    <w:p w:rsidR="007D31B7" w:rsidRPr="00D51EB0" w:rsidRDefault="007D31B7" w:rsidP="007D31B7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7D31B7" w:rsidRPr="00D51EB0" w:rsidRDefault="007D31B7" w:rsidP="007D31B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bookmarkStart w:id="0" w:name="Par693"/>
      <w:bookmarkEnd w:id="0"/>
      <w:r w:rsidRPr="00D51EB0">
        <w:rPr>
          <w:rFonts w:ascii="Liberation Serif" w:hAnsi="Liberation Serif"/>
        </w:rPr>
        <w:t>ОТЧЕТ</w:t>
      </w:r>
    </w:p>
    <w:p w:rsidR="007D31B7" w:rsidRPr="00D51EB0" w:rsidRDefault="007D31B7" w:rsidP="007D31B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D51EB0">
        <w:rPr>
          <w:rFonts w:ascii="Liberation Serif" w:hAnsi="Liberation Serif"/>
        </w:rPr>
        <w:t>О РЕАЛИЗАЦИИ МУНИЦИПАЛЬНОЙ ПРОГРАММЫ</w:t>
      </w:r>
    </w:p>
    <w:p w:rsidR="007D31B7" w:rsidRDefault="007D31B7" w:rsidP="007D31B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bookmarkStart w:id="1" w:name="Par697"/>
      <w:bookmarkEnd w:id="1"/>
      <w:r w:rsidRPr="00512A73">
        <w:rPr>
          <w:rFonts w:ascii="Liberation Serif" w:hAnsi="Liberation Serif" w:cs="Liberation Serif"/>
        </w:rPr>
        <w:t>«ГРАДОСТРОИТЕЛЬНОЕ РАЗВИТИЕ ТЕРРИТОРИИ ПЫШМИНСКОГО ГОРОДСКОГО ОКРУГА ДО 202</w:t>
      </w:r>
      <w:r>
        <w:rPr>
          <w:rFonts w:ascii="Liberation Serif" w:hAnsi="Liberation Serif" w:cs="Liberation Serif"/>
        </w:rPr>
        <w:t>8</w:t>
      </w:r>
      <w:r w:rsidRPr="00512A73">
        <w:rPr>
          <w:rFonts w:ascii="Liberation Serif" w:hAnsi="Liberation Serif" w:cs="Liberation Serif"/>
        </w:rPr>
        <w:t xml:space="preserve"> ГОДА»</w:t>
      </w:r>
      <w:r>
        <w:rPr>
          <w:rFonts w:ascii="Liberation Serif" w:hAnsi="Liberation Serif" w:cs="Liberation Serif"/>
        </w:rPr>
        <w:t xml:space="preserve">  </w:t>
      </w:r>
    </w:p>
    <w:p w:rsidR="007D31B7" w:rsidRPr="00D51EB0" w:rsidRDefault="007D31B7" w:rsidP="007D31B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p w:rsidR="007D31B7" w:rsidRPr="00D51EB0" w:rsidRDefault="007D31B7" w:rsidP="007D31B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D51EB0">
        <w:rPr>
          <w:rFonts w:ascii="Liberation Serif" w:hAnsi="Liberation Serif"/>
        </w:rPr>
        <w:t>ДОСТИЖЕНИЕ ЦЕЛЕВЫХ ПОКАЗАТЕЛЕЙ МУНИЦИПАЛЬНОЙ ПРОГРАММЫ</w:t>
      </w:r>
    </w:p>
    <w:p w:rsidR="007D31B7" w:rsidRPr="00D51EB0" w:rsidRDefault="007D31B7" w:rsidP="007D31B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D51EB0">
        <w:rPr>
          <w:rFonts w:ascii="Liberation Serif" w:hAnsi="Liberation Serif"/>
        </w:rPr>
        <w:t>ЗА 202</w:t>
      </w:r>
      <w:r w:rsidR="00C87634">
        <w:rPr>
          <w:rFonts w:ascii="Liberation Serif" w:hAnsi="Liberation Serif"/>
        </w:rPr>
        <w:t>4</w:t>
      </w:r>
      <w:r w:rsidRPr="00D51EB0">
        <w:rPr>
          <w:rFonts w:ascii="Liberation Serif" w:hAnsi="Liberation Serif"/>
        </w:rPr>
        <w:t xml:space="preserve"> (ОТЧЕТНЫЙ ПЕРИОД)</w:t>
      </w:r>
    </w:p>
    <w:p w:rsidR="007D31B7" w:rsidRPr="00D51EB0" w:rsidRDefault="007D31B7" w:rsidP="007D31B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tbl>
      <w:tblPr>
        <w:tblW w:w="10490" w:type="dxa"/>
        <w:tblInd w:w="-63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276"/>
        <w:gridCol w:w="2943"/>
        <w:gridCol w:w="1287"/>
        <w:gridCol w:w="819"/>
        <w:gridCol w:w="819"/>
        <w:gridCol w:w="1220"/>
        <w:gridCol w:w="2126"/>
      </w:tblGrid>
      <w:tr w:rsidR="007D31B7" w:rsidRPr="00D51EB0" w:rsidTr="006C31AA">
        <w:trPr>
          <w:trHeight w:val="800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N   </w:t>
            </w:r>
          </w:p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>строки</w:t>
            </w:r>
          </w:p>
        </w:tc>
        <w:tc>
          <w:tcPr>
            <w:tcW w:w="29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 Цели, задачи и   </w:t>
            </w:r>
          </w:p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целевые показатели </w:t>
            </w:r>
          </w:p>
        </w:tc>
        <w:tc>
          <w:tcPr>
            <w:tcW w:w="12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Единица </w:t>
            </w:r>
          </w:p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>измерения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Значение  </w:t>
            </w:r>
          </w:p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целевого  </w:t>
            </w:r>
          </w:p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показателя </w:t>
            </w:r>
          </w:p>
        </w:tc>
        <w:tc>
          <w:tcPr>
            <w:tcW w:w="12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Процент  </w:t>
            </w:r>
          </w:p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>выполнения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Причины   </w:t>
            </w:r>
          </w:p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отклонения </w:t>
            </w:r>
          </w:p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>от планового</w:t>
            </w:r>
          </w:p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значения  </w:t>
            </w:r>
          </w:p>
        </w:tc>
      </w:tr>
      <w:tr w:rsidR="007D31B7" w:rsidRPr="00D51EB0" w:rsidTr="006C31AA"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31B7" w:rsidRPr="00D51EB0" w:rsidRDefault="007D31B7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29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31B7" w:rsidRPr="00D51EB0" w:rsidRDefault="007D31B7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2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31B7" w:rsidRPr="00D51EB0" w:rsidRDefault="007D31B7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план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факт </w:t>
            </w:r>
          </w:p>
        </w:tc>
        <w:tc>
          <w:tcPr>
            <w:tcW w:w="12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31B7" w:rsidRPr="00D51EB0" w:rsidRDefault="007D31B7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31B7" w:rsidRPr="00D51EB0" w:rsidRDefault="007D31B7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7D31B7" w:rsidRPr="00D51EB0" w:rsidTr="006C31AA"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1   </w:t>
            </w:r>
          </w:p>
        </w:tc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       2          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  3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4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5  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  6    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   7      </w:t>
            </w:r>
          </w:p>
        </w:tc>
      </w:tr>
      <w:tr w:rsidR="007D31B7" w:rsidRPr="00D51EB0" w:rsidTr="006C31AA"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1   </w:t>
            </w:r>
          </w:p>
        </w:tc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Liberation Serif" w:hAnsi="Liberation Serif" w:cs="Courier New"/>
                <w:sz w:val="20"/>
                <w:szCs w:val="20"/>
              </w:rPr>
            </w:pPr>
            <w:bookmarkStart w:id="2" w:name="Par711"/>
            <w:bookmarkEnd w:id="2"/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Цель                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7D31B7" w:rsidRPr="00D51EB0" w:rsidTr="006C31AA"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2   </w:t>
            </w:r>
          </w:p>
        </w:tc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Liberation Serif" w:hAnsi="Liberation Serif" w:cs="Courier New"/>
                <w:sz w:val="20"/>
                <w:szCs w:val="20"/>
              </w:rPr>
            </w:pPr>
            <w:bookmarkStart w:id="3" w:name="Par713"/>
            <w:bookmarkEnd w:id="3"/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Задача 1            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7D31B7" w:rsidRPr="00D51EB0" w:rsidTr="006C31AA"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3   </w:t>
            </w:r>
          </w:p>
        </w:tc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4F3591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b/>
                <w:sz w:val="20"/>
                <w:szCs w:val="20"/>
              </w:rPr>
            </w:pPr>
            <w:r w:rsidRPr="004F3591">
              <w:rPr>
                <w:rFonts w:ascii="Liberation Serif" w:hAnsi="Liberation Serif" w:cs="Courier New"/>
                <w:b/>
                <w:sz w:val="20"/>
                <w:szCs w:val="20"/>
              </w:rPr>
              <w:t>Целевой показатель 1</w:t>
            </w:r>
          </w:p>
          <w:p w:rsidR="007D31B7" w:rsidRDefault="007D31B7" w:rsidP="006C31A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Внесение в документы территориального планирования и градостроительного зонирования Пышминского городского округа, внесение изменений в Правила Землепользования и Застройки</w:t>
            </w:r>
          </w:p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1208C9">
              <w:rPr>
                <w:rFonts w:ascii="Liberation Serif" w:hAnsi="Liberation Serif" w:cs="Courier New"/>
                <w:sz w:val="20"/>
                <w:szCs w:val="20"/>
              </w:rPr>
              <w:t>единиц сельских населенных пунктов (далее</w:t>
            </w:r>
            <w:r>
              <w:rPr>
                <w:rFonts w:ascii="Liberation Serif" w:hAnsi="Liberation Serif" w:cs="Courier New"/>
                <w:sz w:val="20"/>
                <w:szCs w:val="20"/>
              </w:rPr>
              <w:t xml:space="preserve"> </w:t>
            </w:r>
            <w:r w:rsidRPr="001208C9">
              <w:rPr>
                <w:rFonts w:ascii="Liberation Serif" w:hAnsi="Liberation Serif" w:cs="Courier New"/>
                <w:sz w:val="20"/>
                <w:szCs w:val="20"/>
              </w:rPr>
              <w:t>-</w:t>
            </w:r>
            <w:r>
              <w:rPr>
                <w:rFonts w:ascii="Liberation Serif" w:hAnsi="Liberation Serif" w:cs="Courier New"/>
                <w:sz w:val="20"/>
                <w:szCs w:val="20"/>
              </w:rPr>
              <w:t xml:space="preserve"> </w:t>
            </w:r>
            <w:r w:rsidRPr="001208C9">
              <w:rPr>
                <w:rFonts w:ascii="Liberation Serif" w:hAnsi="Liberation Serif" w:cs="Courier New"/>
                <w:sz w:val="20"/>
                <w:szCs w:val="20"/>
              </w:rPr>
              <w:t>СНП)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514E04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5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C87634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C87634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C87634" w:rsidP="00C8763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 xml:space="preserve">Муниципальный контракт на выполнение работ по </w:t>
            </w:r>
            <w:r w:rsidRPr="000469D5">
              <w:rPr>
                <w:rFonts w:ascii="Liberation Serif" w:hAnsi="Liberation Serif" w:cs="Courier New"/>
                <w:sz w:val="20"/>
                <w:szCs w:val="20"/>
              </w:rPr>
              <w:t>подготовке проекта единой редакции правил землепользования и застройки Пышминского городского округа</w:t>
            </w:r>
            <w:r>
              <w:rPr>
                <w:rFonts w:ascii="Liberation Serif" w:hAnsi="Liberation Serif" w:cs="Courier New"/>
                <w:sz w:val="20"/>
                <w:szCs w:val="20"/>
              </w:rPr>
              <w:t xml:space="preserve"> в настоящее время находится на исполнении. Срок исполнения – февраль 2025</w:t>
            </w:r>
            <w:r w:rsidRPr="000469D5">
              <w:rPr>
                <w:rFonts w:ascii="Liberation Serif" w:hAnsi="Liberation Serif" w:cs="Courier New"/>
                <w:sz w:val="20"/>
                <w:szCs w:val="20"/>
              </w:rPr>
              <w:t xml:space="preserve"> </w:t>
            </w:r>
          </w:p>
        </w:tc>
      </w:tr>
      <w:tr w:rsidR="007D31B7" w:rsidRPr="00D51EB0" w:rsidTr="006C31AA"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4   </w:t>
            </w:r>
          </w:p>
        </w:tc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4F3591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b/>
                <w:sz w:val="20"/>
                <w:szCs w:val="20"/>
              </w:rPr>
            </w:pPr>
            <w:r w:rsidRPr="004F3591">
              <w:rPr>
                <w:rFonts w:ascii="Liberation Serif" w:hAnsi="Liberation Serif" w:cs="Courier New"/>
                <w:b/>
                <w:sz w:val="20"/>
                <w:szCs w:val="20"/>
              </w:rPr>
              <w:t>Целевой показатель 2</w:t>
            </w:r>
          </w:p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4F3591">
              <w:rPr>
                <w:rFonts w:ascii="Liberation Serif" w:hAnsi="Liberation Serif" w:cs="Courier New"/>
                <w:sz w:val="20"/>
                <w:szCs w:val="20"/>
              </w:rPr>
              <w:t>Установление границ  населенных пунктов Пышминского городского округа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1208C9">
              <w:rPr>
                <w:rFonts w:ascii="Liberation Serif" w:hAnsi="Liberation Serif" w:cs="Courier New"/>
                <w:sz w:val="20"/>
                <w:szCs w:val="20"/>
              </w:rPr>
              <w:t>единиц СНП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514E04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4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C87634" w:rsidP="00C8763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в 2024 году работы по внесению изменений в границы НП не запланированы.</w:t>
            </w:r>
          </w:p>
        </w:tc>
      </w:tr>
      <w:tr w:rsidR="007D31B7" w:rsidRPr="00D51EB0" w:rsidTr="006C31AA"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4F3591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b/>
                <w:sz w:val="20"/>
                <w:szCs w:val="20"/>
              </w:rPr>
            </w:pPr>
            <w:r w:rsidRPr="004F3591">
              <w:rPr>
                <w:rFonts w:ascii="Liberation Serif" w:hAnsi="Liberation Serif" w:cs="Courier New"/>
                <w:b/>
                <w:sz w:val="20"/>
                <w:szCs w:val="20"/>
              </w:rPr>
              <w:t xml:space="preserve">Целевой показатель </w:t>
            </w:r>
            <w:r>
              <w:rPr>
                <w:rFonts w:ascii="Liberation Serif" w:hAnsi="Liberation Serif" w:cs="Courier New"/>
                <w:b/>
                <w:sz w:val="20"/>
                <w:szCs w:val="20"/>
              </w:rPr>
              <w:t>3</w:t>
            </w:r>
          </w:p>
          <w:p w:rsidR="007D31B7" w:rsidRPr="004F3591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4F3591">
              <w:rPr>
                <w:rFonts w:ascii="Liberation Serif" w:hAnsi="Liberation Serif" w:cs="Courier New"/>
                <w:sz w:val="20"/>
                <w:szCs w:val="20"/>
              </w:rPr>
              <w:t>Установление территориальных зон  населенных пунктов Пышминского городского округа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1208C9">
              <w:rPr>
                <w:rFonts w:ascii="Liberation Serif" w:hAnsi="Liberation Serif" w:cs="Courier New"/>
                <w:sz w:val="20"/>
                <w:szCs w:val="20"/>
              </w:rPr>
              <w:t>единиц территориальных зон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DA039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4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C87634" w:rsidP="00C8763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C87634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Default="00DA039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Работы по установлению территориальных зон в 2024 году не запланированы</w:t>
            </w:r>
            <w:r w:rsidR="00697D39">
              <w:rPr>
                <w:rFonts w:ascii="Liberation Serif" w:hAnsi="Liberation Serif" w:cs="Courier New"/>
                <w:sz w:val="20"/>
                <w:szCs w:val="20"/>
              </w:rPr>
              <w:t>.</w:t>
            </w:r>
          </w:p>
          <w:p w:rsidR="00697D39" w:rsidRPr="00D51EB0" w:rsidRDefault="00697D39" w:rsidP="00697D3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 xml:space="preserve">Заключен МК </w:t>
            </w:r>
            <w:r w:rsidRPr="00697D39">
              <w:rPr>
                <w:rFonts w:ascii="Liberation Serif" w:hAnsi="Liberation Serif" w:cs="Courier New"/>
                <w:sz w:val="20"/>
                <w:szCs w:val="20"/>
              </w:rPr>
              <w:t>по подготовке в электронном виде сведений о территориальных зонах, подлежащих передаче в Е</w:t>
            </w:r>
            <w:r>
              <w:rPr>
                <w:rFonts w:ascii="Liberation Serif" w:hAnsi="Liberation Serif" w:cs="Courier New"/>
                <w:sz w:val="20"/>
                <w:szCs w:val="20"/>
              </w:rPr>
              <w:t>ГРН.</w:t>
            </w:r>
            <w:proofErr w:type="gramStart"/>
            <w:r>
              <w:rPr>
                <w:rFonts w:ascii="Liberation Serif" w:hAnsi="Liberation Serif" w:cs="Courier New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Liberation Serif" w:hAnsi="Liberation Serif" w:cs="Courier New"/>
                <w:sz w:val="20"/>
                <w:szCs w:val="20"/>
              </w:rPr>
              <w:t xml:space="preserve"> Срок исполнения – февраль 2025</w:t>
            </w:r>
          </w:p>
        </w:tc>
      </w:tr>
      <w:tr w:rsidR="007D31B7" w:rsidRPr="00D51EB0" w:rsidTr="006C31AA"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5   </w:t>
            </w:r>
          </w:p>
        </w:tc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Liberation Serif" w:hAnsi="Liberation Serif" w:cs="Courier New"/>
                <w:sz w:val="20"/>
                <w:szCs w:val="20"/>
              </w:rPr>
            </w:pPr>
            <w:bookmarkStart w:id="4" w:name="Par719"/>
            <w:bookmarkEnd w:id="4"/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Задача 2            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7D31B7" w:rsidRPr="00D51EB0" w:rsidTr="006C31AA"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6   </w:t>
            </w:r>
          </w:p>
        </w:tc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4F3591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b/>
                <w:sz w:val="20"/>
                <w:szCs w:val="20"/>
              </w:rPr>
            </w:pPr>
            <w:r>
              <w:rPr>
                <w:rFonts w:ascii="Liberation Serif" w:hAnsi="Liberation Serif" w:cs="Courier New"/>
                <w:b/>
                <w:sz w:val="20"/>
                <w:szCs w:val="20"/>
              </w:rPr>
              <w:t>Целевой показатель 4</w:t>
            </w:r>
          </w:p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4F3591">
              <w:rPr>
                <w:rFonts w:ascii="Liberation Serif" w:hAnsi="Liberation Serif" w:cs="Courier New"/>
                <w:sz w:val="20"/>
                <w:szCs w:val="20"/>
              </w:rPr>
              <w:t xml:space="preserve">Обеспечение актуальной информацией состояния </w:t>
            </w:r>
            <w:r w:rsidRPr="004F3591">
              <w:rPr>
                <w:rFonts w:ascii="Liberation Serif" w:hAnsi="Liberation Serif" w:cs="Courier New"/>
                <w:sz w:val="20"/>
                <w:szCs w:val="20"/>
              </w:rPr>
              <w:lastRenderedPageBreak/>
              <w:t>территорий населенных пунктов ПГО (ежегодно)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EF1A8F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Отсутствует техническая возможность</w:t>
            </w:r>
          </w:p>
        </w:tc>
      </w:tr>
      <w:tr w:rsidR="007D31B7" w:rsidRPr="00D51EB0" w:rsidTr="006C31AA"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lastRenderedPageBreak/>
              <w:t xml:space="preserve">  7   </w:t>
            </w:r>
          </w:p>
        </w:tc>
        <w:tc>
          <w:tcPr>
            <w:tcW w:w="2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Цель</w:t>
            </w: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Courier New"/>
                <w:sz w:val="20"/>
                <w:szCs w:val="20"/>
              </w:rPr>
              <w:t>2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7D31B7" w:rsidRPr="00D51EB0" w:rsidTr="006C31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 xml:space="preserve">  8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Задача 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7D31B7" w:rsidRPr="00D51EB0" w:rsidTr="006C31AA"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D31B7" w:rsidRPr="004F3591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b/>
                <w:sz w:val="20"/>
                <w:szCs w:val="20"/>
              </w:rPr>
            </w:pPr>
            <w:r>
              <w:rPr>
                <w:rFonts w:ascii="Liberation Serif" w:hAnsi="Liberation Serif" w:cs="Courier New"/>
                <w:b/>
                <w:sz w:val="20"/>
                <w:szCs w:val="20"/>
              </w:rPr>
              <w:t>Целевой показатель 5</w:t>
            </w:r>
          </w:p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4F3591">
              <w:rPr>
                <w:rFonts w:ascii="Liberation Serif" w:hAnsi="Liberation Serif" w:cs="Courier New"/>
                <w:sz w:val="20"/>
                <w:szCs w:val="20"/>
              </w:rPr>
              <w:t xml:space="preserve">Предоставление </w:t>
            </w:r>
            <w:r>
              <w:rPr>
                <w:rFonts w:ascii="Liberation Serif" w:hAnsi="Liberation Serif" w:cs="Courier New"/>
                <w:sz w:val="20"/>
                <w:szCs w:val="20"/>
              </w:rPr>
              <w:t>сведений (</w:t>
            </w:r>
            <w:r w:rsidRPr="004F3591">
              <w:rPr>
                <w:rFonts w:ascii="Liberation Serif" w:hAnsi="Liberation Serif" w:cs="Courier New"/>
                <w:sz w:val="20"/>
                <w:szCs w:val="20"/>
              </w:rPr>
              <w:t>информации)  заявителям из информационной системы обеспечения градостроительной деятельности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4F3591">
              <w:rPr>
                <w:rFonts w:ascii="Liberation Serif" w:hAnsi="Liberation Serif" w:cs="Courier New"/>
                <w:sz w:val="20"/>
                <w:szCs w:val="20"/>
              </w:rPr>
              <w:t>Ед</w:t>
            </w:r>
            <w:r>
              <w:rPr>
                <w:rFonts w:ascii="Liberation Serif" w:hAnsi="Liberation Serif" w:cs="Courier New"/>
                <w:sz w:val="20"/>
                <w:szCs w:val="20"/>
              </w:rPr>
              <w:t>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6C31AA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30</w:t>
            </w:r>
            <w:r w:rsidR="00C8763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C87634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C87634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Зависит от количества заявлений граждан</w:t>
            </w:r>
          </w:p>
        </w:tc>
      </w:tr>
      <w:tr w:rsidR="007D31B7" w:rsidRPr="00D51EB0" w:rsidTr="006C31AA"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 xml:space="preserve">  9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D31B7" w:rsidRPr="004F3591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4F3591">
              <w:rPr>
                <w:rFonts w:ascii="Liberation Serif" w:hAnsi="Liberation Serif" w:cs="Courier New"/>
                <w:sz w:val="20"/>
                <w:szCs w:val="20"/>
              </w:rPr>
              <w:t>Цель 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4F3591" w:rsidRDefault="007D31B7" w:rsidP="006C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7D31B7" w:rsidRPr="00D51EB0" w:rsidTr="006C31AA"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 xml:space="preserve">  10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D31B7" w:rsidRPr="004F3591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4F3591">
              <w:rPr>
                <w:rFonts w:ascii="Liberation Serif" w:hAnsi="Liberation Serif" w:cs="Courier New"/>
                <w:sz w:val="20"/>
                <w:szCs w:val="20"/>
              </w:rPr>
              <w:t>Задача 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4F3591" w:rsidRDefault="007D31B7" w:rsidP="006C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7D31B7" w:rsidRPr="00D51EB0" w:rsidTr="006C31AA"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D31B7" w:rsidRPr="004F3591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b/>
                <w:sz w:val="20"/>
                <w:szCs w:val="20"/>
              </w:rPr>
            </w:pPr>
            <w:r>
              <w:rPr>
                <w:rFonts w:ascii="Liberation Serif" w:hAnsi="Liberation Serif" w:cs="Courier New"/>
                <w:b/>
                <w:sz w:val="20"/>
                <w:szCs w:val="20"/>
              </w:rPr>
              <w:t>Целевой показатель 6</w:t>
            </w:r>
          </w:p>
          <w:p w:rsidR="007D31B7" w:rsidRPr="004F3591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4F3591">
              <w:rPr>
                <w:rFonts w:ascii="Liberation Serif" w:hAnsi="Liberation Serif" w:cs="Courier New"/>
                <w:sz w:val="20"/>
                <w:szCs w:val="20"/>
              </w:rPr>
              <w:t>Обеспечение документацией по планировке территорий земельных участков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4F3591" w:rsidRDefault="007D31B7" w:rsidP="006C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Тыс.кв.м.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DA039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DA039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C87634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В 2024</w:t>
            </w:r>
            <w:r w:rsidR="007D31B7">
              <w:rPr>
                <w:rFonts w:ascii="Liberation Serif" w:hAnsi="Liberation Serif" w:cs="Courier New"/>
                <w:sz w:val="20"/>
                <w:szCs w:val="20"/>
              </w:rPr>
              <w:t xml:space="preserve"> году работа не проводилась</w:t>
            </w:r>
          </w:p>
        </w:tc>
      </w:tr>
      <w:tr w:rsidR="007D31B7" w:rsidRPr="00D51EB0" w:rsidTr="006C31AA"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D31B7" w:rsidRPr="004F3591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4F3591">
              <w:rPr>
                <w:rFonts w:ascii="Liberation Serif" w:hAnsi="Liberation Serif" w:cs="Courier New"/>
                <w:sz w:val="20"/>
                <w:szCs w:val="20"/>
              </w:rPr>
              <w:t xml:space="preserve">Цель </w:t>
            </w:r>
            <w:r>
              <w:rPr>
                <w:rFonts w:ascii="Liberation Serif" w:hAnsi="Liberation Serif" w:cs="Courier New"/>
                <w:sz w:val="20"/>
                <w:szCs w:val="20"/>
              </w:rPr>
              <w:t>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Default="007D31B7" w:rsidP="006C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7D31B7" w:rsidRPr="00D51EB0" w:rsidTr="006C31AA"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D31B7" w:rsidRPr="004F3591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4F3591">
              <w:rPr>
                <w:rFonts w:ascii="Liberation Serif" w:hAnsi="Liberation Serif" w:cs="Courier New"/>
                <w:sz w:val="20"/>
                <w:szCs w:val="20"/>
              </w:rPr>
              <w:t>Задача 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Default="007D31B7" w:rsidP="006C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7D31B7" w:rsidRPr="00D51EB0" w:rsidTr="006C31AA"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4F3591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b/>
                <w:sz w:val="20"/>
                <w:szCs w:val="20"/>
              </w:rPr>
            </w:pPr>
            <w:r>
              <w:rPr>
                <w:rFonts w:ascii="Liberation Serif" w:hAnsi="Liberation Serif" w:cs="Courier New"/>
                <w:b/>
                <w:sz w:val="20"/>
                <w:szCs w:val="20"/>
              </w:rPr>
              <w:t>Целевой показатель 7</w:t>
            </w:r>
          </w:p>
          <w:p w:rsidR="007D31B7" w:rsidRPr="00CC763A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CC763A">
              <w:rPr>
                <w:rFonts w:ascii="Liberation Serif" w:hAnsi="Liberation Serif" w:cs="Courier New"/>
                <w:sz w:val="20"/>
                <w:szCs w:val="20"/>
              </w:rPr>
              <w:t>Разработка проектно-сметной документации и проведение государственных  экспертиз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Default="007D31B7" w:rsidP="006C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Единиц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31B7" w:rsidRPr="00D51EB0" w:rsidRDefault="00EF1A8F" w:rsidP="00EF1A8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 xml:space="preserve">В 2024 году заключено 7 </w:t>
            </w:r>
            <w:proofErr w:type="gramStart"/>
            <w:r>
              <w:rPr>
                <w:rFonts w:ascii="Liberation Serif" w:hAnsi="Liberation Serif" w:cs="Courier New"/>
                <w:sz w:val="20"/>
                <w:szCs w:val="20"/>
              </w:rPr>
              <w:t>муниципальных</w:t>
            </w:r>
            <w:proofErr w:type="gramEnd"/>
            <w:r>
              <w:rPr>
                <w:rFonts w:ascii="Liberation Serif" w:hAnsi="Liberation Serif" w:cs="Courier New"/>
                <w:sz w:val="20"/>
                <w:szCs w:val="20"/>
              </w:rPr>
              <w:t xml:space="preserve"> контракта по разработке ПСД. Фактический срок исполнения – 2025 год</w:t>
            </w:r>
          </w:p>
        </w:tc>
      </w:tr>
      <w:tr w:rsidR="007D31B7" w:rsidRPr="00D51EB0" w:rsidTr="006C31AA"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b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Default="007D31B7" w:rsidP="006C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</w:tbl>
    <w:p w:rsidR="007D31B7" w:rsidRPr="00D51EB0" w:rsidRDefault="007D31B7" w:rsidP="007D31B7">
      <w:pPr>
        <w:widowControl w:val="0"/>
        <w:autoSpaceDE w:val="0"/>
        <w:autoSpaceDN w:val="0"/>
        <w:adjustRightInd w:val="0"/>
        <w:ind w:left="540"/>
        <w:jc w:val="both"/>
        <w:rPr>
          <w:rFonts w:ascii="Liberation Serif" w:hAnsi="Liberation Serif"/>
        </w:rPr>
      </w:pPr>
    </w:p>
    <w:p w:rsidR="007D31B7" w:rsidRPr="00D51EB0" w:rsidRDefault="007D31B7" w:rsidP="007D31B7">
      <w:pPr>
        <w:widowControl w:val="0"/>
        <w:autoSpaceDE w:val="0"/>
        <w:autoSpaceDN w:val="0"/>
        <w:adjustRightInd w:val="0"/>
        <w:outlineLvl w:val="2"/>
        <w:rPr>
          <w:rFonts w:ascii="Liberation Serif" w:hAnsi="Liberation Serif"/>
        </w:rPr>
      </w:pPr>
      <w:bookmarkStart w:id="5" w:name="Par726"/>
      <w:bookmarkEnd w:id="5"/>
      <w:r w:rsidRPr="00D51EB0">
        <w:rPr>
          <w:rFonts w:ascii="Liberation Serif" w:hAnsi="Liberation Serif"/>
        </w:rPr>
        <w:t>Форма 2</w:t>
      </w:r>
    </w:p>
    <w:p w:rsidR="007D31B7" w:rsidRPr="00D51EB0" w:rsidRDefault="007D31B7" w:rsidP="007D31B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p w:rsidR="007D31B7" w:rsidRPr="00D51EB0" w:rsidRDefault="007D31B7" w:rsidP="007D31B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D51EB0">
        <w:rPr>
          <w:rFonts w:ascii="Liberation Serif" w:hAnsi="Liberation Serif"/>
        </w:rPr>
        <w:t>ВЫПОЛНЕНИЕ МЕРОПРИЯТИЙ МУНИЦИПАЛЬНОЙ ПРОГРАММЫ</w:t>
      </w:r>
    </w:p>
    <w:p w:rsidR="007D31B7" w:rsidRPr="00512A73" w:rsidRDefault="007D31B7" w:rsidP="007D31B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512A73">
        <w:rPr>
          <w:rFonts w:ascii="Liberation Serif" w:hAnsi="Liberation Serif" w:cs="Liberation Serif"/>
        </w:rPr>
        <w:t>«ГРАДОСТРОИТЕЛЬНОЕ РАЗВИТИЕ ТЕРРИТОРИИ ПЫШМИНСКОГО ГОРОДСКОГО ОКРУГА ДО 202</w:t>
      </w:r>
      <w:r>
        <w:rPr>
          <w:rFonts w:ascii="Liberation Serif" w:hAnsi="Liberation Serif" w:cs="Liberation Serif"/>
        </w:rPr>
        <w:t>8</w:t>
      </w:r>
      <w:r w:rsidRPr="00512A73">
        <w:rPr>
          <w:rFonts w:ascii="Liberation Serif" w:hAnsi="Liberation Serif" w:cs="Liberation Serif"/>
        </w:rPr>
        <w:t xml:space="preserve"> ГОДА»</w:t>
      </w:r>
      <w:r w:rsidRPr="00512A73">
        <w:rPr>
          <w:rFonts w:ascii="Liberation Serif" w:hAnsi="Liberation Serif"/>
        </w:rPr>
        <w:t xml:space="preserve"> ЗА 20</w:t>
      </w:r>
      <w:r>
        <w:rPr>
          <w:rFonts w:ascii="Liberation Serif" w:hAnsi="Liberation Serif"/>
        </w:rPr>
        <w:t>2</w:t>
      </w:r>
    </w:p>
    <w:p w:rsidR="007D31B7" w:rsidRPr="00D51EB0" w:rsidRDefault="007D31B7" w:rsidP="007D31B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tbl>
      <w:tblPr>
        <w:tblW w:w="10490" w:type="dxa"/>
        <w:tblInd w:w="-63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4394"/>
        <w:gridCol w:w="1134"/>
        <w:gridCol w:w="1134"/>
        <w:gridCol w:w="851"/>
        <w:gridCol w:w="1984"/>
      </w:tblGrid>
      <w:tr w:rsidR="007D31B7" w:rsidRPr="00D51EB0" w:rsidTr="006C31AA">
        <w:trPr>
          <w:trHeight w:val="493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N   </w:t>
            </w:r>
          </w:p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>строки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 Наименование мероприятия/    </w:t>
            </w:r>
          </w:p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     Источники расходов       </w:t>
            </w:r>
          </w:p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     на финансирование        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 xml:space="preserve">   Объем расходов </w:t>
            </w: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на выполнение    </w:t>
            </w:r>
          </w:p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  мероприятия,    тыс. рублей     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Причины   </w:t>
            </w:r>
          </w:p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отклонения </w:t>
            </w:r>
          </w:p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>от планового</w:t>
            </w:r>
          </w:p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значения  </w:t>
            </w:r>
          </w:p>
        </w:tc>
      </w:tr>
      <w:tr w:rsidR="007D31B7" w:rsidRPr="00D51EB0" w:rsidTr="006C31AA">
        <w:trPr>
          <w:trHeight w:val="400"/>
        </w:trPr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31B7" w:rsidRPr="00D51EB0" w:rsidRDefault="007D31B7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31B7" w:rsidRPr="00D51EB0" w:rsidRDefault="007D31B7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>факт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>процент</w:t>
            </w:r>
          </w:p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>выполнения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31B7" w:rsidRPr="00D51EB0" w:rsidRDefault="007D31B7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7D31B7" w:rsidRPr="00D51EB0" w:rsidTr="006C31AA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1   </w:t>
            </w: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             2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3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4 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  5     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   6      </w:t>
            </w:r>
          </w:p>
        </w:tc>
      </w:tr>
      <w:tr w:rsidR="007D31B7" w:rsidRPr="00D51EB0" w:rsidTr="006C31AA">
        <w:trPr>
          <w:trHeight w:val="4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543561" w:rsidRDefault="007D31B7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ВСЕГО ПО </w:t>
            </w:r>
            <w:proofErr w:type="gramStart"/>
            <w:r w:rsidRPr="00D51EB0">
              <w:rPr>
                <w:rFonts w:ascii="Liberation Serif" w:hAnsi="Liberation Serif" w:cs="Courier New"/>
                <w:sz w:val="20"/>
                <w:szCs w:val="20"/>
              </w:rPr>
              <w:t>МУНИЦИПАЛЬНОЙ</w:t>
            </w:r>
            <w:proofErr w:type="gramEnd"/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      </w:t>
            </w:r>
          </w:p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ПРОГРАММЕ, В ТОМ ЧИСЛЕ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7D31B7" w:rsidRPr="00D51EB0" w:rsidTr="006C31AA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543561" w:rsidRDefault="007D31B7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федеральный бюджет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7D31B7" w:rsidRPr="00D51EB0" w:rsidTr="006C31AA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543561" w:rsidRDefault="007D31B7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областной бюджет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1B7" w:rsidRPr="00D51EB0" w:rsidRDefault="007D31B7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местный бюджет  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52789,0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49,29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Default="00E837CA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0,09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внебюджетные источники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b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b/>
                <w:sz w:val="20"/>
                <w:szCs w:val="20"/>
              </w:rPr>
              <w:t xml:space="preserve">Капитальные вложения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федеральный бюджет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областной бюджет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местный бюджет  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внебюджетные источники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b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b/>
                <w:sz w:val="20"/>
                <w:szCs w:val="20"/>
              </w:rPr>
              <w:t xml:space="preserve">Прочие нужды    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федеральный бюджет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областной бюджет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местный бюджет  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внебюджетные источники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outlineLvl w:val="3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949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Liberation Serif" w:hAnsi="Liberation Serif" w:cs="Courier New"/>
                <w:sz w:val="20"/>
                <w:szCs w:val="20"/>
              </w:rPr>
            </w:pPr>
            <w:bookmarkStart w:id="6" w:name="Par797"/>
            <w:bookmarkEnd w:id="6"/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                        ПОДПРОГРАММА 1                          </w:t>
            </w:r>
          </w:p>
        </w:tc>
      </w:tr>
      <w:tr w:rsidR="003B70B5" w:rsidRPr="00D51EB0" w:rsidTr="006C31AA">
        <w:trPr>
          <w:trHeight w:val="4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ВСЕГО ПО ПОДПРОГРАММЕ 1,        </w:t>
            </w:r>
          </w:p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В ТОМ ЧИСЛЕ     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федеральный бюджет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областной бюджет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местный бюджет  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87145F">
              <w:rPr>
                <w:rFonts w:ascii="Liberation Serif" w:hAnsi="Liberation Serif" w:cs="Courier New"/>
                <w:sz w:val="20"/>
                <w:szCs w:val="20"/>
              </w:rPr>
              <w:t>775,0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49,29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внебюджетные источники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49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Liberation Serif" w:hAnsi="Liberation Serif" w:cs="Courier New"/>
                <w:sz w:val="20"/>
                <w:szCs w:val="20"/>
              </w:rPr>
            </w:pPr>
            <w:bookmarkStart w:id="7" w:name="Par902"/>
            <w:bookmarkEnd w:id="7"/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                         2. Прочие нужды                          </w:t>
            </w:r>
          </w:p>
        </w:tc>
      </w:tr>
      <w:tr w:rsidR="003B70B5" w:rsidRPr="00D51EB0" w:rsidTr="006C31AA">
        <w:trPr>
          <w:trHeight w:val="4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Всего по направлению            </w:t>
            </w:r>
          </w:p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"Прочие нужды", в том числе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rPr>
          <w:trHeight w:val="6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800DA0">
              <w:rPr>
                <w:rFonts w:ascii="Liberation Serif" w:hAnsi="Liberation Serif" w:cs="Courier New"/>
                <w:sz w:val="20"/>
                <w:szCs w:val="20"/>
              </w:rPr>
              <w:t xml:space="preserve">Мероприятие 1. </w:t>
            </w:r>
          </w:p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800DA0">
              <w:rPr>
                <w:rFonts w:ascii="Liberation Serif" w:hAnsi="Liberation Serif" w:cs="Courier New"/>
                <w:sz w:val="20"/>
                <w:szCs w:val="20"/>
              </w:rPr>
              <w:t>Подготовка проектов по внесению изменений в Генеральный план и Правила Землепользования и Застройки  населенных пунктов на территории Пышминского ГО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413,0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rPr>
          <w:trHeight w:val="251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федеральный бюджет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70B5" w:rsidRPr="00D51EB0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rPr>
          <w:trHeight w:val="26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областной бюджет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70B5" w:rsidRPr="00D51EB0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rPr>
          <w:trHeight w:val="132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местный бюджет  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413,0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70B5" w:rsidRPr="00D51EB0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внебюджетные источники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70B5" w:rsidRPr="00D51EB0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rPr>
          <w:trHeight w:val="6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800DA0">
              <w:rPr>
                <w:rFonts w:ascii="Liberation Serif" w:hAnsi="Liberation Serif" w:cs="Courier New"/>
                <w:sz w:val="20"/>
                <w:szCs w:val="20"/>
              </w:rPr>
              <w:t xml:space="preserve">Мероприятие 2. </w:t>
            </w:r>
          </w:p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800DA0">
              <w:rPr>
                <w:rFonts w:ascii="Liberation Serif" w:hAnsi="Liberation Serif" w:cs="Courier New"/>
                <w:sz w:val="20"/>
                <w:szCs w:val="20"/>
              </w:rPr>
              <w:t xml:space="preserve">Проведение работ по описанию границ населенных пунктов и территориальных зон и внесение их сведений в ЕГРН применительно к </w:t>
            </w:r>
            <w:proofErr w:type="spellStart"/>
            <w:r w:rsidRPr="00800DA0">
              <w:rPr>
                <w:rFonts w:ascii="Liberation Serif" w:hAnsi="Liberation Serif" w:cs="Courier New"/>
                <w:sz w:val="20"/>
                <w:szCs w:val="20"/>
              </w:rPr>
              <w:t>пгт</w:t>
            </w:r>
            <w:proofErr w:type="spellEnd"/>
            <w:r w:rsidRPr="00800DA0">
              <w:rPr>
                <w:rFonts w:ascii="Liberation Serif" w:hAnsi="Liberation Serif" w:cs="Courier New"/>
                <w:sz w:val="20"/>
                <w:szCs w:val="20"/>
              </w:rPr>
              <w:t xml:space="preserve"> Пышма и населенных пунктов  на территории Пышминского ГО</w:t>
            </w: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:         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D51EB0" w:rsidRDefault="003B70B5" w:rsidP="0087145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rPr>
          <w:trHeight w:val="25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B70B5" w:rsidRPr="00D51EB0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rPr>
          <w:trHeight w:val="239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B70B5" w:rsidRPr="00D51EB0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rPr>
          <w:trHeight w:val="237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местный бюджет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D51EB0" w:rsidRDefault="003B70B5" w:rsidP="0087145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B70B5" w:rsidRPr="00D51EB0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D51EB0" w:rsidTr="006C31AA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543561" w:rsidRDefault="003B70B5" w:rsidP="006C31AA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 xml:space="preserve">внебюджетные источники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D51EB0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B70B5" w:rsidRPr="00D51EB0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6C31AA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Мероприятие</w:t>
            </w:r>
            <w:r>
              <w:rPr>
                <w:rFonts w:ascii="Liberation Serif" w:hAnsi="Liberation Serif" w:cs="Courier New"/>
                <w:sz w:val="20"/>
                <w:szCs w:val="20"/>
              </w:rPr>
              <w:t xml:space="preserve"> 3</w:t>
            </w:r>
            <w:r w:rsidRPr="003836C4">
              <w:rPr>
                <w:rFonts w:ascii="Liberation Serif" w:hAnsi="Liberation Serif" w:cs="Courier New"/>
                <w:sz w:val="20"/>
                <w:szCs w:val="20"/>
              </w:rPr>
              <w:t xml:space="preserve">. </w:t>
            </w:r>
          </w:p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Подготовка проектов планировки и межевания земельных участков, расположенных на территории Пышминского городского округа</w:t>
            </w:r>
            <w:r w:rsidRPr="003836C4">
              <w:rPr>
                <w:rFonts w:ascii="Liberation Serif" w:hAnsi="Liberation Serif" w:cs="Courier New"/>
                <w:sz w:val="20"/>
                <w:szCs w:val="20"/>
              </w:rPr>
              <w:t xml:space="preserve">: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6C31AA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6C31AA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6C31AA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 xml:space="preserve">местный бюджет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6C31AA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Мероприятие</w:t>
            </w:r>
            <w:r>
              <w:rPr>
                <w:rFonts w:ascii="Liberation Serif" w:hAnsi="Liberation Serif" w:cs="Courier New"/>
                <w:sz w:val="20"/>
                <w:szCs w:val="20"/>
              </w:rPr>
              <w:t xml:space="preserve"> 4</w:t>
            </w:r>
            <w:r w:rsidRPr="003836C4">
              <w:rPr>
                <w:rFonts w:ascii="Liberation Serif" w:hAnsi="Liberation Serif" w:cs="Courier New"/>
                <w:sz w:val="20"/>
                <w:szCs w:val="20"/>
              </w:rPr>
              <w:t xml:space="preserve">. </w:t>
            </w:r>
          </w:p>
          <w:p w:rsidR="003B70B5" w:rsidRPr="00A63D86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A63D86">
              <w:rPr>
                <w:rFonts w:ascii="Liberation Serif" w:hAnsi="Liberation Serif" w:cs="Courier New"/>
                <w:sz w:val="20"/>
                <w:szCs w:val="20"/>
              </w:rPr>
              <w:t>Разработка и</w:t>
            </w:r>
            <w:r>
              <w:rPr>
                <w:rFonts w:ascii="Liberation Serif" w:hAnsi="Liberation Serif" w:cs="Courier New"/>
                <w:sz w:val="20"/>
                <w:szCs w:val="20"/>
              </w:rPr>
              <w:t xml:space="preserve"> </w:t>
            </w:r>
            <w:r w:rsidRPr="00A63D86">
              <w:rPr>
                <w:rFonts w:ascii="Liberation Serif" w:hAnsi="Liberation Serif" w:cs="Courier New"/>
                <w:sz w:val="20"/>
                <w:szCs w:val="20"/>
              </w:rPr>
              <w:t>утверждение схем</w:t>
            </w:r>
            <w:r>
              <w:rPr>
                <w:rFonts w:ascii="Liberation Serif" w:hAnsi="Liberation Serif" w:cs="Courier New"/>
                <w:sz w:val="20"/>
                <w:szCs w:val="20"/>
              </w:rPr>
              <w:t xml:space="preserve"> </w:t>
            </w:r>
            <w:r w:rsidRPr="00A63D86">
              <w:rPr>
                <w:rFonts w:ascii="Liberation Serif" w:hAnsi="Liberation Serif" w:cs="Courier New"/>
                <w:sz w:val="20"/>
                <w:szCs w:val="20"/>
              </w:rPr>
              <w:t xml:space="preserve">границ </w:t>
            </w:r>
            <w:r>
              <w:rPr>
                <w:rFonts w:ascii="Liberation Serif" w:hAnsi="Liberation Serif" w:cs="Courier New"/>
                <w:sz w:val="20"/>
                <w:szCs w:val="20"/>
              </w:rPr>
              <w:t>п</w:t>
            </w:r>
            <w:r w:rsidRPr="00A63D86">
              <w:rPr>
                <w:rFonts w:ascii="Liberation Serif" w:hAnsi="Liberation Serif" w:cs="Courier New"/>
                <w:sz w:val="20"/>
                <w:szCs w:val="20"/>
              </w:rPr>
              <w:t>рилегающих</w:t>
            </w:r>
            <w:r>
              <w:rPr>
                <w:rFonts w:ascii="Liberation Serif" w:hAnsi="Liberation Serif" w:cs="Courier New"/>
                <w:sz w:val="20"/>
                <w:szCs w:val="20"/>
              </w:rPr>
              <w:t xml:space="preserve"> </w:t>
            </w:r>
            <w:r w:rsidRPr="00A63D86">
              <w:rPr>
                <w:rFonts w:ascii="Liberation Serif" w:hAnsi="Liberation Serif" w:cs="Courier New"/>
                <w:sz w:val="20"/>
                <w:szCs w:val="20"/>
              </w:rPr>
              <w:t>территорий</w:t>
            </w:r>
            <w:r>
              <w:rPr>
                <w:rFonts w:ascii="Liberation Serif" w:hAnsi="Liberation Serif" w:cs="Courier New"/>
                <w:sz w:val="20"/>
                <w:szCs w:val="20"/>
              </w:rPr>
              <w:t xml:space="preserve"> </w:t>
            </w:r>
            <w:r w:rsidRPr="00A63D86">
              <w:rPr>
                <w:rFonts w:ascii="Liberation Serif" w:hAnsi="Liberation Serif" w:cs="Courier New"/>
                <w:sz w:val="20"/>
                <w:szCs w:val="20"/>
              </w:rPr>
              <w:t xml:space="preserve">применительно к </w:t>
            </w:r>
            <w:proofErr w:type="spellStart"/>
            <w:r w:rsidRPr="00A63D86">
              <w:rPr>
                <w:rFonts w:ascii="Liberation Serif" w:hAnsi="Liberation Serif" w:cs="Courier New"/>
                <w:sz w:val="20"/>
                <w:szCs w:val="20"/>
              </w:rPr>
              <w:t>пгт</w:t>
            </w:r>
            <w:proofErr w:type="spellEnd"/>
            <w:r w:rsidRPr="00A63D86">
              <w:rPr>
                <w:rFonts w:ascii="Liberation Serif" w:hAnsi="Liberation Serif" w:cs="Courier New"/>
                <w:sz w:val="20"/>
                <w:szCs w:val="20"/>
              </w:rPr>
              <w:t>.</w:t>
            </w:r>
          </w:p>
          <w:p w:rsidR="003B70B5" w:rsidRPr="00A63D86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A63D86">
              <w:rPr>
                <w:rFonts w:ascii="Liberation Serif" w:hAnsi="Liberation Serif" w:cs="Courier New"/>
                <w:sz w:val="20"/>
                <w:szCs w:val="20"/>
              </w:rPr>
              <w:t>Пышма и в</w:t>
            </w:r>
            <w:r>
              <w:rPr>
                <w:rFonts w:ascii="Liberation Serif" w:hAnsi="Liberation Serif" w:cs="Courier New"/>
                <w:sz w:val="20"/>
                <w:szCs w:val="20"/>
              </w:rPr>
              <w:t xml:space="preserve"> </w:t>
            </w:r>
            <w:r w:rsidRPr="00A63D86">
              <w:rPr>
                <w:rFonts w:ascii="Liberation Serif" w:hAnsi="Liberation Serif" w:cs="Courier New"/>
                <w:sz w:val="20"/>
                <w:szCs w:val="20"/>
              </w:rPr>
              <w:t>населенных пунктах</w:t>
            </w:r>
            <w:r>
              <w:rPr>
                <w:rFonts w:ascii="Liberation Serif" w:hAnsi="Liberation Serif" w:cs="Courier New"/>
                <w:sz w:val="20"/>
                <w:szCs w:val="20"/>
              </w:rPr>
              <w:t xml:space="preserve"> </w:t>
            </w:r>
            <w:r w:rsidRPr="00A63D86">
              <w:rPr>
                <w:rFonts w:ascii="Liberation Serif" w:hAnsi="Liberation Serif" w:cs="Courier New"/>
                <w:sz w:val="20"/>
                <w:szCs w:val="20"/>
              </w:rPr>
              <w:t>на территории</w:t>
            </w:r>
          </w:p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A63D86">
              <w:rPr>
                <w:rFonts w:ascii="Liberation Serif" w:hAnsi="Liberation Serif" w:cs="Courier New"/>
                <w:sz w:val="20"/>
                <w:szCs w:val="20"/>
              </w:rPr>
              <w:t>Пышминского</w:t>
            </w:r>
            <w:r>
              <w:rPr>
                <w:rFonts w:ascii="Liberation Serif" w:hAnsi="Liberation Serif" w:cs="Courier New"/>
                <w:sz w:val="20"/>
                <w:szCs w:val="20"/>
              </w:rPr>
              <w:t xml:space="preserve"> </w:t>
            </w:r>
            <w:r w:rsidRPr="00A63D86">
              <w:rPr>
                <w:rFonts w:ascii="Liberation Serif" w:hAnsi="Liberation Serif" w:cs="Courier New"/>
                <w:sz w:val="20"/>
                <w:szCs w:val="20"/>
              </w:rPr>
              <w:t>городского округа</w:t>
            </w:r>
            <w:r w:rsidRPr="003836C4">
              <w:rPr>
                <w:rFonts w:ascii="Liberation Serif" w:hAnsi="Liberation Serif" w:cs="Courier New"/>
                <w:sz w:val="20"/>
                <w:szCs w:val="20"/>
              </w:rPr>
              <w:t xml:space="preserve">: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6C31AA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6C31AA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6C31AA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 xml:space="preserve">местный бюджет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6C31AA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Мероприятие</w:t>
            </w:r>
            <w:r>
              <w:rPr>
                <w:rFonts w:ascii="Liberation Serif" w:hAnsi="Liberation Serif" w:cs="Courier New"/>
                <w:sz w:val="20"/>
                <w:szCs w:val="20"/>
              </w:rPr>
              <w:t xml:space="preserve"> 5</w:t>
            </w:r>
            <w:r w:rsidRPr="003836C4">
              <w:rPr>
                <w:rFonts w:ascii="Liberation Serif" w:hAnsi="Liberation Serif" w:cs="Courier New"/>
                <w:sz w:val="20"/>
                <w:szCs w:val="20"/>
              </w:rPr>
              <w:t xml:space="preserve">. </w:t>
            </w:r>
          </w:p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010DD3">
              <w:rPr>
                <w:rFonts w:ascii="Liberation Serif" w:hAnsi="Liberation Serif" w:cs="Courier New"/>
                <w:sz w:val="20"/>
                <w:szCs w:val="20"/>
              </w:rPr>
              <w:t xml:space="preserve">Расходы на выполнение </w:t>
            </w:r>
            <w:proofErr w:type="spellStart"/>
            <w:r w:rsidRPr="00010DD3">
              <w:rPr>
                <w:rFonts w:ascii="Liberation Serif" w:hAnsi="Liberation Serif" w:cs="Courier New"/>
                <w:sz w:val="20"/>
                <w:szCs w:val="20"/>
              </w:rPr>
              <w:t>инвентаризационно-технических</w:t>
            </w:r>
            <w:proofErr w:type="spellEnd"/>
            <w:r w:rsidRPr="00010DD3">
              <w:rPr>
                <w:rFonts w:ascii="Liberation Serif" w:hAnsi="Liberation Serif" w:cs="Courier New"/>
                <w:sz w:val="20"/>
                <w:szCs w:val="20"/>
              </w:rPr>
              <w:t xml:space="preserve"> работ подъездных дорог к кладбищам Пышминского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3B70B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6C31AA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6C31AA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6C31AA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92411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 xml:space="preserve">местный бюджет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Default="003B70B5" w:rsidP="0092411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92411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92411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6C31AA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87145F" w:rsidRDefault="003B70B5" w:rsidP="0038335E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87145F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Мероприятие 6</w:t>
            </w:r>
          </w:p>
          <w:p w:rsidR="003B70B5" w:rsidRDefault="003B70B5" w:rsidP="0038335E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87145F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расходы на разработку нормативов градостроительного проектирования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49,29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24,6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6C31AA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Default="003B70B5" w:rsidP="0038335E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6C31AA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Default="003B70B5" w:rsidP="0038335E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6C31AA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49,29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24,6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E92FD1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  <w:r w:rsidRPr="0087145F">
              <w:rPr>
                <w:rFonts w:ascii="Liberation Serif" w:hAnsi="Liberation Serif" w:cs="Courier New"/>
                <w:sz w:val="20"/>
                <w:szCs w:val="20"/>
              </w:rPr>
              <w:t xml:space="preserve">ПОДПРОГРАММА 2 </w:t>
            </w:r>
          </w:p>
        </w:tc>
      </w:tr>
      <w:tr w:rsidR="003B70B5" w:rsidRPr="003836C4" w:rsidTr="0087145F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D51EB0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ВСЕГО ПО ПОДПРОГРАММЕ 2</w:t>
            </w: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,        </w:t>
            </w:r>
          </w:p>
          <w:p w:rsidR="003B70B5" w:rsidRPr="00D51EB0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В ТОМ ЧИСЛЕ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87145F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D51EB0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федеральный бюджет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87145F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D51EB0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областной бюджет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87145F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D51EB0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местный бюджет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52014,0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87145F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D51EB0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внебюджетные источники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E46A7E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Прочие нужды                          </w:t>
            </w:r>
          </w:p>
        </w:tc>
      </w:tr>
      <w:tr w:rsidR="003B70B5" w:rsidRPr="003836C4" w:rsidTr="0087145F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D51EB0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Всего по направлению            </w:t>
            </w:r>
          </w:p>
          <w:p w:rsidR="003B70B5" w:rsidRPr="00D51EB0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"Прочие нужды", в том числе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52014,0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87145F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B70B5">
              <w:rPr>
                <w:rFonts w:ascii="Liberation Serif" w:hAnsi="Liberation Serif" w:cs="Courier New"/>
                <w:sz w:val="20"/>
                <w:szCs w:val="20"/>
              </w:rPr>
              <w:t>Мероприятие 1. расходы на проведение проектно-изыскательских работ, разработка проектно-сметной документации и прохождение государственной экспертизы на строительство (реконструкция, капитальный ремонт) дорог местного значения</w:t>
            </w:r>
            <w:proofErr w:type="gramStart"/>
            <w:r w:rsidRPr="003B70B5">
              <w:rPr>
                <w:rFonts w:ascii="Liberation Serif" w:hAnsi="Liberation Serif" w:cs="Courier New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41577,0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87145F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D51EB0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федеральный бюджет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87145F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D51EB0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областной бюджет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3B70B5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D51EB0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местный бюджет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41577,0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3B70B5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Default="003B70B5" w:rsidP="003B70B5">
            <w:pPr>
              <w:widowControl w:val="0"/>
              <w:autoSpaceDE w:val="0"/>
              <w:autoSpaceDN w:val="0"/>
              <w:adjustRightInd w:val="0"/>
              <w:ind w:firstLine="67"/>
              <w:rPr>
                <w:rFonts w:ascii="Liberation Serif" w:hAnsi="Liberation Serif" w:cs="Courier New"/>
                <w:sz w:val="20"/>
                <w:szCs w:val="20"/>
              </w:rPr>
            </w:pPr>
            <w:r w:rsidRPr="003B70B5">
              <w:rPr>
                <w:rFonts w:ascii="Liberation Serif" w:hAnsi="Liberation Serif" w:cs="Courier New"/>
                <w:sz w:val="20"/>
                <w:szCs w:val="20"/>
              </w:rPr>
              <w:t xml:space="preserve">Мероприятие 2. </w:t>
            </w:r>
          </w:p>
          <w:p w:rsidR="003B70B5" w:rsidRPr="00D51EB0" w:rsidRDefault="003B70B5" w:rsidP="003B70B5">
            <w:pPr>
              <w:widowControl w:val="0"/>
              <w:autoSpaceDE w:val="0"/>
              <w:autoSpaceDN w:val="0"/>
              <w:adjustRightInd w:val="0"/>
              <w:ind w:firstLine="67"/>
              <w:rPr>
                <w:rFonts w:ascii="Liberation Serif" w:hAnsi="Liberation Serif" w:cs="Courier New"/>
                <w:sz w:val="20"/>
                <w:szCs w:val="20"/>
              </w:rPr>
            </w:pPr>
            <w:r w:rsidRPr="003B70B5">
              <w:rPr>
                <w:rFonts w:ascii="Liberation Serif" w:hAnsi="Liberation Serif" w:cs="Courier New"/>
                <w:sz w:val="20"/>
                <w:szCs w:val="20"/>
              </w:rPr>
              <w:t>расходы на проведение проектно-изыскательских работ, разработка проектно-сметной документации и прохождение государственной экспертизы на строительство (реконструкция) газовых сетей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10437,0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3B70B5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D51EB0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федеральный бюджет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3B70B5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D51EB0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областной бюджет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3836C4"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  <w:tr w:rsidR="003B70B5" w:rsidRPr="003836C4" w:rsidTr="003B70B5">
        <w:trPr>
          <w:trHeight w:val="21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B70B5" w:rsidRDefault="003B70B5" w:rsidP="003B70B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D51EB0" w:rsidRDefault="003B70B5" w:rsidP="0038335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 w:rsidRPr="00D51EB0">
              <w:rPr>
                <w:rFonts w:ascii="Liberation Serif" w:hAnsi="Liberation Serif" w:cs="Courier New"/>
                <w:sz w:val="20"/>
                <w:szCs w:val="20"/>
              </w:rPr>
              <w:t xml:space="preserve">местный бюджет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10437,0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0B5" w:rsidRPr="003836C4" w:rsidRDefault="003B70B5" w:rsidP="006C31A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Courier New"/>
                <w:sz w:val="20"/>
                <w:szCs w:val="20"/>
              </w:rPr>
            </w:pPr>
            <w:r>
              <w:rPr>
                <w:rFonts w:ascii="Liberation Serif" w:hAnsi="Liberation Serif" w:cs="Courier New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0B5" w:rsidRPr="003836C4" w:rsidRDefault="003B70B5" w:rsidP="006C31AA">
            <w:pPr>
              <w:rPr>
                <w:rFonts w:ascii="Liberation Serif" w:hAnsi="Liberation Serif" w:cs="Courier New"/>
                <w:sz w:val="20"/>
                <w:szCs w:val="20"/>
              </w:rPr>
            </w:pPr>
          </w:p>
        </w:tc>
      </w:tr>
    </w:tbl>
    <w:p w:rsidR="007D31B7" w:rsidRPr="003836C4" w:rsidRDefault="007D31B7" w:rsidP="007D31B7">
      <w:pPr>
        <w:rPr>
          <w:rFonts w:ascii="Liberation Serif" w:hAnsi="Liberation Serif"/>
        </w:rPr>
      </w:pPr>
    </w:p>
    <w:p w:rsidR="007D31B7" w:rsidRPr="003836C4" w:rsidRDefault="007D31B7" w:rsidP="007D31B7">
      <w:pPr>
        <w:rPr>
          <w:rFonts w:ascii="Liberation Serif" w:hAnsi="Liberation Serif"/>
        </w:rPr>
      </w:pPr>
    </w:p>
    <w:p w:rsidR="007D31B7" w:rsidRDefault="007D31B7" w:rsidP="007D31B7"/>
    <w:p w:rsidR="007D31B7" w:rsidRDefault="007D31B7" w:rsidP="007D31B7"/>
    <w:p w:rsidR="007D31B7" w:rsidRDefault="007D31B7" w:rsidP="007D31B7"/>
    <w:p w:rsidR="007D31B7" w:rsidRDefault="007D31B7" w:rsidP="007D31B7"/>
    <w:p w:rsidR="007D31B7" w:rsidRDefault="007D31B7" w:rsidP="007D31B7"/>
    <w:p w:rsidR="006C31AA" w:rsidRDefault="006C31AA"/>
    <w:sectPr w:rsidR="006C31AA" w:rsidSect="006C3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A1DA4"/>
    <w:multiLevelType w:val="hybridMultilevel"/>
    <w:tmpl w:val="93640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1B7"/>
    <w:rsid w:val="001811F9"/>
    <w:rsid w:val="003B70B5"/>
    <w:rsid w:val="00514E04"/>
    <w:rsid w:val="005D2C14"/>
    <w:rsid w:val="0066254C"/>
    <w:rsid w:val="00697D39"/>
    <w:rsid w:val="006A3993"/>
    <w:rsid w:val="006C31AA"/>
    <w:rsid w:val="00757636"/>
    <w:rsid w:val="007D31B7"/>
    <w:rsid w:val="0087145F"/>
    <w:rsid w:val="009D49CE"/>
    <w:rsid w:val="00A01C68"/>
    <w:rsid w:val="00C87634"/>
    <w:rsid w:val="00D60782"/>
    <w:rsid w:val="00DA0397"/>
    <w:rsid w:val="00E837CA"/>
    <w:rsid w:val="00EF1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1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0434</dc:creator>
  <cp:lastModifiedBy>user 0434</cp:lastModifiedBy>
  <cp:revision>3</cp:revision>
  <dcterms:created xsi:type="dcterms:W3CDTF">2025-02-04T06:23:00Z</dcterms:created>
  <dcterms:modified xsi:type="dcterms:W3CDTF">2025-02-04T08:26:00Z</dcterms:modified>
</cp:coreProperties>
</file>