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BB" w:rsidRDefault="009A57BB" w:rsidP="009A57BB">
      <w:pPr>
        <w:jc w:val="center"/>
        <w:rPr>
          <w:rFonts w:ascii="Liberation Serif" w:hAnsi="Liberation Serif"/>
          <w:b/>
          <w:sz w:val="28"/>
          <w:szCs w:val="28"/>
        </w:rPr>
      </w:pPr>
      <w:r w:rsidRPr="009A57BB">
        <w:rPr>
          <w:rFonts w:ascii="Liberation Serif" w:hAnsi="Liberation Serif"/>
          <w:b/>
          <w:sz w:val="28"/>
          <w:szCs w:val="28"/>
        </w:rPr>
        <w:t>Мониторинг реализации</w:t>
      </w:r>
      <w:r w:rsidR="0002221E">
        <w:rPr>
          <w:rFonts w:ascii="Liberation Serif" w:hAnsi="Liberation Serif"/>
          <w:b/>
          <w:sz w:val="28"/>
          <w:szCs w:val="28"/>
        </w:rPr>
        <w:t xml:space="preserve"> долгосрочного</w:t>
      </w:r>
      <w:r w:rsidRPr="009A57BB">
        <w:rPr>
          <w:rFonts w:ascii="Liberation Serif" w:hAnsi="Liberation Serif"/>
          <w:b/>
          <w:sz w:val="28"/>
          <w:szCs w:val="28"/>
        </w:rPr>
        <w:t xml:space="preserve"> бюджетного прогноза Пышминского городского округа за 201</w:t>
      </w:r>
      <w:r w:rsidR="00200162">
        <w:rPr>
          <w:rFonts w:ascii="Liberation Serif" w:hAnsi="Liberation Serif"/>
          <w:b/>
          <w:sz w:val="28"/>
          <w:szCs w:val="28"/>
        </w:rPr>
        <w:t>9</w:t>
      </w:r>
      <w:r w:rsidRPr="009A57BB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02221E" w:rsidRDefault="0002221E" w:rsidP="009A57B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(</w:t>
      </w:r>
      <w:proofErr w:type="gramStart"/>
      <w:r>
        <w:rPr>
          <w:rFonts w:ascii="Liberation Serif" w:hAnsi="Liberation Serif"/>
          <w:b/>
          <w:sz w:val="28"/>
          <w:szCs w:val="28"/>
        </w:rPr>
        <w:t>утвержден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постановлением администрации Пышминского городского округа от 01.02.2019 № 62)</w:t>
      </w:r>
    </w:p>
    <w:p w:rsidR="00C86833" w:rsidRDefault="00C86833" w:rsidP="009A57B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14582" w:type="dxa"/>
        <w:tblLayout w:type="fixed"/>
        <w:tblLook w:val="04A0"/>
      </w:tblPr>
      <w:tblGrid>
        <w:gridCol w:w="534"/>
        <w:gridCol w:w="2551"/>
        <w:gridCol w:w="1985"/>
        <w:gridCol w:w="1886"/>
        <w:gridCol w:w="1720"/>
        <w:gridCol w:w="5906"/>
      </w:tblGrid>
      <w:tr w:rsidR="009A57BB" w:rsidRPr="00C86833" w:rsidTr="00C86833">
        <w:trPr>
          <w:trHeight w:val="981"/>
        </w:trPr>
        <w:tc>
          <w:tcPr>
            <w:tcW w:w="534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  <w:r w:rsidRPr="00C86833">
              <w:rPr>
                <w:rFonts w:ascii="Liberation Serif" w:hAnsi="Liberation Serif"/>
                <w:b/>
              </w:rPr>
              <w:t xml:space="preserve">№ </w:t>
            </w:r>
            <w:proofErr w:type="spellStart"/>
            <w:proofErr w:type="gramStart"/>
            <w:r w:rsidRPr="00C86833">
              <w:rPr>
                <w:rFonts w:ascii="Liberation Serif" w:hAnsi="Liberation Serif"/>
                <w:b/>
              </w:rPr>
              <w:t>п</w:t>
            </w:r>
            <w:proofErr w:type="spellEnd"/>
            <w:proofErr w:type="gramEnd"/>
            <w:r w:rsidRPr="00C86833">
              <w:rPr>
                <w:rFonts w:ascii="Liberation Serif" w:hAnsi="Liberation Serif"/>
                <w:b/>
              </w:rPr>
              <w:t>/</w:t>
            </w:r>
            <w:proofErr w:type="spellStart"/>
            <w:r w:rsidRPr="00C86833">
              <w:rPr>
                <w:rFonts w:ascii="Liberation Serif" w:hAnsi="Liberation Serif"/>
                <w:b/>
              </w:rPr>
              <w:t>п</w:t>
            </w:r>
            <w:proofErr w:type="spellEnd"/>
          </w:p>
        </w:tc>
        <w:tc>
          <w:tcPr>
            <w:tcW w:w="2551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86833">
              <w:rPr>
                <w:rFonts w:ascii="Liberation Serif" w:hAnsi="Liberation Serif"/>
                <w:b/>
                <w:bCs/>
              </w:rPr>
              <w:t>Показатель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985" w:type="dxa"/>
          </w:tcPr>
          <w:p w:rsidR="009A57BB" w:rsidRPr="00C86833" w:rsidRDefault="009A57BB" w:rsidP="00200162">
            <w:pPr>
              <w:jc w:val="center"/>
              <w:rPr>
                <w:rFonts w:ascii="Liberation Serif" w:hAnsi="Liberation Serif"/>
                <w:b/>
              </w:rPr>
            </w:pPr>
            <w:r w:rsidRPr="00C86833">
              <w:rPr>
                <w:rFonts w:ascii="Liberation Serif" w:hAnsi="Liberation Serif"/>
                <w:b/>
                <w:bCs/>
              </w:rPr>
              <w:t>Утверждено в бюджетном прогнозе на 201</w:t>
            </w:r>
            <w:r w:rsidR="00200162">
              <w:rPr>
                <w:rFonts w:ascii="Liberation Serif" w:hAnsi="Liberation Serif"/>
                <w:b/>
                <w:bCs/>
              </w:rPr>
              <w:t>9</w:t>
            </w:r>
            <w:r w:rsidRPr="00C86833">
              <w:rPr>
                <w:rFonts w:ascii="Liberation Serif" w:hAnsi="Liberation Serif"/>
                <w:b/>
                <w:bCs/>
              </w:rPr>
              <w:t xml:space="preserve"> год</w:t>
            </w:r>
            <w:r w:rsidR="00200162">
              <w:rPr>
                <w:rFonts w:ascii="Liberation Serif" w:hAnsi="Liberation Serif"/>
                <w:b/>
                <w:bCs/>
              </w:rPr>
              <w:t>, тыс. руб.</w:t>
            </w:r>
            <w:r w:rsidRPr="00C86833">
              <w:rPr>
                <w:rFonts w:ascii="Liberation Serif" w:hAnsi="Liberation Serif"/>
                <w:b/>
                <w:bCs/>
              </w:rPr>
              <w:t xml:space="preserve"> </w:t>
            </w:r>
          </w:p>
        </w:tc>
        <w:tc>
          <w:tcPr>
            <w:tcW w:w="1886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86833">
              <w:rPr>
                <w:rFonts w:ascii="Liberation Serif" w:hAnsi="Liberation Serif"/>
                <w:b/>
                <w:bCs/>
              </w:rPr>
              <w:t>Факт 20</w:t>
            </w:r>
            <w:r w:rsidR="00200162">
              <w:rPr>
                <w:rFonts w:ascii="Liberation Serif" w:hAnsi="Liberation Serif"/>
                <w:b/>
                <w:bCs/>
              </w:rPr>
              <w:t>19</w:t>
            </w:r>
            <w:r w:rsidRPr="00C86833">
              <w:rPr>
                <w:rFonts w:ascii="Liberation Serif" w:hAnsi="Liberation Serif"/>
                <w:b/>
                <w:bCs/>
              </w:rPr>
              <w:t xml:space="preserve"> года</w:t>
            </w:r>
            <w:r w:rsidR="00200162">
              <w:rPr>
                <w:rFonts w:ascii="Liberation Serif" w:hAnsi="Liberation Serif"/>
                <w:b/>
                <w:bCs/>
              </w:rPr>
              <w:t>, тыс. руб.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20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86833">
              <w:rPr>
                <w:rFonts w:ascii="Liberation Serif" w:hAnsi="Liberation Serif"/>
                <w:b/>
                <w:bCs/>
              </w:rPr>
              <w:t>Процент исполнения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906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86833">
              <w:rPr>
                <w:rFonts w:ascii="Liberation Serif" w:hAnsi="Liberation Serif"/>
                <w:b/>
                <w:bCs/>
              </w:rPr>
              <w:t>Причины отклонений от утвержденных значений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</w:p>
        </w:tc>
      </w:tr>
      <w:tr w:rsidR="009A57BB" w:rsidRPr="00C86833" w:rsidTr="00C86833">
        <w:trPr>
          <w:trHeight w:val="3220"/>
        </w:trPr>
        <w:tc>
          <w:tcPr>
            <w:tcW w:w="534" w:type="dxa"/>
          </w:tcPr>
          <w:p w:rsidR="009A57BB" w:rsidRPr="00C86833" w:rsidRDefault="00C86833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>Общий объем доходов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9A57BB" w:rsidRPr="00C86833" w:rsidRDefault="00DE4CFD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1 025 503,1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886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1 0</w:t>
            </w:r>
            <w:r w:rsidR="00200162">
              <w:rPr>
                <w:rFonts w:ascii="Liberation Serif" w:hAnsi="Liberation Serif"/>
                <w:sz w:val="26"/>
                <w:szCs w:val="26"/>
              </w:rPr>
              <w:t>87 647,3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720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1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>06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,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>1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5906" w:type="dxa"/>
          </w:tcPr>
          <w:p w:rsidR="007569BA" w:rsidRDefault="007569BA" w:rsidP="007569BA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бюджет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Пышминского городского округа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дополнительно поступили безвозмездные поступления в виде субсидий</w:t>
            </w:r>
            <w:r>
              <w:rPr>
                <w:rFonts w:ascii="Liberation Serif" w:hAnsi="Liberation Serif"/>
                <w:sz w:val="26"/>
                <w:szCs w:val="26"/>
              </w:rPr>
              <w:t>,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субвенций </w:t>
            </w:r>
            <w:r>
              <w:rPr>
                <w:rFonts w:ascii="Liberation Serif" w:hAnsi="Liberation Serif"/>
                <w:sz w:val="26"/>
                <w:szCs w:val="26"/>
              </w:rPr>
              <w:t>и межбюджетных трансфертов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в сумме 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185 379,6 тыс.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руб.</w:t>
            </w:r>
          </w:p>
          <w:p w:rsidR="009A57BB" w:rsidRPr="00C86833" w:rsidRDefault="007569BA" w:rsidP="007569BA">
            <w:pPr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Кроме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того,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A57BB" w:rsidRPr="00C86833">
              <w:rPr>
                <w:rFonts w:ascii="Liberation Serif" w:hAnsi="Liberation Serif"/>
                <w:sz w:val="26"/>
                <w:szCs w:val="26"/>
              </w:rPr>
              <w:t>мероприяти</w:t>
            </w:r>
            <w:r>
              <w:rPr>
                <w:rFonts w:ascii="Liberation Serif" w:hAnsi="Liberation Serif"/>
                <w:sz w:val="26"/>
                <w:szCs w:val="26"/>
              </w:rPr>
              <w:t>я</w:t>
            </w:r>
            <w:r w:rsidR="009A57BB" w:rsidRPr="00C86833">
              <w:rPr>
                <w:rFonts w:ascii="Liberation Serif" w:hAnsi="Liberation Serif"/>
                <w:sz w:val="26"/>
                <w:szCs w:val="26"/>
              </w:rPr>
              <w:t>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A57BB" w:rsidRPr="00C86833">
              <w:rPr>
                <w:rFonts w:ascii="Liberation Serif" w:hAnsi="Liberation Serif"/>
                <w:sz w:val="26"/>
                <w:szCs w:val="26"/>
              </w:rPr>
              <w:t>предусмотренны</w:t>
            </w:r>
            <w:r>
              <w:rPr>
                <w:rFonts w:ascii="Liberation Serif" w:hAnsi="Liberation Serif"/>
                <w:sz w:val="26"/>
                <w:szCs w:val="26"/>
              </w:rPr>
              <w:t>е</w:t>
            </w:r>
            <w:r w:rsidR="009A57BB" w:rsidRPr="00C86833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«</w:t>
            </w:r>
            <w:r w:rsidR="009A57BB" w:rsidRPr="00C86833">
              <w:rPr>
                <w:rFonts w:ascii="Liberation Serif" w:hAnsi="Liberation Serif"/>
                <w:sz w:val="26"/>
                <w:szCs w:val="26"/>
              </w:rPr>
              <w:t>Дорожной картой по повышению доходов бюджета</w:t>
            </w:r>
            <w:r>
              <w:rPr>
                <w:rFonts w:ascii="Liberation Serif" w:hAnsi="Liberation Serif"/>
                <w:sz w:val="26"/>
                <w:szCs w:val="26"/>
              </w:rPr>
              <w:t>»</w:t>
            </w:r>
            <w:r w:rsidR="009A57BB" w:rsidRPr="00C86833">
              <w:rPr>
                <w:rFonts w:ascii="Liberation Serif" w:hAnsi="Liberation Serif"/>
                <w:sz w:val="26"/>
                <w:szCs w:val="26"/>
              </w:rPr>
              <w:t>, за 201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>9</w:t>
            </w:r>
            <w:r w:rsidR="009A57BB" w:rsidRPr="00C86833">
              <w:rPr>
                <w:rFonts w:ascii="Liberation Serif" w:hAnsi="Liberation Serif"/>
                <w:sz w:val="26"/>
                <w:szCs w:val="26"/>
              </w:rPr>
              <w:t xml:space="preserve"> год  позволил</w:t>
            </w:r>
            <w:r>
              <w:rPr>
                <w:rFonts w:ascii="Liberation Serif" w:hAnsi="Liberation Serif"/>
                <w:sz w:val="26"/>
                <w:szCs w:val="26"/>
              </w:rPr>
              <w:t>и</w:t>
            </w:r>
            <w:r w:rsidR="009A57BB" w:rsidRPr="00C86833">
              <w:rPr>
                <w:rFonts w:ascii="Liberation Serif" w:hAnsi="Liberation Serif"/>
                <w:sz w:val="26"/>
                <w:szCs w:val="26"/>
              </w:rPr>
              <w:t xml:space="preserve"> обеспечить  поступление в бюджет</w:t>
            </w:r>
            <w:r w:rsidR="00AC6009">
              <w:rPr>
                <w:rFonts w:ascii="Liberation Serif" w:hAnsi="Liberation Serif"/>
                <w:sz w:val="26"/>
                <w:szCs w:val="26"/>
              </w:rPr>
              <w:t xml:space="preserve"> 5600 </w:t>
            </w:r>
            <w:r w:rsidR="009A57BB" w:rsidRPr="00C86833">
              <w:rPr>
                <w:rFonts w:ascii="Liberation Serif" w:hAnsi="Liberation Serif"/>
                <w:sz w:val="26"/>
                <w:szCs w:val="26"/>
              </w:rPr>
              <w:t>тыс. рублей.</w:t>
            </w:r>
            <w:r w:rsidR="009A57BB" w:rsidRPr="00C86833">
              <w:rPr>
                <w:rFonts w:ascii="Liberation Serif" w:hAnsi="Liberation Serif"/>
                <w:sz w:val="26"/>
                <w:szCs w:val="26"/>
              </w:rPr>
              <w:br/>
              <w:t xml:space="preserve"> </w:t>
            </w:r>
          </w:p>
        </w:tc>
      </w:tr>
      <w:tr w:rsidR="009A57BB" w:rsidRPr="00C86833" w:rsidTr="00C86833">
        <w:trPr>
          <w:trHeight w:val="1963"/>
        </w:trPr>
        <w:tc>
          <w:tcPr>
            <w:tcW w:w="534" w:type="dxa"/>
          </w:tcPr>
          <w:p w:rsidR="009A57BB" w:rsidRPr="00C86833" w:rsidRDefault="00C86833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>Общий объем расходов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9A57BB" w:rsidRPr="00C86833" w:rsidRDefault="00DE4CFD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1 027 503,1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886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1 0</w:t>
            </w:r>
            <w:r w:rsidR="00200162">
              <w:rPr>
                <w:rFonts w:ascii="Liberation Serif" w:hAnsi="Liberation Serif"/>
                <w:sz w:val="26"/>
                <w:szCs w:val="26"/>
              </w:rPr>
              <w:t>94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200162">
              <w:rPr>
                <w:rFonts w:ascii="Liberation Serif" w:hAnsi="Liberation Serif"/>
                <w:sz w:val="26"/>
                <w:szCs w:val="26"/>
              </w:rPr>
              <w:t>780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,</w:t>
            </w:r>
            <w:r w:rsidR="00200162">
              <w:rPr>
                <w:rFonts w:ascii="Liberation Serif" w:hAnsi="Liberation Serif"/>
                <w:sz w:val="26"/>
                <w:szCs w:val="26"/>
              </w:rPr>
              <w:t>3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720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1</w:t>
            </w:r>
            <w:r w:rsidR="00C3062D">
              <w:rPr>
                <w:rFonts w:ascii="Liberation Serif" w:hAnsi="Liberation Serif"/>
                <w:sz w:val="26"/>
                <w:szCs w:val="26"/>
              </w:rPr>
              <w:t>06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,5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5906" w:type="dxa"/>
          </w:tcPr>
          <w:p w:rsidR="009A57BB" w:rsidRPr="00C86833" w:rsidRDefault="009A57BB" w:rsidP="00DE4CFD">
            <w:pPr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В течение</w:t>
            </w:r>
            <w:r w:rsidR="00C84DBA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201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>9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года в решение Думы Пышминского городского округа "О бюджете на 201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>9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год и плановый период 20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>20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и 202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>1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годов" были внесены изменения. Объем утвержденных расходов на 201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>9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год с учетом внесенных изменений составил</w:t>
            </w:r>
            <w:r w:rsidR="008A0A86">
              <w:rPr>
                <w:rFonts w:ascii="Liberation Serif" w:hAnsi="Liberation Serif"/>
                <w:sz w:val="26"/>
                <w:szCs w:val="26"/>
              </w:rPr>
              <w:t xml:space="preserve"> 1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> 225 024,9 тыс. руб.,</w:t>
            </w:r>
            <w:r w:rsidR="008A0A86">
              <w:rPr>
                <w:rFonts w:ascii="Liberation Serif" w:hAnsi="Liberation Serif"/>
                <w:sz w:val="26"/>
                <w:szCs w:val="26"/>
              </w:rPr>
              <w:t xml:space="preserve"> увеличившись на 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>197 521,8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тыс. рублей.</w:t>
            </w:r>
          </w:p>
        </w:tc>
      </w:tr>
      <w:tr w:rsidR="009A57BB" w:rsidRPr="00C86833" w:rsidTr="00C86833">
        <w:tc>
          <w:tcPr>
            <w:tcW w:w="534" w:type="dxa"/>
          </w:tcPr>
          <w:p w:rsidR="009A57BB" w:rsidRPr="00C86833" w:rsidRDefault="00C86833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>Дефицит/</w:t>
            </w:r>
            <w:proofErr w:type="spellStart"/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>профицит</w:t>
            </w:r>
            <w:proofErr w:type="spellEnd"/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-2 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>0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00,0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886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-</w:t>
            </w:r>
            <w:r w:rsidR="00200162">
              <w:rPr>
                <w:rFonts w:ascii="Liberation Serif" w:hAnsi="Liberation Serif"/>
                <w:sz w:val="26"/>
                <w:szCs w:val="26"/>
              </w:rPr>
              <w:t>7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200162">
              <w:rPr>
                <w:rFonts w:ascii="Liberation Serif" w:hAnsi="Liberation Serif"/>
                <w:sz w:val="26"/>
                <w:szCs w:val="26"/>
              </w:rPr>
              <w:t>133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,</w:t>
            </w:r>
            <w:r w:rsidR="00200162">
              <w:rPr>
                <w:rFonts w:ascii="Liberation Serif" w:hAnsi="Liberation Serif"/>
                <w:sz w:val="26"/>
                <w:szCs w:val="26"/>
              </w:rPr>
              <w:t>0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720" w:type="dxa"/>
          </w:tcPr>
          <w:p w:rsidR="009A57BB" w:rsidRPr="008A0A86" w:rsidRDefault="00430C54" w:rsidP="00C306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C3062D">
              <w:rPr>
                <w:rFonts w:ascii="Liberation Serif" w:hAnsi="Liberation Serif"/>
                <w:sz w:val="26"/>
                <w:szCs w:val="26"/>
              </w:rPr>
              <w:t>8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  <w:tc>
          <w:tcPr>
            <w:tcW w:w="5906" w:type="dxa"/>
          </w:tcPr>
          <w:p w:rsidR="009A57BB" w:rsidRDefault="00C86833" w:rsidP="0006328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Дефицит</w:t>
            </w:r>
            <w:r w:rsidR="00C84DBA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бюджета сложился </w:t>
            </w:r>
            <w:r>
              <w:rPr>
                <w:rFonts w:ascii="Liberation Serif" w:hAnsi="Liberation Serif"/>
                <w:sz w:val="26"/>
                <w:szCs w:val="26"/>
              </w:rPr>
              <w:t>выше</w:t>
            </w:r>
            <w:r w:rsidR="00C84DBA">
              <w:rPr>
                <w:rFonts w:ascii="Liberation Serif" w:hAnsi="Liberation Serif"/>
                <w:sz w:val="26"/>
                <w:szCs w:val="26"/>
              </w:rPr>
              <w:t xml:space="preserve"> з</w:t>
            </w:r>
            <w:r>
              <w:rPr>
                <w:rFonts w:ascii="Liberation Serif" w:hAnsi="Liberation Serif"/>
                <w:sz w:val="26"/>
                <w:szCs w:val="26"/>
              </w:rPr>
              <w:t>апланированного</w:t>
            </w:r>
            <w:r w:rsidR="00B42590">
              <w:rPr>
                <w:rFonts w:ascii="Liberation Serif" w:hAnsi="Liberation Serif"/>
                <w:sz w:val="26"/>
                <w:szCs w:val="26"/>
              </w:rPr>
              <w:t>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в связи с увеличением бюджета по расходам за счет остатков средств на счете.</w:t>
            </w:r>
          </w:p>
          <w:p w:rsidR="00C86833" w:rsidRPr="00C86833" w:rsidRDefault="00C86833" w:rsidP="00063287">
            <w:pPr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</w:tr>
      <w:tr w:rsidR="009A57BB" w:rsidRPr="00C86833" w:rsidTr="008A0A86">
        <w:trPr>
          <w:trHeight w:val="1210"/>
        </w:trPr>
        <w:tc>
          <w:tcPr>
            <w:tcW w:w="534" w:type="dxa"/>
          </w:tcPr>
          <w:p w:rsidR="009A57BB" w:rsidRPr="00C86833" w:rsidRDefault="00C86833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lastRenderedPageBreak/>
              <w:t>4</w:t>
            </w:r>
          </w:p>
        </w:tc>
        <w:tc>
          <w:tcPr>
            <w:tcW w:w="2551" w:type="dxa"/>
          </w:tcPr>
          <w:p w:rsidR="009A57BB" w:rsidRPr="00C86833" w:rsidRDefault="009A57BB" w:rsidP="008A0A86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Муниципальный долг Пышминского городского  округа на первое января </w:t>
            </w:r>
          </w:p>
        </w:tc>
        <w:tc>
          <w:tcPr>
            <w:tcW w:w="1985" w:type="dxa"/>
          </w:tcPr>
          <w:p w:rsidR="009A57BB" w:rsidRPr="00C86833" w:rsidRDefault="00DE4CFD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33 345,8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886" w:type="dxa"/>
          </w:tcPr>
          <w:p w:rsidR="009A57BB" w:rsidRPr="00C86833" w:rsidRDefault="00200162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11 001</w:t>
            </w:r>
            <w:r w:rsidR="009A57BB" w:rsidRPr="00C86833">
              <w:rPr>
                <w:rFonts w:ascii="Liberation Serif" w:hAnsi="Liberation Serif"/>
                <w:sz w:val="26"/>
                <w:szCs w:val="26"/>
              </w:rPr>
              <w:t>,0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720" w:type="dxa"/>
          </w:tcPr>
          <w:p w:rsidR="009A57BB" w:rsidRPr="00C3062D" w:rsidRDefault="00C3062D" w:rsidP="00C306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3062D">
              <w:rPr>
                <w:rFonts w:ascii="Liberation Serif" w:hAnsi="Liberation Serif"/>
                <w:sz w:val="26"/>
                <w:szCs w:val="26"/>
              </w:rPr>
              <w:t>329,9</w:t>
            </w:r>
          </w:p>
        </w:tc>
        <w:tc>
          <w:tcPr>
            <w:tcW w:w="5906" w:type="dxa"/>
          </w:tcPr>
          <w:p w:rsidR="009A57BB" w:rsidRPr="00214DD5" w:rsidRDefault="00214DD5" w:rsidP="00214DD5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В течение 2019 года долговая политика была направлена на погашение долговых обязательств. </w:t>
            </w:r>
            <w:r w:rsidRPr="00214DD5">
              <w:rPr>
                <w:rFonts w:ascii="Liberation Serif" w:hAnsi="Liberation Serif"/>
                <w:sz w:val="26"/>
                <w:szCs w:val="26"/>
              </w:rPr>
              <w:t xml:space="preserve">Заимствования в 2019 году не осуществлялись. </w:t>
            </w:r>
          </w:p>
        </w:tc>
      </w:tr>
    </w:tbl>
    <w:p w:rsidR="00A216CD" w:rsidRPr="00C86833" w:rsidRDefault="00A216CD" w:rsidP="009A57BB">
      <w:pPr>
        <w:jc w:val="center"/>
        <w:rPr>
          <w:rFonts w:ascii="Liberation Serif" w:hAnsi="Liberation Serif"/>
          <w:b/>
          <w:sz w:val="26"/>
          <w:szCs w:val="26"/>
        </w:rPr>
      </w:pPr>
    </w:p>
    <w:sectPr w:rsidR="00A216CD" w:rsidRPr="00C86833" w:rsidSect="00063287">
      <w:pgSz w:w="16838" w:h="11906" w:orient="landscape"/>
      <w:pgMar w:top="709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7BB"/>
    <w:rsid w:val="00004BD5"/>
    <w:rsid w:val="0002221E"/>
    <w:rsid w:val="00063287"/>
    <w:rsid w:val="00192BB3"/>
    <w:rsid w:val="00200162"/>
    <w:rsid w:val="00214DD5"/>
    <w:rsid w:val="00351B31"/>
    <w:rsid w:val="00430C54"/>
    <w:rsid w:val="007569BA"/>
    <w:rsid w:val="007F1B6F"/>
    <w:rsid w:val="008A029E"/>
    <w:rsid w:val="008A0A86"/>
    <w:rsid w:val="008C183A"/>
    <w:rsid w:val="00927AD0"/>
    <w:rsid w:val="009A57BB"/>
    <w:rsid w:val="00A216CD"/>
    <w:rsid w:val="00A47589"/>
    <w:rsid w:val="00AC6009"/>
    <w:rsid w:val="00B42590"/>
    <w:rsid w:val="00C3062D"/>
    <w:rsid w:val="00C35A8F"/>
    <w:rsid w:val="00C72C0B"/>
    <w:rsid w:val="00C84DBA"/>
    <w:rsid w:val="00C86833"/>
    <w:rsid w:val="00DE4CFD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</dc:creator>
  <cp:lastModifiedBy>Виноградова</cp:lastModifiedBy>
  <cp:revision>9</cp:revision>
  <cp:lastPrinted>2019-03-14T12:06:00Z</cp:lastPrinted>
  <dcterms:created xsi:type="dcterms:W3CDTF">2020-03-12T09:56:00Z</dcterms:created>
  <dcterms:modified xsi:type="dcterms:W3CDTF">2020-03-13T03:48:00Z</dcterms:modified>
</cp:coreProperties>
</file>