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:rsidR="00054E97" w:rsidRDefault="00054E97" w:rsidP="00054E9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054E97" w:rsidRDefault="00054E97" w:rsidP="00054E97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«___»__________2013 №___</w:t>
      </w: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54E97" w:rsidRDefault="00054E97" w:rsidP="00054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достижении целевых показателей (индикаторов) развития сферы </w:t>
      </w:r>
      <w:r w:rsidR="003F7B64" w:rsidRPr="003F7B64">
        <w:rPr>
          <w:b/>
          <w:sz w:val="28"/>
          <w:szCs w:val="28"/>
        </w:rPr>
        <w:t>здравоохранения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в</w:t>
      </w:r>
      <w:r w:rsidR="003F7B64">
        <w:rPr>
          <w:sz w:val="28"/>
          <w:szCs w:val="28"/>
        </w:rPr>
        <w:t xml:space="preserve"> 2014</w:t>
      </w:r>
      <w:r>
        <w:rPr>
          <w:sz w:val="28"/>
          <w:szCs w:val="28"/>
        </w:rPr>
        <w:t xml:space="preserve"> году в соответствии с «дорожной картой»</w:t>
      </w:r>
    </w:p>
    <w:p w:rsidR="003F7B64" w:rsidRPr="00D203EA" w:rsidRDefault="003F7B64" w:rsidP="003F7B64">
      <w:pPr>
        <w:jc w:val="center"/>
        <w:rPr>
          <w:b/>
          <w:sz w:val="28"/>
          <w:szCs w:val="28"/>
        </w:rPr>
      </w:pPr>
      <w:r w:rsidRPr="00D203EA">
        <w:rPr>
          <w:b/>
          <w:sz w:val="28"/>
          <w:szCs w:val="28"/>
        </w:rPr>
        <w:t>Указ Президента РФ от 07 мая 2012 года № 598 «О совершенствовании государственной политики в сфере здравоохранения»</w:t>
      </w:r>
    </w:p>
    <w:p w:rsidR="00054E97" w:rsidRDefault="00054E97" w:rsidP="00054E97">
      <w:pPr>
        <w:jc w:val="center"/>
        <w:rPr>
          <w:sz w:val="28"/>
          <w:szCs w:val="28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85"/>
        <w:gridCol w:w="1782"/>
        <w:gridCol w:w="1297"/>
        <w:gridCol w:w="1297"/>
        <w:gridCol w:w="1336"/>
        <w:gridCol w:w="1297"/>
      </w:tblGrid>
      <w:tr w:rsidR="00054E97" w:rsidRPr="005E1F3F" w:rsidTr="00054E97">
        <w:trPr>
          <w:trHeight w:val="1020"/>
        </w:trPr>
        <w:tc>
          <w:tcPr>
            <w:tcW w:w="5495" w:type="dxa"/>
            <w:vMerge w:val="restart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485" w:type="dxa"/>
            <w:vMerge w:val="restart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782" w:type="dxa"/>
            <w:vMerge w:val="restart"/>
          </w:tcPr>
          <w:p w:rsidR="00054E97" w:rsidRPr="005E1F3F" w:rsidRDefault="00054E97" w:rsidP="00054E97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Значение целевого показателя (индикатора) на</w:t>
            </w:r>
            <w:r>
              <w:rPr>
                <w:sz w:val="28"/>
                <w:szCs w:val="28"/>
              </w:rPr>
              <w:t xml:space="preserve"> </w:t>
            </w:r>
            <w:r w:rsidRPr="00054E97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5227" w:type="dxa"/>
            <w:gridSpan w:val="4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Достижение целевого показателя (индикатора)</w:t>
            </w:r>
          </w:p>
        </w:tc>
      </w:tr>
      <w:tr w:rsidR="00054E97" w:rsidRPr="005E1F3F" w:rsidTr="00054E97">
        <w:trPr>
          <w:trHeight w:val="915"/>
        </w:trPr>
        <w:tc>
          <w:tcPr>
            <w:tcW w:w="549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 квартал _______ года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6 месяцев _______ года</w:t>
            </w:r>
          </w:p>
        </w:tc>
        <w:tc>
          <w:tcPr>
            <w:tcW w:w="1336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9 месяцев ________ года</w:t>
            </w:r>
          </w:p>
        </w:tc>
        <w:tc>
          <w:tcPr>
            <w:tcW w:w="1297" w:type="dxa"/>
          </w:tcPr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</w:p>
          <w:p w:rsidR="00054E97" w:rsidRPr="005E1F3F" w:rsidRDefault="00054E97" w:rsidP="006B4774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_______ год</w:t>
            </w:r>
          </w:p>
        </w:tc>
      </w:tr>
      <w:tr w:rsidR="003F7B64" w:rsidRPr="005E1F3F" w:rsidTr="00054E97">
        <w:tc>
          <w:tcPr>
            <w:tcW w:w="5495" w:type="dxa"/>
          </w:tcPr>
          <w:p w:rsidR="003F7B64" w:rsidRDefault="003F7B64" w:rsidP="00B75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снижение смертности от болезней системы кровообращения до 649,4 случая на 100 тыс. населения</w:t>
            </w:r>
          </w:p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751,8</w:t>
            </w:r>
          </w:p>
        </w:tc>
        <w:tc>
          <w:tcPr>
            <w:tcW w:w="1297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109,4</w:t>
            </w: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3F7B64" w:rsidRPr="005E1F3F" w:rsidTr="00054E97">
        <w:tc>
          <w:tcPr>
            <w:tcW w:w="5495" w:type="dxa"/>
          </w:tcPr>
          <w:p w:rsidR="003F7B64" w:rsidRDefault="003F7B64" w:rsidP="00B75B8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снижение смертности от новообразований (в том числе от злокачественных) до 192,8 случая на 100 тыс. населения</w:t>
            </w:r>
            <w:proofErr w:type="gramEnd"/>
          </w:p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193,54</w:t>
            </w:r>
          </w:p>
        </w:tc>
        <w:tc>
          <w:tcPr>
            <w:tcW w:w="1297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3F7B64" w:rsidRPr="005E1F3F" w:rsidTr="00054E97">
        <w:tc>
          <w:tcPr>
            <w:tcW w:w="5495" w:type="dxa"/>
          </w:tcPr>
          <w:p w:rsidR="003F7B64" w:rsidRDefault="003F7B64" w:rsidP="00B75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смертности от туберкулеза до 11,8 случая на 100 тыс. населения</w:t>
            </w:r>
          </w:p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297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3F7B64" w:rsidRPr="005E1F3F" w:rsidTr="00054E97">
        <w:tc>
          <w:tcPr>
            <w:tcW w:w="5495" w:type="dxa"/>
          </w:tcPr>
          <w:p w:rsidR="003F7B64" w:rsidRDefault="003F7B64" w:rsidP="00B75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снижение смертности от </w:t>
            </w:r>
            <w:proofErr w:type="spellStart"/>
            <w:r>
              <w:rPr>
                <w:color w:val="000000"/>
                <w:sz w:val="20"/>
                <w:szCs w:val="20"/>
              </w:rPr>
              <w:t>дорожно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транспортных </w:t>
            </w:r>
            <w:r>
              <w:rPr>
                <w:color w:val="000000"/>
                <w:sz w:val="20"/>
                <w:szCs w:val="20"/>
              </w:rPr>
              <w:lastRenderedPageBreak/>
              <w:t>происшествий до 10,6 случая на 100 тыс. населения</w:t>
            </w:r>
          </w:p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3F7B64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  <w:tc>
          <w:tcPr>
            <w:tcW w:w="1297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</w:tr>
      <w:tr w:rsidR="003F7B64" w:rsidRPr="005E1F3F" w:rsidTr="00054E97">
        <w:tc>
          <w:tcPr>
            <w:tcW w:w="5495" w:type="dxa"/>
          </w:tcPr>
          <w:p w:rsidR="003F7B64" w:rsidRDefault="003F7B64" w:rsidP="00B75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снижение младенческой смертности, в первую очередь за счет снижения ее в регионах с высоким уровнем данного показателя, до 7,5 на 1 тыс. родившихся живыми</w:t>
            </w:r>
          </w:p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3F7B64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1297" w:type="dxa"/>
          </w:tcPr>
          <w:p w:rsidR="003F7B64" w:rsidRPr="005E1F3F" w:rsidRDefault="003F7B64" w:rsidP="00A169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</w:tcPr>
          <w:p w:rsidR="003F7B64" w:rsidRPr="005E1F3F" w:rsidRDefault="003F7B64" w:rsidP="006B47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4E97" w:rsidRDefault="00054E97" w:rsidP="00054E97">
      <w:pPr>
        <w:jc w:val="center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054E97" w:rsidRDefault="00054E97" w:rsidP="00054E97">
      <w:pPr>
        <w:jc w:val="both"/>
        <w:rPr>
          <w:sz w:val="28"/>
          <w:szCs w:val="28"/>
        </w:rPr>
      </w:pPr>
    </w:p>
    <w:p w:rsidR="00FA6616" w:rsidRDefault="00FA6616"/>
    <w:sectPr w:rsidR="00FA6616" w:rsidSect="00054E97">
      <w:pgSz w:w="16838" w:h="11906" w:orient="landscape"/>
      <w:pgMar w:top="1701" w:right="323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2E"/>
    <w:rsid w:val="00054E97"/>
    <w:rsid w:val="003F7B64"/>
    <w:rsid w:val="00AB572E"/>
    <w:rsid w:val="00B75B86"/>
    <w:rsid w:val="00E11CF9"/>
    <w:rsid w:val="00F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2014-04-21T19:01:00Z</dcterms:created>
  <dcterms:modified xsi:type="dcterms:W3CDTF">2014-04-21T19:20:00Z</dcterms:modified>
</cp:coreProperties>
</file>