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BA4F06" w:rsidRDefault="0078733B" w:rsidP="00B67BC8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BA4F06">
        <w:rPr>
          <w:rFonts w:ascii="Liberation Serif" w:hAnsi="Liberation Serif"/>
          <w:sz w:val="28"/>
          <w:szCs w:val="28"/>
        </w:rPr>
        <w:t>о</w:t>
      </w:r>
      <w:r w:rsidR="00F626A3" w:rsidRPr="00BA4F06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</w:t>
      </w:r>
      <w:r w:rsidR="004B7E41">
        <w:rPr>
          <w:rFonts w:ascii="Liberation Serif" w:hAnsi="Liberation Serif"/>
          <w:sz w:val="28"/>
          <w:szCs w:val="28"/>
        </w:rPr>
        <w:t xml:space="preserve"> 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>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частью восьмой статьи 99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 за 2019 и 2020 годы</w:t>
      </w:r>
      <w:r w:rsidR="00F626A3" w:rsidRPr="00BA4F06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DD2D9D" w:rsidRPr="00BA4F06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BA4F06" w:rsidRPr="00BA4F06" w:rsidRDefault="00BA4F06" w:rsidP="00BA4F06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proofErr w:type="gramStart"/>
      <w:r w:rsidRPr="00BA4F06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  2021 год,  проведена  камеральная проверка 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частью восьмой статьи 99 Федерального закона от 5 апреля 2013 года   № 44-ФЗ «О контрактной системе в сфере</w:t>
      </w:r>
      <w:proofErr w:type="gramEnd"/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закупок товаров, работ, услуг для обеспечения государственных и муниципальных нужд» за 2019 и 2020 годы</w:t>
      </w:r>
      <w:r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 в </w:t>
      </w:r>
      <w:r w:rsidR="00437727">
        <w:rPr>
          <w:rFonts w:ascii="Liberation Serif" w:hAnsi="Liberation Serif"/>
          <w:color w:val="000000" w:themeColor="text1"/>
          <w:sz w:val="28"/>
          <w:szCs w:val="28"/>
        </w:rPr>
        <w:t xml:space="preserve">отношении 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>муниципально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бюджетно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общеобразовательно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го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F0104">
        <w:rPr>
          <w:rFonts w:ascii="Liberation Serif" w:hAnsi="Liberation Serif"/>
          <w:color w:val="000000" w:themeColor="text1"/>
          <w:sz w:val="28"/>
          <w:szCs w:val="28"/>
        </w:rPr>
        <w:t>учреждения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Пышминского городского округа «</w:t>
      </w:r>
      <w:proofErr w:type="spellStart"/>
      <w:r w:rsidR="000F0104">
        <w:rPr>
          <w:rFonts w:ascii="Liberation Serif" w:hAnsi="Liberation Serif"/>
          <w:color w:val="000000" w:themeColor="text1"/>
          <w:sz w:val="28"/>
          <w:szCs w:val="28"/>
        </w:rPr>
        <w:t>Четкаринская</w:t>
      </w:r>
      <w:proofErr w:type="spellEnd"/>
      <w:r w:rsidR="000F0104">
        <w:rPr>
          <w:rFonts w:ascii="Liberation Serif" w:hAnsi="Liberation Serif"/>
          <w:color w:val="000000" w:themeColor="text1"/>
          <w:sz w:val="28"/>
          <w:szCs w:val="28"/>
        </w:rPr>
        <w:t xml:space="preserve"> средняя</w:t>
      </w:r>
      <w:r w:rsidR="000F0104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общеобразовательная школа»</w:t>
      </w:r>
      <w:r w:rsidR="0043772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4B7E41" w:rsidRPr="00124AD3" w:rsidRDefault="00BA4F06" w:rsidP="004B7E41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A227E1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       В ходе контрольного мероприятия выявлены следующие нарушения:</w:t>
      </w:r>
    </w:p>
    <w:p w:rsidR="000F0104" w:rsidRPr="00FE0EFF" w:rsidRDefault="00BA4F06" w:rsidP="000F0104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F0104"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</w:t>
      </w:r>
      <w:proofErr w:type="gramStart"/>
      <w:r w:rsidR="000F0104" w:rsidRPr="00FE0EFF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="000F0104"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. 20 ст. 22 Закона о контрактной системе, п.п. 3.7,  3.12 </w:t>
      </w:r>
    </w:p>
    <w:p w:rsidR="000F0104" w:rsidRPr="00FE0EFF" w:rsidRDefault="000F0104" w:rsidP="000F010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Приказа N 567  до июля  2019 года 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запросы о предоставлении ценовой информации не направлялись, документы,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содержащие ценовую информацию, для использования в расчетах цены контракта в делопроизводстве не регистрировались. </w:t>
      </w:r>
    </w:p>
    <w:p w:rsidR="000F0104" w:rsidRPr="00FE0EFF" w:rsidRDefault="000F0104" w:rsidP="000F0104">
      <w:pPr>
        <w:shd w:val="clear" w:color="auto" w:fill="FFFFFF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         2.</w:t>
      </w:r>
      <w:r w:rsidR="00D73DC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Проверкой исполнения  договора поставки  от 03.04.2019 № 3, установлены  нарушения  условий договора, предусмотренные п.1.2, 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п.3.1, п.4.2,  п.7.3.  </w:t>
      </w:r>
    </w:p>
    <w:p w:rsidR="000F0104" w:rsidRPr="00FE0EFF" w:rsidRDefault="000F0104" w:rsidP="000F010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        3. Проверкой исполнения контракта от 28.09.2020 № 03/2020 установлено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нарушение,  предусмотренного п. 2.4 контракта срока оплаты партии товара на 4 дня. </w:t>
      </w:r>
    </w:p>
    <w:p w:rsidR="000F0104" w:rsidRPr="00FE0EFF" w:rsidRDefault="000F0104" w:rsidP="000F010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     4. При проверке исполнения договора от 29.09.2020 б/</w:t>
      </w:r>
      <w:proofErr w:type="spellStart"/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</w:t>
      </w:r>
      <w:proofErr w:type="spellEnd"/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установлено нарушение срока оплаты услуги. </w:t>
      </w:r>
    </w:p>
    <w:p w:rsidR="000F0104" w:rsidRPr="00FE0EFF" w:rsidRDefault="000F0104" w:rsidP="000F010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         5. </w:t>
      </w:r>
      <w:proofErr w:type="gramStart"/>
      <w:r w:rsidRPr="00FE0EFF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В ходе выборочной проверки установлено  нарушение п.1 ч. 13 ст. 34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Закона о контрактной системе - в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договоры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>от 22.09.2020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28.09.2020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30.09.2020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23.10.2020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10.11.2020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 не включено обязательное условие о порядке и сроках оплаты за поставленный товар.</w:t>
      </w:r>
      <w:proofErr w:type="gramEnd"/>
    </w:p>
    <w:p w:rsidR="000F0104" w:rsidRPr="00FE0EFF" w:rsidRDefault="000F0104" w:rsidP="000F0104">
      <w:pPr>
        <w:autoSpaceDE w:val="0"/>
        <w:autoSpaceDN w:val="0"/>
        <w:adjustRightInd w:val="0"/>
        <w:ind w:firstLine="35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hAnsi="Liberation Serif"/>
          <w:color w:val="000000" w:themeColor="text1"/>
          <w:sz w:val="28"/>
          <w:szCs w:val="28"/>
        </w:rPr>
        <w:t xml:space="preserve">    6. Договор от 25.11.2020 № 14/2400, в нарушение требований </w:t>
      </w:r>
      <w:proofErr w:type="gram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FE0EFF">
        <w:rPr>
          <w:rFonts w:ascii="Liberation Serif" w:hAnsi="Liberation Serif"/>
          <w:color w:val="000000" w:themeColor="text1"/>
          <w:sz w:val="28"/>
          <w:szCs w:val="28"/>
        </w:rPr>
        <w:t>.2 ст.34 Закона о контрактной системе не содержит условие, что цена контракта является твердой и определяется на весь срок исполнения контракта.</w:t>
      </w:r>
    </w:p>
    <w:p w:rsidR="000F0104" w:rsidRPr="00FE0EFF" w:rsidRDefault="000F0104" w:rsidP="000F010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E0EFF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        </w:t>
      </w:r>
      <w:r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 </w:t>
      </w:r>
      <w:r w:rsidRPr="00FE0EFF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7. </w:t>
      </w:r>
      <w:proofErr w:type="gramStart"/>
      <w:r w:rsidRPr="00FE0EFF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В нарушение  ч. 4 ст. 34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>Закона о контрактной системе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в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договоры от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20.11.2020 б/</w:t>
      </w:r>
      <w:proofErr w:type="spellStart"/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</w:t>
      </w:r>
      <w:proofErr w:type="spellEnd"/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 от 03.12.2020 № 250,  от 01.09.2020 № 4, </w:t>
      </w:r>
      <w:r w:rsidRPr="00FE0EFF">
        <w:rPr>
          <w:rFonts w:ascii="Liberation Serif" w:hAnsi="Liberation Serif"/>
          <w:color w:val="000000" w:themeColor="text1"/>
          <w:sz w:val="28"/>
          <w:szCs w:val="28"/>
        </w:rPr>
        <w:t>от 22.09.2020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28.09.2020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30.09.2020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14.10.2020 № 230, от 23.10.2020 б/</w:t>
      </w:r>
      <w:proofErr w:type="spellStart"/>
      <w:r w:rsidRPr="00FE0EFF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FE0EFF">
        <w:rPr>
          <w:rFonts w:ascii="Liberation Serif" w:hAnsi="Liberation Serif"/>
          <w:color w:val="000000" w:themeColor="text1"/>
          <w:sz w:val="28"/>
          <w:szCs w:val="28"/>
        </w:rPr>
        <w:t>, от 10.11.2020 б/н.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не включено обязательное условие об ответственности заказчика и поставщика (подрядчика, исполнителя) за неисполнение или ненадлежащее</w:t>
      </w:r>
      <w:proofErr w:type="gramEnd"/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исполнение обязательств, предусмотренных </w:t>
      </w: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договором</w:t>
      </w:r>
      <w:r w:rsidRPr="00FE0EF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</w:t>
      </w:r>
    </w:p>
    <w:p w:rsidR="007300E2" w:rsidRPr="0041274B" w:rsidRDefault="00BA4F06" w:rsidP="007300E2">
      <w:pPr>
        <w:jc w:val="both"/>
        <w:rPr>
          <w:rFonts w:ascii="Liberation Serif" w:hAnsi="Liberation Serif"/>
          <w:color w:val="365F9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Директору МБО</w:t>
      </w:r>
      <w:r w:rsidR="00437727">
        <w:rPr>
          <w:rFonts w:ascii="Liberation Serif" w:hAnsi="Liberation Serif"/>
          <w:sz w:val="28"/>
          <w:szCs w:val="28"/>
        </w:rPr>
        <w:t>У ПГО «</w:t>
      </w:r>
      <w:proofErr w:type="spellStart"/>
      <w:r w:rsidR="00437727">
        <w:rPr>
          <w:rFonts w:ascii="Liberation Serif" w:hAnsi="Liberation Serif"/>
          <w:sz w:val="28"/>
          <w:szCs w:val="28"/>
        </w:rPr>
        <w:t>Четкаринская</w:t>
      </w:r>
      <w:proofErr w:type="spellEnd"/>
      <w:r w:rsidR="004B7E41">
        <w:rPr>
          <w:rFonts w:ascii="Liberation Serif" w:hAnsi="Liberation Serif"/>
          <w:sz w:val="28"/>
          <w:szCs w:val="28"/>
        </w:rPr>
        <w:t xml:space="preserve"> </w:t>
      </w:r>
      <w:r w:rsidR="00437727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ОШ» </w:t>
      </w:r>
      <w:r w:rsidR="007300E2" w:rsidRPr="0041274B">
        <w:rPr>
          <w:rFonts w:ascii="Liberation Serif" w:hAnsi="Liberation Serif"/>
          <w:sz w:val="28"/>
          <w:szCs w:val="28"/>
        </w:rPr>
        <w:t>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41274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D73DC5">
        <w:rPr>
          <w:rFonts w:ascii="Liberation Serif" w:hAnsi="Liberation Serif"/>
          <w:sz w:val="28"/>
          <w:szCs w:val="28"/>
        </w:rPr>
        <w:t xml:space="preserve"> </w:t>
      </w:r>
      <w:r w:rsidRPr="0041274B">
        <w:rPr>
          <w:rFonts w:ascii="Liberation Serif" w:hAnsi="Liberation Serif"/>
          <w:sz w:val="28"/>
          <w:szCs w:val="28"/>
        </w:rPr>
        <w:t>Результаты проверки доведены до сведения главного распорядителя бюджетных средств.</w:t>
      </w:r>
    </w:p>
    <w:p w:rsidR="003E546F" w:rsidRPr="00FC7A6B" w:rsidRDefault="00F626A3" w:rsidP="00983AB7">
      <w:pPr>
        <w:jc w:val="both"/>
        <w:rPr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D73DC5">
        <w:rPr>
          <w:rFonts w:ascii="Liberation Serif" w:hAnsi="Liberation Serif"/>
          <w:sz w:val="28"/>
          <w:szCs w:val="28"/>
        </w:rPr>
        <w:t xml:space="preserve"> </w:t>
      </w:r>
      <w:r w:rsidRPr="0041274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sectPr w:rsidR="003E546F" w:rsidRPr="00FC7A6B" w:rsidSect="00BA4F06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4">
    <w:nsid w:val="467B2498"/>
    <w:multiLevelType w:val="hybridMultilevel"/>
    <w:tmpl w:val="8B2EFDE6"/>
    <w:lvl w:ilvl="0" w:tplc="D58C0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CCB21EB"/>
    <w:multiLevelType w:val="hybridMultilevel"/>
    <w:tmpl w:val="6022655E"/>
    <w:lvl w:ilvl="0" w:tplc="536819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9F50E5D"/>
    <w:multiLevelType w:val="hybridMultilevel"/>
    <w:tmpl w:val="E6E6C014"/>
    <w:lvl w:ilvl="0" w:tplc="B024FF32">
      <w:start w:val="3"/>
      <w:numFmt w:val="decimal"/>
      <w:lvlText w:val="%1."/>
      <w:lvlJc w:val="left"/>
      <w:pPr>
        <w:ind w:left="9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8">
    <w:nsid w:val="7FF523DE"/>
    <w:multiLevelType w:val="hybridMultilevel"/>
    <w:tmpl w:val="45BCC5C0"/>
    <w:lvl w:ilvl="0" w:tplc="B330CA0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0F0104"/>
    <w:rsid w:val="00116D70"/>
    <w:rsid w:val="00140A72"/>
    <w:rsid w:val="001A6B2D"/>
    <w:rsid w:val="001C1ABC"/>
    <w:rsid w:val="00240618"/>
    <w:rsid w:val="00273844"/>
    <w:rsid w:val="002F1D87"/>
    <w:rsid w:val="0037535E"/>
    <w:rsid w:val="00381AFC"/>
    <w:rsid w:val="003A4800"/>
    <w:rsid w:val="003E546F"/>
    <w:rsid w:val="0041274B"/>
    <w:rsid w:val="00437727"/>
    <w:rsid w:val="00491484"/>
    <w:rsid w:val="004B7E41"/>
    <w:rsid w:val="004E7BC8"/>
    <w:rsid w:val="004F5EF2"/>
    <w:rsid w:val="00511E7C"/>
    <w:rsid w:val="005163C0"/>
    <w:rsid w:val="005523DB"/>
    <w:rsid w:val="0059239E"/>
    <w:rsid w:val="006126E2"/>
    <w:rsid w:val="00684C65"/>
    <w:rsid w:val="007300E2"/>
    <w:rsid w:val="0078733B"/>
    <w:rsid w:val="00790B29"/>
    <w:rsid w:val="008363DC"/>
    <w:rsid w:val="00860FFD"/>
    <w:rsid w:val="008A2005"/>
    <w:rsid w:val="008A3B5E"/>
    <w:rsid w:val="008D24D8"/>
    <w:rsid w:val="009043FB"/>
    <w:rsid w:val="00963814"/>
    <w:rsid w:val="00983AB7"/>
    <w:rsid w:val="009D3533"/>
    <w:rsid w:val="00A13BF8"/>
    <w:rsid w:val="00A377D5"/>
    <w:rsid w:val="00A8758A"/>
    <w:rsid w:val="00A95D0A"/>
    <w:rsid w:val="00AD5475"/>
    <w:rsid w:val="00B57596"/>
    <w:rsid w:val="00B67BC8"/>
    <w:rsid w:val="00B8395C"/>
    <w:rsid w:val="00BA4F06"/>
    <w:rsid w:val="00BD226F"/>
    <w:rsid w:val="00C434B8"/>
    <w:rsid w:val="00C63DED"/>
    <w:rsid w:val="00C81961"/>
    <w:rsid w:val="00C8468D"/>
    <w:rsid w:val="00CC2319"/>
    <w:rsid w:val="00D73DC5"/>
    <w:rsid w:val="00D81F79"/>
    <w:rsid w:val="00DD2D9D"/>
    <w:rsid w:val="00EB52EF"/>
    <w:rsid w:val="00EC5C3F"/>
    <w:rsid w:val="00EF6B0C"/>
    <w:rsid w:val="00F626A3"/>
    <w:rsid w:val="00F62814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36</cp:revision>
  <cp:lastPrinted>2021-02-04T05:49:00Z</cp:lastPrinted>
  <dcterms:created xsi:type="dcterms:W3CDTF">2019-03-29T09:54:00Z</dcterms:created>
  <dcterms:modified xsi:type="dcterms:W3CDTF">2021-08-04T10:26:00Z</dcterms:modified>
</cp:coreProperties>
</file>