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38" w:rsidRPr="00E05538" w:rsidRDefault="00E05538" w:rsidP="00E05538">
      <w:pPr>
        <w:spacing w:line="240" w:lineRule="auto"/>
        <w:jc w:val="center"/>
        <w:outlineLvl w:val="2"/>
        <w:rPr>
          <w:rFonts w:eastAsia="Times New Roman" w:cs="Arial"/>
          <w:b/>
          <w:bCs/>
          <w:color w:val="292C2F"/>
          <w:sz w:val="48"/>
          <w:szCs w:val="48"/>
          <w:lang w:eastAsia="ru-RU"/>
        </w:rPr>
      </w:pPr>
      <w:r w:rsidRPr="00E05538">
        <w:rPr>
          <w:rFonts w:eastAsia="Times New Roman" w:cs="Arial"/>
          <w:b/>
          <w:bCs/>
          <w:color w:val="292C2F"/>
          <w:sz w:val="48"/>
          <w:szCs w:val="48"/>
          <w:lang w:eastAsia="ru-RU"/>
        </w:rPr>
        <w:t>Ответы на часто задаваемые вопросы по реализации положений Федерального закона от 05.04.2021 № 79-ФЗ «О внесении изменений в отдельные законодательные акты Российской Федерации»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6"/>
        <w:gridCol w:w="4396"/>
        <w:gridCol w:w="4433"/>
      </w:tblGrid>
      <w:tr w:rsidR="00E05538" w:rsidRPr="00E05538" w:rsidTr="00E05538">
        <w:tc>
          <w:tcPr>
            <w:tcW w:w="0" w:type="auto"/>
            <w:tcBorders>
              <w:top w:val="single" w:sz="6" w:space="0" w:color="E9EAEA"/>
              <w:left w:val="single" w:sz="6" w:space="0" w:color="E9EAEA"/>
              <w:bottom w:val="single" w:sz="6" w:space="0" w:color="E9EAEA"/>
              <w:right w:val="single" w:sz="6" w:space="0" w:color="E9EAEA"/>
            </w:tcBorders>
            <w:shd w:val="clear" w:color="auto" w:fill="F5F6F6"/>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 </w:t>
            </w:r>
            <w:proofErr w:type="gramStart"/>
            <w:r w:rsidRPr="00E05538">
              <w:rPr>
                <w:rFonts w:eastAsia="Times New Roman" w:cs="Calibri"/>
                <w:sz w:val="21"/>
                <w:szCs w:val="21"/>
                <w:lang w:eastAsia="ru-RU"/>
              </w:rPr>
              <w:t>п</w:t>
            </w:r>
            <w:proofErr w:type="gramEnd"/>
            <w:r w:rsidRPr="00E05538">
              <w:rPr>
                <w:rFonts w:eastAsia="Times New Roman" w:cs="Calibri"/>
                <w:sz w:val="21"/>
                <w:szCs w:val="21"/>
                <w:lang w:eastAsia="ru-RU"/>
              </w:rPr>
              <w:t>/п</w:t>
            </w:r>
          </w:p>
        </w:tc>
        <w:tc>
          <w:tcPr>
            <w:tcW w:w="0" w:type="auto"/>
            <w:tcBorders>
              <w:top w:val="single" w:sz="6" w:space="0" w:color="E9EAEA"/>
              <w:left w:val="single" w:sz="6" w:space="0" w:color="E9EAEA"/>
              <w:bottom w:val="single" w:sz="6" w:space="0" w:color="E9EAEA"/>
              <w:right w:val="single" w:sz="6" w:space="0" w:color="E9EAEA"/>
            </w:tcBorders>
            <w:shd w:val="clear" w:color="auto" w:fill="F5F6F6"/>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Вопрос</w:t>
            </w:r>
          </w:p>
        </w:tc>
        <w:tc>
          <w:tcPr>
            <w:tcW w:w="0" w:type="auto"/>
            <w:tcBorders>
              <w:top w:val="single" w:sz="6" w:space="0" w:color="E9EAEA"/>
              <w:left w:val="single" w:sz="6" w:space="0" w:color="E9EAEA"/>
              <w:bottom w:val="single" w:sz="6" w:space="0" w:color="E9EAEA"/>
              <w:right w:val="single" w:sz="6" w:space="0" w:color="E9EAEA"/>
            </w:tcBorders>
            <w:shd w:val="clear" w:color="auto" w:fill="F5F6F6"/>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Ответ</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Если гараж построен до введения в действие Градостроительного кодекса Российской Федерации (далее –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 и право на гараж зарегистрировано в установленном порядке, можно ли оформить земельный участок по «гаражной амнистии»?</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В соответствии с пунктом 20 статьи 3.7 Федерального закона от 25 октября 2001 г. № 137-ФЗ «О внесении изменений в отдельные законодательные акты Российской Федерации» в редакции Федерального закона от 5 апреля 2021 г. № 79-ФЗ «О внесении изменений в отдельные законодательные акты Российской Федерации» (далее – Закон №137-ФЗ и Закон № 79-ФЗ соответственно) наряду со случаями, предусмотренными данной статьей и другими федеральными законами</w:t>
            </w:r>
            <w:proofErr w:type="gramEnd"/>
            <w:r w:rsidRPr="00E05538">
              <w:rPr>
                <w:rFonts w:eastAsia="Times New Roman" w:cs="Calibri"/>
                <w:sz w:val="21"/>
                <w:szCs w:val="21"/>
                <w:lang w:eastAsia="ru-RU"/>
              </w:rPr>
              <w:t xml:space="preserve">, </w:t>
            </w:r>
            <w:proofErr w:type="gramStart"/>
            <w:r w:rsidRPr="00E05538">
              <w:rPr>
                <w:rFonts w:eastAsia="Times New Roman" w:cs="Calibri"/>
                <w:sz w:val="21"/>
                <w:szCs w:val="21"/>
                <w:lang w:eastAsia="ru-RU"/>
              </w:rPr>
              <w:t>гражданин вправе приобрести в порядке, предусмотренном статьей 39.20 Земельного кодекса Российской Федерации (далее –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w:t>
            </w:r>
            <w:proofErr w:type="gramEnd"/>
            <w:r w:rsidRPr="00E05538">
              <w:rPr>
                <w:rFonts w:eastAsia="Times New Roman" w:cs="Calibri"/>
                <w:sz w:val="21"/>
                <w:szCs w:val="21"/>
                <w:lang w:eastAsia="ru-RU"/>
              </w:rPr>
              <w:t xml:space="preserve"> и </w:t>
            </w:r>
            <w:proofErr w:type="gramStart"/>
            <w:r w:rsidRPr="00E05538">
              <w:rPr>
                <w:rFonts w:eastAsia="Times New Roman" w:cs="Calibri"/>
                <w:sz w:val="21"/>
                <w:szCs w:val="21"/>
                <w:lang w:eastAsia="ru-RU"/>
              </w:rPr>
              <w:t>возведенный</w:t>
            </w:r>
            <w:proofErr w:type="gramEnd"/>
            <w:r w:rsidRPr="00E05538">
              <w:rPr>
                <w:rFonts w:eastAsia="Times New Roman" w:cs="Calibri"/>
                <w:sz w:val="21"/>
                <w:szCs w:val="21"/>
                <w:lang w:eastAsia="ru-RU"/>
              </w:rPr>
              <w:t xml:space="preserve"> до дня введения в действие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Таким образом, если находящийся в собственности гражданина гараж возведен до 30 декабря 2004 г., то собственник этого гаража имеет право на приобретение в собственность бесплатно земельного участка, занятого этим гаражом, в порядке, установленном статьей 39.20 ЗК РФ</w:t>
            </w:r>
            <w:proofErr w:type="gramStart"/>
            <w:r w:rsidRPr="00E05538">
              <w:rPr>
                <w:rFonts w:eastAsia="Times New Roman" w:cs="Calibri"/>
                <w:sz w:val="21"/>
                <w:szCs w:val="21"/>
                <w:lang w:eastAsia="ru-RU"/>
              </w:rPr>
              <w:t>..</w:t>
            </w:r>
            <w:proofErr w:type="gramEnd"/>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2.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Какие документы необходимы для оформления (приобретения) права собственности на земельные участки?</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Перечень документов, необходимых для оформления прав на гараж и земельный участок, занятый таким гаражом, предусмотрен пунктами 5, 6 и 8 статьи 3.7 Закона № 137-ФЗ.</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случае отсутствия документов на гараж, предусмотренных указанными нормами, к заявлению могут быть приложены один или несколько из следующих документов:</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договор о подключении (технологическом присоединении) гаража к сетям инженерно-</w:t>
            </w:r>
            <w:r w:rsidRPr="00E05538">
              <w:rPr>
                <w:rFonts w:eastAsia="Times New Roman" w:cs="Calibri"/>
                <w:sz w:val="21"/>
                <w:szCs w:val="21"/>
                <w:lang w:eastAsia="ru-RU"/>
              </w:rPr>
              <w:lastRenderedPageBreak/>
              <w:t>технического обеспечения;</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договор о предоставлении коммунальных услуг в связи с использованием гаража;</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документы, подтверждающие исполнение со стороны гражданина обязательств по оплате коммунальных услуг.</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Законом субъекта Российской Федерации может быть предусмотрен дополнительный перечень документов, в случае отсутствия у гражданина документов, предусмотренных пунктами 5-7 статьи 3.7 Закона № 137-ФЗ</w:t>
            </w:r>
            <w:proofErr w:type="gramStart"/>
            <w:r w:rsidRPr="00E05538">
              <w:rPr>
                <w:rFonts w:eastAsia="Times New Roman" w:cs="Calibri"/>
                <w:sz w:val="21"/>
                <w:szCs w:val="21"/>
                <w:lang w:eastAsia="ru-RU"/>
              </w:rPr>
              <w:t>.Т</w:t>
            </w:r>
            <w:proofErr w:type="gramEnd"/>
            <w:r w:rsidRPr="00E05538">
              <w:rPr>
                <w:rFonts w:eastAsia="Times New Roman" w:cs="Calibri"/>
                <w:sz w:val="21"/>
                <w:szCs w:val="21"/>
                <w:lang w:eastAsia="ru-RU"/>
              </w:rPr>
              <w:t>аким образом, наличие правоустанавливающих документов на гараж не является безусловным требованием законодательства в качестве основания для применения положений Закона № 79-ФЗ.</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Государственная регистрация прав на земельные участки и расположенные на них гаражи осуществляется в соответствии с частями 23-27 статьи 70 Федерального закона от 13 июля 2015 г. № 218-ФЗ «О государственной регистрации недвижимости» (далее – Закон № 218-ФЗ) на основании заявления уполномоченного органа государственной власти или органа местного самоуправления.</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3.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Если гараж построен после введения в действие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 и право на гараж зарегистрировано, в каком порядке оформляется право собственности на землю под таким гаражом?</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случае</w:t>
            </w:r>
            <w:proofErr w:type="gramStart"/>
            <w:r w:rsidRPr="00E05538">
              <w:rPr>
                <w:rFonts w:eastAsia="Times New Roman" w:cs="Calibri"/>
                <w:sz w:val="21"/>
                <w:szCs w:val="21"/>
                <w:lang w:eastAsia="ru-RU"/>
              </w:rPr>
              <w:t>,</w:t>
            </w:r>
            <w:proofErr w:type="gramEnd"/>
            <w:r w:rsidRPr="00E05538">
              <w:rPr>
                <w:rFonts w:eastAsia="Times New Roman" w:cs="Calibri"/>
                <w:sz w:val="21"/>
                <w:szCs w:val="21"/>
                <w:lang w:eastAsia="ru-RU"/>
              </w:rPr>
              <w:t xml:space="preserve"> если гараж был возведен после вступления в силу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 то приобретение в собственность земельного участка, занятого гаражом, будет осуществляться в общем порядке, установленном главой V.1. ЗК РФ.</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Согласно положениям подпункта 6 пункта 2 статьи 39.3 и пункта 1 статьи 39.20 ЗК РФ собственники зданий, сооружений имеют исключительное право на приобретение в собственность земельного участка, </w:t>
            </w:r>
            <w:proofErr w:type="gramStart"/>
            <w:r w:rsidRPr="00E05538">
              <w:rPr>
                <w:rFonts w:eastAsia="Times New Roman" w:cs="Calibri"/>
                <w:sz w:val="21"/>
                <w:szCs w:val="21"/>
                <w:lang w:eastAsia="ru-RU"/>
              </w:rPr>
              <w:t>на</w:t>
            </w:r>
            <w:proofErr w:type="gramEnd"/>
            <w:r w:rsidRPr="00E05538">
              <w:rPr>
                <w:rFonts w:eastAsia="Times New Roman" w:cs="Calibri"/>
                <w:sz w:val="21"/>
                <w:szCs w:val="21"/>
                <w:lang w:eastAsia="ru-RU"/>
              </w:rPr>
              <w:t xml:space="preserve"> которых они расположены без проведения торгов.</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При этом приобретение земельного участка будет осуществляться</w:t>
            </w:r>
            <w:r w:rsidRPr="00E05538">
              <w:rPr>
                <w:rFonts w:eastAsia="Times New Roman" w:cs="Calibri"/>
                <w:sz w:val="21"/>
                <w:szCs w:val="21"/>
                <w:lang w:eastAsia="ru-RU"/>
              </w:rPr>
              <w:br/>
              <w:t>за плату, за исключением случаев, предусмотренных законом.</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4.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какой орган нужно обращаться при регистрации права собственности на земельный участок?</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Гражданину, заинтересованному в реализации «гаражной амнистии», следует обратиться в орган государственной власти или орган местного самоуправления, который уполномочен на предоставление земельных участков в соответствии со статьей 39.2 ЗК РФ с расположенным на нем гаражом, в целях установления его границ с последующим предоставлением в собственность или аренду.</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Предоставление гражданам земельных участков, находящихся в государственной или муниципальной собственности, для размещения (строительства) гаражей для собственных нужд осуществляется в порядке, установленном главой V.1 ЗК РФ с учетом </w:t>
            </w:r>
            <w:r w:rsidRPr="00E05538">
              <w:rPr>
                <w:rFonts w:eastAsia="Times New Roman" w:cs="Calibri"/>
                <w:sz w:val="21"/>
                <w:szCs w:val="21"/>
                <w:lang w:eastAsia="ru-RU"/>
              </w:rPr>
              <w:lastRenderedPageBreak/>
              <w:t xml:space="preserve">особенностей, установленных статьей 3.7 Закона № 137-ФЗ.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 </w:t>
            </w:r>
            <w:proofErr w:type="gramStart"/>
            <w:r w:rsidRPr="00E05538">
              <w:rPr>
                <w:rFonts w:eastAsia="Times New Roman" w:cs="Calibri"/>
                <w:sz w:val="21"/>
                <w:szCs w:val="21"/>
                <w:lang w:eastAsia="ru-RU"/>
              </w:rPr>
              <w:t xml:space="preserve">Государственная регистрация права собственности на земельный участок, на котором расположен гараж, возведенный до дня введения в действие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w:t>
            </w:r>
            <w:proofErr w:type="gramEnd"/>
            <w:r w:rsidRPr="00E05538">
              <w:rPr>
                <w:rFonts w:eastAsia="Times New Roman" w:cs="Calibri"/>
                <w:sz w:val="21"/>
                <w:szCs w:val="21"/>
                <w:lang w:eastAsia="ru-RU"/>
              </w:rPr>
              <w:t xml:space="preserve">, которые осуществляются по заявлению исполнительного органа государственной власти или органа местного самоуправления, </w:t>
            </w:r>
            <w:proofErr w:type="gramStart"/>
            <w:r w:rsidRPr="00E05538">
              <w:rPr>
                <w:rFonts w:eastAsia="Times New Roman" w:cs="Calibri"/>
                <w:sz w:val="21"/>
                <w:szCs w:val="21"/>
                <w:lang w:eastAsia="ru-RU"/>
              </w:rPr>
              <w:t>предоставивших</w:t>
            </w:r>
            <w:proofErr w:type="gramEnd"/>
            <w:r w:rsidRPr="00E05538">
              <w:rPr>
                <w:rFonts w:eastAsia="Times New Roman" w:cs="Calibri"/>
                <w:sz w:val="21"/>
                <w:szCs w:val="21"/>
                <w:lang w:eastAsia="ru-RU"/>
              </w:rPr>
              <w:t xml:space="preserve"> данному гражданину указанный земельный участок.</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5.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Какой срок действия «гаражной амнистии»?</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соответствии с пунктом 2 статьи 3.7 Закона № 137-ФЗ</w:t>
            </w:r>
            <w:r w:rsidRPr="00E05538">
              <w:rPr>
                <w:rFonts w:eastAsia="Times New Roman" w:cs="Calibri"/>
                <w:sz w:val="21"/>
                <w:szCs w:val="21"/>
                <w:lang w:eastAsia="ru-RU"/>
              </w:rPr>
              <w:br/>
              <w:t xml:space="preserve">до 1 сентября 2026 г. гражданин, использующий гараж, являющийся объектом капитального строительства и возведенный до дня введения в действие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w:t>
            </w:r>
            <w:proofErr w:type="gramStart"/>
            <w:r w:rsidRPr="00E05538">
              <w:rPr>
                <w:rFonts w:eastAsia="Times New Roman" w:cs="Calibri"/>
                <w:sz w:val="21"/>
                <w:szCs w:val="21"/>
                <w:lang w:eastAsia="ru-RU"/>
              </w:rPr>
              <w:t xml:space="preserve"> ,</w:t>
            </w:r>
            <w:proofErr w:type="gramEnd"/>
            <w:r w:rsidRPr="00E05538">
              <w:rPr>
                <w:rFonts w:eastAsia="Times New Roman" w:cs="Calibri"/>
                <w:sz w:val="21"/>
                <w:szCs w:val="21"/>
                <w:lang w:eastAsia="ru-RU"/>
              </w:rPr>
              <w:t xml:space="preserve">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6.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На </w:t>
            </w:r>
            <w:proofErr w:type="gramStart"/>
            <w:r w:rsidRPr="00E05538">
              <w:rPr>
                <w:rFonts w:eastAsia="Times New Roman" w:cs="Calibri"/>
                <w:sz w:val="21"/>
                <w:szCs w:val="21"/>
                <w:lang w:eastAsia="ru-RU"/>
              </w:rPr>
              <w:t>основании</w:t>
            </w:r>
            <w:proofErr w:type="gramEnd"/>
            <w:r w:rsidRPr="00E05538">
              <w:rPr>
                <w:rFonts w:eastAsia="Times New Roman" w:cs="Calibri"/>
                <w:sz w:val="21"/>
                <w:szCs w:val="21"/>
                <w:lang w:eastAsia="ru-RU"/>
              </w:rPr>
              <w:t xml:space="preserve"> какого именно заявления должно осуществляться изменение вида объекта с помещения на здание?</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Внесение изменений в записи Единого государственного реестра недвижимости (далее – ЕГРН) путем указания на вид объекта «здание» и на его назначение «гараж» осуществляется на основании заявления о государственном кадастровом учете и (или) о государственной регистрации прав на недвижимое имущество. При этом такое изменение осуществляется по желанию собственника. Следует отметить, что такие помещения в силу закона являются зданиями.</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Форма заявления о государственном кадастровом учете недвижимого имущества и (или) государственной регистрации прав на недвижимое имущество приведена в приложении № 1 к приказу </w:t>
            </w:r>
            <w:proofErr w:type="spellStart"/>
            <w:r w:rsidRPr="00E05538">
              <w:rPr>
                <w:rFonts w:eastAsia="Times New Roman" w:cs="Calibri"/>
                <w:sz w:val="21"/>
                <w:szCs w:val="21"/>
                <w:lang w:eastAsia="ru-RU"/>
              </w:rPr>
              <w:t>Росреестра</w:t>
            </w:r>
            <w:proofErr w:type="spellEnd"/>
            <w:r w:rsidRPr="00E05538">
              <w:rPr>
                <w:rFonts w:eastAsia="Times New Roman" w:cs="Calibri"/>
                <w:sz w:val="21"/>
                <w:szCs w:val="21"/>
                <w:lang w:eastAsia="ru-RU"/>
              </w:rPr>
              <w:t xml:space="preserve"> от 19 августа 2020 г. № </w:t>
            </w:r>
            <w:proofErr w:type="gramStart"/>
            <w:r w:rsidRPr="00E05538">
              <w:rPr>
                <w:rFonts w:eastAsia="Times New Roman" w:cs="Calibri"/>
                <w:sz w:val="21"/>
                <w:szCs w:val="21"/>
                <w:lang w:eastAsia="ru-RU"/>
              </w:rPr>
              <w:t>П</w:t>
            </w:r>
            <w:proofErr w:type="gramEnd"/>
            <w:r w:rsidRPr="00E05538">
              <w:rPr>
                <w:rFonts w:eastAsia="Times New Roman" w:cs="Calibri"/>
                <w:sz w:val="21"/>
                <w:szCs w:val="21"/>
                <w:lang w:eastAsia="ru-RU"/>
              </w:rPr>
              <w:t>/0310.</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указанной форме рекомендуется:</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реквизите 4 в ячейке «Помещение» графы «Вид</w:t>
            </w:r>
            <w:proofErr w:type="gramStart"/>
            <w:r w:rsidRPr="00E05538">
              <w:rPr>
                <w:rFonts w:eastAsia="Times New Roman" w:cs="Calibri"/>
                <w:sz w:val="21"/>
                <w:szCs w:val="21"/>
                <w:lang w:eastAsia="ru-RU"/>
              </w:rPr>
              <w:t>:»</w:t>
            </w:r>
            <w:proofErr w:type="gramEnd"/>
            <w:r w:rsidRPr="00E05538">
              <w:rPr>
                <w:rFonts w:eastAsia="Times New Roman" w:cs="Calibri"/>
                <w:sz w:val="21"/>
                <w:szCs w:val="21"/>
                <w:lang w:eastAsia="ru-RU"/>
              </w:rPr>
              <w:t xml:space="preserve"> проставлять отметку «√», в графе </w:t>
            </w:r>
            <w:r w:rsidRPr="00E05538">
              <w:rPr>
                <w:rFonts w:eastAsia="Times New Roman" w:cs="Calibri"/>
                <w:sz w:val="21"/>
                <w:szCs w:val="21"/>
                <w:lang w:eastAsia="ru-RU"/>
              </w:rPr>
              <w:lastRenderedPageBreak/>
              <w:t>«Дополнительная информация» указывать слова «здание с назначением – «гараж»;</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реквизите 5 отмечать знаком «√» строки «учет изменений в связи с</w:t>
            </w:r>
            <w:proofErr w:type="gramStart"/>
            <w:r w:rsidRPr="00E05538">
              <w:rPr>
                <w:rFonts w:eastAsia="Times New Roman" w:cs="Calibri"/>
                <w:sz w:val="21"/>
                <w:szCs w:val="21"/>
                <w:lang w:eastAsia="ru-RU"/>
              </w:rPr>
              <w:t>:»</w:t>
            </w:r>
            <w:proofErr w:type="gramEnd"/>
            <w:r w:rsidRPr="00E05538">
              <w:rPr>
                <w:rFonts w:eastAsia="Times New Roman" w:cs="Calibri"/>
                <w:sz w:val="21"/>
                <w:szCs w:val="21"/>
                <w:lang w:eastAsia="ru-RU"/>
              </w:rPr>
              <w:t>, «приведением вида объекта недвижимости в соответствие с требованиями действующего законодательства»;</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реквизите 8.1 отмечать знаком «√» графу «представителем, действующим на основании федерального закона», в реквизите 8.1.2 заполнять соответствующие сведения об органе, представляющем заявление, - в случае представления заявления исполнительным органом государственной власти или органом местного самоуправления, предусмотренным статьей 39.2 ЗК РФ, по месту нахождения такого гаража;</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реквизите 14 «Примечание» указывать слова «в силу части 1 статьи 18 Закона № 79-ФЗ.</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7.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Статья 39.36-1 ЗК РФ (в редакции ст. 5 Закона № 79-ФЗ) применима только в целях реализации гражданами, являющимися инвалидами, права на использование земель или земельных участков для возведения гаражей, являющихся некапитальными сооружениями, стоянки технических или других средств передвижения инвалидов вблизи их места жительства, либо указанным правом могут воспользоваться другие категории граждан?</w:t>
            </w:r>
            <w:proofErr w:type="gramEnd"/>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Исходя из положений статьи 5 Закона № 79-ФЗ в отношении инвалидов, как льготной категории граждан, закреплены дополнительные нормы в части использования земельных участков для стоянки технических или других средств передвижения инвалидов вблизи их места жительства.</w:t>
            </w:r>
          </w:p>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При этом льготы в отношении инвалидов закреплены в положениях статьи 4 Закона № 79-ФЗ, согласно которой инвалиды имеют внеочередное право в порядке, установленном ЗК РФ,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w:t>
            </w:r>
            <w:proofErr w:type="gramEnd"/>
            <w:r w:rsidRPr="00E05538">
              <w:rPr>
                <w:rFonts w:eastAsia="Times New Roman" w:cs="Calibri"/>
                <w:sz w:val="21"/>
                <w:szCs w:val="21"/>
                <w:lang w:eastAsia="ru-RU"/>
              </w:rPr>
              <w:t>,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Таким образом, действие положений статьи 5 Закона № 79-ФЗ распространяется на всех граждан. Использование таких земельных участков будет осуществляться в соответствии с главой V.6 ЗК РФ в порядке, определенном нормативным правовым актом субъекта Российской Федерации. В отношении инвалидов установлены льготы относительно порядка предоставления и использования земельных участков, </w:t>
            </w:r>
            <w:r w:rsidRPr="00E05538">
              <w:rPr>
                <w:rFonts w:eastAsia="Times New Roman" w:cs="Calibri"/>
                <w:sz w:val="21"/>
                <w:szCs w:val="21"/>
                <w:lang w:eastAsia="ru-RU"/>
              </w:rPr>
              <w:lastRenderedPageBreak/>
              <w:t>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8.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Какие могут быть причины отказа в предварительном согласовании схемы расположения земельного участка на кадастровом плане территории и передачи земельного участка в собственность?</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Основания для отказа в предоставлении земельного участка, находящегося в государственной или муниципальной собственности, без проведения торгов предусмотрены статьей 39.16 ЗК РФ.</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Согласно пункту 3 статьи 3.7 Закона № 137-ФЗ в редакции Закона № 79-ФЗ на отношения, регулируемые пунктом 2 статьи 3.7 Закона № 137-ФЗ, не распространяются положения только подпунктов 8, 14 и 20 статьи 39.16 ЗК РФ.</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Также в принятии решения о предварительном согласовании предоставления земельного участка или о предоставлении земельного участка наряду с основаниями, предусмотренными ЗК РФ, должно быть отказано, если данный гараж в судебном или ином предусмотренном законом порядке признан самовольной постройкой, подлежащей сносу (пункт 12 статьи 3.7 Закона № 137-ФЗ)</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При этом наличие соответствующих прав у юридического лица (гаражного кооператива), в том числе права аренды, не является основанием для отказа в предоставлении земельного участка. Соответствующее право гаражного кооператива на образованный земельный участок, занятый гаражом, прекращается одновременно с предоставлением данного участка гражданину (пункт 17 статьи 3.7 Закона № 137-ФЗ).</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9.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Каков порядок регистрации гаража, который блокирован общими стенами с другими одноэтажными гаражами?</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Согласно статье 18 Закона № 79-ФЗ одноэтажные гаражи, которые блокированы общими стенами с другими одноэтажными гаражами, сведения о которых внесены ЕГРН как о помещениях в здании или сооружении, признаются самостоятельными зданиями. Внесение соответствующих изменений в записи ЕГРН осуществляется на основании заявления путем указания на вид объекта «здание» и на его назначение «гараж».</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Заявление об изменении вида объекта недвижимости может быть представлено в орган регистрации прав:</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1) исполнительным органом государственной власти или органом местного самоуправления, предусмотренными статьей 39.2 ЗК РФ, по месту нахождения такого гаража;</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2) собственником такого гаража;</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3) гражданином, которому предоставлен земельный участок, занятый таким гаражом;</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4) лицом, уполномоченным решением общего собрания членов гаражного кооператива, членом которого является гражданин, использующий такой гараж.</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При внесении в ЕГРН указанных сведений здания или сооружения, в которых в соответствии со сведениями ЕГРН были расположены указанные помещения, снимаются с государственного кадастрового учета при условии, что права на эти здания или сооружения не были зарегистрированы в ЕГРН.</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Государственная регистрация прав на такие гаражи осуществляется в порядке, установленном Законом № 218-ФЗ, с учетом особенностей, установленных статьей 70 данного закона.</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10.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Кто утверждает порядок разработки схемы размещения гаражей, являющихся некапитальными сооружениями?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В соответствии с частью 1 статьи 39.36-1 ЗК РФ схема размещения гаражей, являющихся некапитальными сооружениями в отношении земель или земельных участков, находящихся в государственной или муниципальной собственности, утверждается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в порядке, определенном нормативным правовым актом субъекта Российской Федерации.</w:t>
            </w:r>
            <w:proofErr w:type="gramEnd"/>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Таким образом, нормативным актом субъекта Российской Федерации определяется как непосредственно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так и порядок утверждения схемы размещения таких объектов.</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11.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Можно ли оформить в собственность несколько гаражей?</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Закон № 79-ФЗ не содержит ограничений в отношении количества гаражей и земельных участков, занятых такими гаражами, подлежащих оформлению в собственность.</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12.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За чей счет выполняются кадастровые работы или комплексные кадастровые работы?</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Исходя из положений статьи 39.15 ЗК РФ в случае принятия решения о предварительном согласовании предоставления земельного участка, находящегося в государственной или муниципальной собственности, кадастровые работы по подготовке межевого плана (при необходимости образования земельного участка) и технического плана </w:t>
            </w:r>
            <w:r w:rsidRPr="00E05538">
              <w:rPr>
                <w:rFonts w:eastAsia="Times New Roman" w:cs="Calibri"/>
                <w:sz w:val="21"/>
                <w:szCs w:val="21"/>
                <w:lang w:eastAsia="ru-RU"/>
              </w:rPr>
              <w:lastRenderedPageBreak/>
              <w:t xml:space="preserve">обеспечиваются заявителем – гражданином, заинтересованным в приобретении земельного участка и оформлении права на гараж. </w:t>
            </w:r>
            <w:proofErr w:type="gramStart"/>
            <w:r w:rsidRPr="00E05538">
              <w:rPr>
                <w:rFonts w:eastAsia="Times New Roman" w:cs="Calibri"/>
                <w:sz w:val="21"/>
                <w:szCs w:val="21"/>
                <w:lang w:eastAsia="ru-RU"/>
              </w:rPr>
              <w:t>Согласно части 7 статьи 36 Федерального закона от 24 июля 2007 г. № 221-ФЗ «О кадастровой деятельности» (далее – Закон № 221-ФЗ) предельные максимальные цены (тарифы, расценки, ставки и тому подобное) кадастровых работ, выполняемых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 и расположенных на таких земельных участках объектов недвижимости</w:t>
            </w:r>
            <w:proofErr w:type="gramEnd"/>
            <w:r w:rsidRPr="00E05538">
              <w:rPr>
                <w:rFonts w:eastAsia="Times New Roman" w:cs="Calibri"/>
                <w:sz w:val="21"/>
                <w:szCs w:val="21"/>
                <w:lang w:eastAsia="ru-RU"/>
              </w:rPr>
              <w:t>, могут устанавливаться субъектами Российской Федерации.</w:t>
            </w:r>
          </w:p>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Также частью 1 статьи 18 Закона № 79-ФЗ установлено, что органы местного самоуправления поселений, городских округов или муниципальных округов, органы государственной власти субъектов Российской Федерации вправе обеспечить выполнение кадастровых работ или комплексных кадастровых работ в отношении гаражей и земельных участков, занятых такими гаражами, в случае, если в соответствующем бюджете были заложены средства на указанные цели.</w:t>
            </w:r>
            <w:proofErr w:type="gramEnd"/>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случае необходимости образования земельных участков, занятых гаражами граждан, и отсутствия утвержденного проекта межевания территории в соответствии с пунктом 2 статьи 11.3 ЗК РФ допускается утверждение схемы расположения земельного участка на кадастровом плане территории и обеспечение выполнения кадастровых работ по образованию нескольких земельных участков для последующего предоставления гражданам.</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13.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Если утвержденный проект межевания территории не будет содержать сведения о земельных участках, занятых гаражами, требуется ли внесение изменений в проект межевания территории?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Требуется, поскольку в соответствии с положениями статьи 3.7 Закона № 137-ФЗ образование земельных участков, занятых гаражами граждан, может быть осуществлено на основании схемы расположения земельного участка только при отсутствии утвержденного проекта межевания территории; при его наличии – образование указанных земельных участков должно осуществляться в соответствии с таким проектом межевания территории.</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14.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Требуется ли предварительно утверждать проект межевания территории в целях образования земельных участков, занятых гаражами в рамках комплексных кадастровых работ?</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Выполнение комплексных кадастровых работ осуществляется в общем порядке, установленном главой 4.1 Закона № 221-ФЗ, поэтому образование земельных участков, занятых гаражами граждан, должно быть </w:t>
            </w:r>
            <w:r w:rsidRPr="00E05538">
              <w:rPr>
                <w:rFonts w:eastAsia="Times New Roman" w:cs="Calibri"/>
                <w:sz w:val="21"/>
                <w:szCs w:val="21"/>
                <w:lang w:eastAsia="ru-RU"/>
              </w:rPr>
              <w:lastRenderedPageBreak/>
              <w:t>предусмотрено проектом межевания территории.</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При отсутствии утвержденного проекта межевания территории и отсутствии возможности образования таких участков в ходе комплексных кадастровых работ, образование таких земельных участков может быть обеспечено путем выполнения обычных кадастровых работ на основании утвержденной схемы расположения земельных участков на кадастровом плане территории.</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15.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Законом о «гаражной амнистии» законодательно установлено, что собственники гаражей вправе использовать земельные участки, предназначенные для общего пользования, для прохода и проезда к гаражам свободно.</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Сохранятся ли требования к подготовке межевого плана, утвержденные приказом Министерства экономического развития Российской Федерации от 8 декабря 2015 г. № 921, об обязательном указании сведений об обеспечении прохода или проезда от земель общего пользования к образуемым или измененным земельным участкам, занятым гаражами, после 1 сентября 2021 года?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Приказ Минэкономразвития России от 8 декабря 2015 г. № 921 действует до даты признания его утратившим силу. В этой связи все положения требований, утвержденных этим приказом, являются действующими, в том числе и требования об указании наличия доступа к образуемым и измененным земельным участкам. Кроме того, с учетом вступления в силу Федерального закона от 30 апреля 2021 г. № 120-ФЗ «О внесении изменений в Федеральный закон «О государственной регистрации недвижимости» и отдельные законодательные акты Российской Федерации» необходимо указывать наличие доступа и к уточняемым земельным участкам.</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Дополнительно сообщаем, что </w:t>
            </w:r>
            <w:proofErr w:type="spellStart"/>
            <w:r w:rsidRPr="00E05538">
              <w:rPr>
                <w:rFonts w:eastAsia="Times New Roman" w:cs="Calibri"/>
                <w:sz w:val="21"/>
                <w:szCs w:val="21"/>
                <w:lang w:eastAsia="ru-RU"/>
              </w:rPr>
              <w:t>Росреестром</w:t>
            </w:r>
            <w:proofErr w:type="spellEnd"/>
            <w:r w:rsidRPr="00E05538">
              <w:rPr>
                <w:rFonts w:eastAsia="Times New Roman" w:cs="Calibri"/>
                <w:sz w:val="21"/>
                <w:szCs w:val="21"/>
                <w:lang w:eastAsia="ru-RU"/>
              </w:rPr>
              <w:t xml:space="preserve"> утвержден и направлен на государственную регистрацию в Минюст России приказ от 14 декабря 2021 г. № </w:t>
            </w:r>
            <w:proofErr w:type="gramStart"/>
            <w:r w:rsidRPr="00E05538">
              <w:rPr>
                <w:rFonts w:eastAsia="Times New Roman" w:cs="Calibri"/>
                <w:sz w:val="21"/>
                <w:szCs w:val="21"/>
                <w:lang w:eastAsia="ru-RU"/>
              </w:rPr>
              <w:t>П</w:t>
            </w:r>
            <w:proofErr w:type="gramEnd"/>
            <w:r w:rsidRPr="00E05538">
              <w:rPr>
                <w:rFonts w:eastAsia="Times New Roman" w:cs="Calibri"/>
                <w:sz w:val="21"/>
                <w:szCs w:val="21"/>
                <w:lang w:eastAsia="ru-RU"/>
              </w:rPr>
              <w:t>/0592 «Об утверждении формы и состава межевого плана, а также требований к его подготовке», которым устанавливаются актуализированные в связи с изменениями законодательства требования к межевому плану земельного участка.</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16.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Будет ли являться основанием для приостановления и отказа в постановке на кадастровый учет земельного участка в рамках Закона о «гаражной амнистии», если в заявлении о государственном кадастровом учете земельного участка будет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В соответствии с пунктом 13 статьи 3.7 Закона № 137-ФЗ в принятии решения о предварительном согласовании предоставления земельного участка или о предоставлении земельного участка, указанного в пункте 2 статьи 3.7 Закона № 137-ФЗ, при отсутствии иных оснований, предусмотренных ЗК РФ и пунктом 12 статьи 3.7 Закона № 137-ФЗ, не может быть отказано только на основании отсутствия в градостроительном регламенте, утвержденном применительно к территориальной</w:t>
            </w:r>
            <w:proofErr w:type="gramEnd"/>
            <w:r w:rsidRPr="00E05538">
              <w:rPr>
                <w:rFonts w:eastAsia="Times New Roman" w:cs="Calibri"/>
                <w:sz w:val="21"/>
                <w:szCs w:val="21"/>
                <w:lang w:eastAsia="ru-RU"/>
              </w:rPr>
              <w:t xml:space="preserve">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w:t>
            </w:r>
            <w:r w:rsidRPr="00E05538">
              <w:rPr>
                <w:rFonts w:eastAsia="Times New Roman" w:cs="Calibri"/>
                <w:sz w:val="21"/>
                <w:szCs w:val="21"/>
                <w:lang w:eastAsia="ru-RU"/>
              </w:rPr>
              <w:lastRenderedPageBreak/>
              <w:t>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этой связи, а также в связи с тем, что в данном случае вид разрешенного использования земельного участка устанавливается актом уполномоченного органа власти, а не выбирается правообладателем, положения пункта 33.1 части 1 статьи 26 Закона № 218-ФЗ не должны применяться.</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17.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Будет ли приостановлен государственный кадастровый учет земельного участка, занятого гаражом, если по результатам выполнения кадастровых работ по образованию земельного участка его площадь не будет соответствовать предельным минимальным размерам земельного участка, установленным Правилами землепользования и застройки?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Законом № 79-ФЗ установлены исключения, связанные только с видами разрешенного использования земельных участков, занятых гаражами граждан.</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Отмечаем, что Классификатор видов разрешенного использования земельных участков, утвержденный приказом </w:t>
            </w:r>
            <w:proofErr w:type="spellStart"/>
            <w:r w:rsidRPr="00E05538">
              <w:rPr>
                <w:rFonts w:eastAsia="Times New Roman" w:cs="Calibri"/>
                <w:sz w:val="21"/>
                <w:szCs w:val="21"/>
                <w:lang w:eastAsia="ru-RU"/>
              </w:rPr>
              <w:t>Росреестра</w:t>
            </w:r>
            <w:proofErr w:type="spellEnd"/>
            <w:r w:rsidRPr="00E05538">
              <w:rPr>
                <w:rFonts w:eastAsia="Times New Roman" w:cs="Calibri"/>
                <w:sz w:val="21"/>
                <w:szCs w:val="21"/>
                <w:lang w:eastAsia="ru-RU"/>
              </w:rPr>
              <w:t xml:space="preserve"> от 10 ноября 2020 г. № </w:t>
            </w:r>
            <w:proofErr w:type="gramStart"/>
            <w:r w:rsidRPr="00E05538">
              <w:rPr>
                <w:rFonts w:eastAsia="Times New Roman" w:cs="Calibri"/>
                <w:sz w:val="21"/>
                <w:szCs w:val="21"/>
                <w:lang w:eastAsia="ru-RU"/>
              </w:rPr>
              <w:t>П</w:t>
            </w:r>
            <w:proofErr w:type="gramEnd"/>
            <w:r w:rsidRPr="00E05538">
              <w:rPr>
                <w:rFonts w:eastAsia="Times New Roman" w:cs="Calibri"/>
                <w:sz w:val="21"/>
                <w:szCs w:val="21"/>
                <w:lang w:eastAsia="ru-RU"/>
              </w:rPr>
              <w:t>/0412 дополнен видом разрешенного использования «размещение гаражей для собственных нужд». Указанные изменения вступили в силу 1 сентября 2021 г.</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Если в градостроительном регламенте предельные размеры земельных участков установлены применительно именно к указанному виду разрешенного использования, то несоблюдение требования о соответствии образуемого земельного участка предельным минимальным размерам будет являться причиной приостановления учетных действий в соответствии с пунктом 28 части 1 статьи 26 Закона</w:t>
            </w:r>
            <w:r w:rsidRPr="00E05538">
              <w:rPr>
                <w:rFonts w:eastAsia="Times New Roman" w:cs="Calibri"/>
                <w:sz w:val="21"/>
                <w:szCs w:val="21"/>
                <w:lang w:eastAsia="ru-RU"/>
              </w:rPr>
              <w:br/>
              <w:t>№ 218-ФЗ.</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18.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Каков порядок заполнения декларации об объекте недвижимости в части заполнения реквизита «назначение здания – «гараж»?</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Положениями пункта 9 части 5 статьи 8 Закона № 218-ФЗ установлены виды назначения здания, в том числе «гараж».</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соответствии с частью 13 статьи 24 Закона № 218-ФЗ форма декларации об объекте недвижимости и требования к ее подготовке утверждены приказом Минэкономразвития России от 18 декабря 2015 г. № 953 (далее – декларация, Требования).</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форме декларации и Требованиях отсутствует указание на назначение здания «гараж».</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Согласно пункту 6 Требований декларация может оформляться в форме электронного или бумажного документа. При оформлении декларации в форме электронного документа декларация подготавливается в виде XML-документа, созданного с использованием XML-схем, обеспечивающего считывание и </w:t>
            </w:r>
            <w:r w:rsidRPr="00E05538">
              <w:rPr>
                <w:rFonts w:eastAsia="Times New Roman" w:cs="Calibri"/>
                <w:sz w:val="21"/>
                <w:szCs w:val="21"/>
                <w:lang w:eastAsia="ru-RU"/>
              </w:rPr>
              <w:lastRenderedPageBreak/>
              <w:t>контроль представленных данных, и заверяется усиленной квалифицированной электронной подписью лица, заполнившего декларацию (пункт 7 Требований).</w:t>
            </w:r>
          </w:p>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 xml:space="preserve">Учитывая изложенное, до принятия приказа </w:t>
            </w:r>
            <w:proofErr w:type="spellStart"/>
            <w:r w:rsidRPr="00E05538">
              <w:rPr>
                <w:rFonts w:eastAsia="Times New Roman" w:cs="Calibri"/>
                <w:sz w:val="21"/>
                <w:szCs w:val="21"/>
                <w:lang w:eastAsia="ru-RU"/>
              </w:rPr>
              <w:t>Росреестра</w:t>
            </w:r>
            <w:proofErr w:type="spellEnd"/>
            <w:r w:rsidRPr="00E05538">
              <w:rPr>
                <w:rFonts w:eastAsia="Times New Roman" w:cs="Calibri"/>
                <w:sz w:val="21"/>
                <w:szCs w:val="21"/>
                <w:lang w:eastAsia="ru-RU"/>
              </w:rPr>
              <w:t xml:space="preserve"> «Об утверждении формы декларации об объекте недвижимости и требования к ее подготовке и состава содержащихся в нем сведений», разработка которого осуществляется в настоящее время, при оформлении декларации в форме бумажного документа в пункте 1.2 реквизита «Вид, назначение и наименование объекта недвижимости» формы декларации может быть добавлена строка, содержащая назначение здания «гараж», либо в ячейке</w:t>
            </w:r>
            <w:proofErr w:type="gramEnd"/>
            <w:r w:rsidRPr="00E05538">
              <w:rPr>
                <w:rFonts w:eastAsia="Times New Roman" w:cs="Calibri"/>
                <w:sz w:val="21"/>
                <w:szCs w:val="21"/>
                <w:lang w:eastAsia="ru-RU"/>
              </w:rPr>
              <w:t xml:space="preserve"> с назначением здания «нежилое» проставляется знак «V» и в свободном поле данной строки указывается слово «гараж».</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19.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Каков порядок заполнения декларации об объекте недвижимости в части заполнения реквизита «правоустанавливающие, </w:t>
            </w:r>
            <w:proofErr w:type="spellStart"/>
            <w:r w:rsidRPr="00E05538">
              <w:rPr>
                <w:rFonts w:eastAsia="Times New Roman" w:cs="Calibri"/>
                <w:sz w:val="21"/>
                <w:szCs w:val="21"/>
                <w:lang w:eastAsia="ru-RU"/>
              </w:rPr>
              <w:t>правоудостоверяющие</w:t>
            </w:r>
            <w:proofErr w:type="spellEnd"/>
            <w:r w:rsidRPr="00E05538">
              <w:rPr>
                <w:rFonts w:eastAsia="Times New Roman" w:cs="Calibri"/>
                <w:sz w:val="21"/>
                <w:szCs w:val="21"/>
                <w:lang w:eastAsia="ru-RU"/>
              </w:rPr>
              <w:t xml:space="preserve"> документы на объект недвижимости (земельный участок)»?</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В соответствии с частью 26 статьи 70 Закона № 218-ФЗ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однако решение о предварительном согласовании предоставления земельного участка не является единственным и (или) обязательным документом, используемым при выполнении кадастровых работ и подготовке декларации и технического плана здания гаража.</w:t>
            </w:r>
            <w:proofErr w:type="gramEnd"/>
          </w:p>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Согласно подпункту 1 пункта 2, абзацу первому пункта 5 статьи 3.7 Закона № 137-ФЗ к заявлению о предварительном согласовании предоставления земельного участка или заявлению о предоставлении земельного участка (государственный кадастровый учет которого осуществлен) в числе прочих документов прилагается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roofErr w:type="gramEnd"/>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В этом случае в реквизите «Правоустанавливающие, </w:t>
            </w:r>
            <w:proofErr w:type="spellStart"/>
            <w:r w:rsidRPr="00E05538">
              <w:rPr>
                <w:rFonts w:eastAsia="Times New Roman" w:cs="Calibri"/>
                <w:sz w:val="21"/>
                <w:szCs w:val="21"/>
                <w:lang w:eastAsia="ru-RU"/>
              </w:rPr>
              <w:t>правоудостоверяющие</w:t>
            </w:r>
            <w:proofErr w:type="spellEnd"/>
            <w:r w:rsidRPr="00E05538">
              <w:rPr>
                <w:rFonts w:eastAsia="Times New Roman" w:cs="Calibri"/>
                <w:sz w:val="21"/>
                <w:szCs w:val="21"/>
                <w:lang w:eastAsia="ru-RU"/>
              </w:rPr>
              <w:t xml:space="preserve">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реквизиты названных документов.</w:t>
            </w:r>
          </w:p>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 xml:space="preserve">В случае, предусмотренном подпунктом 2 пункта 2 статьи 3.7 Закона № 137-ФЗ, в реквизите «Правоустанавливающие, </w:t>
            </w:r>
            <w:proofErr w:type="spellStart"/>
            <w:r w:rsidRPr="00E05538">
              <w:rPr>
                <w:rFonts w:eastAsia="Times New Roman" w:cs="Calibri"/>
                <w:sz w:val="21"/>
                <w:szCs w:val="21"/>
                <w:lang w:eastAsia="ru-RU"/>
              </w:rPr>
              <w:t>правоудостоверяющие</w:t>
            </w:r>
            <w:proofErr w:type="spellEnd"/>
            <w:r w:rsidRPr="00E05538">
              <w:rPr>
                <w:rFonts w:eastAsia="Times New Roman" w:cs="Calibri"/>
                <w:sz w:val="21"/>
                <w:szCs w:val="21"/>
                <w:lang w:eastAsia="ru-RU"/>
              </w:rPr>
              <w:t xml:space="preserve"> документы на объект недвижимости (земельный участок, на котором расположено здание, сооружение, </w:t>
            </w:r>
            <w:r w:rsidRPr="00E05538">
              <w:rPr>
                <w:rFonts w:eastAsia="Times New Roman" w:cs="Calibri"/>
                <w:sz w:val="21"/>
                <w:szCs w:val="21"/>
                <w:lang w:eastAsia="ru-RU"/>
              </w:rPr>
              <w:lastRenderedPageBreak/>
              <w:t>объект незавершенного строительства)» декларации приводятся реквизиты документов, перечисленных в абзацах втором и третьем пункта 6 статьи 3.7 Закона № 137-ФЗ (документ, подтверждающий предоставление или иное выделение земельного участка, из которого образован или должен быть образован</w:t>
            </w:r>
            <w:proofErr w:type="gramEnd"/>
            <w:r w:rsidRPr="00E05538">
              <w:rPr>
                <w:rFonts w:eastAsia="Times New Roman" w:cs="Calibri"/>
                <w:sz w:val="21"/>
                <w:szCs w:val="21"/>
                <w:lang w:eastAsia="ru-RU"/>
              </w:rPr>
              <w:t xml:space="preserve">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w:t>
            </w:r>
            <w:proofErr w:type="gramStart"/>
            <w:r w:rsidRPr="00E05538">
              <w:rPr>
                <w:rFonts w:eastAsia="Times New Roman" w:cs="Calibri"/>
                <w:sz w:val="21"/>
                <w:szCs w:val="21"/>
                <w:lang w:eastAsia="ru-RU"/>
              </w:rPr>
              <w:t>указанными</w:t>
            </w:r>
            <w:proofErr w:type="gramEnd"/>
            <w:r w:rsidRPr="00E05538">
              <w:rPr>
                <w:rFonts w:eastAsia="Times New Roman" w:cs="Calibri"/>
                <w:sz w:val="21"/>
                <w:szCs w:val="21"/>
                <w:lang w:eastAsia="ru-RU"/>
              </w:rPr>
              <w:t xml:space="preserve"> кооперативом либо организацией права на использование такого земельного участка по иным основаниям; </w:t>
            </w:r>
            <w:proofErr w:type="gramStart"/>
            <w:r w:rsidRPr="00E05538">
              <w:rPr>
                <w:rFonts w:eastAsia="Times New Roman" w:cs="Calibri"/>
                <w:sz w:val="21"/>
                <w:szCs w:val="21"/>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E05538">
              <w:rPr>
                <w:rFonts w:eastAsia="Times New Roman" w:cs="Calibri"/>
                <w:sz w:val="21"/>
                <w:szCs w:val="21"/>
                <w:lang w:eastAsia="ru-RU"/>
              </w:rPr>
              <w:t xml:space="preserve"> гражданином).</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В случае применения положений части 26 статьи 70 Закона № 218-ФЗ в реквизите «Правоустанавливающие, </w:t>
            </w:r>
            <w:proofErr w:type="spellStart"/>
            <w:r w:rsidRPr="00E05538">
              <w:rPr>
                <w:rFonts w:eastAsia="Times New Roman" w:cs="Calibri"/>
                <w:sz w:val="21"/>
                <w:szCs w:val="21"/>
                <w:lang w:eastAsia="ru-RU"/>
              </w:rPr>
              <w:t>правоудостоверяющие</w:t>
            </w:r>
            <w:proofErr w:type="spellEnd"/>
            <w:r w:rsidRPr="00E05538">
              <w:rPr>
                <w:rFonts w:eastAsia="Times New Roman" w:cs="Calibri"/>
                <w:sz w:val="21"/>
                <w:szCs w:val="21"/>
                <w:lang w:eastAsia="ru-RU"/>
              </w:rPr>
              <w:t xml:space="preserve">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наименование, дата и номер решения о предварительном согласовании предоставления земельного участка.</w:t>
            </w:r>
          </w:p>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 xml:space="preserve">В случае если в отношении земельного участка, указанного в части 25 статьи 70 Закона № 218-ФЗ, осуществлен государственный кадастровый учет, в реквизите «Правоустанавливающие, </w:t>
            </w:r>
            <w:proofErr w:type="spellStart"/>
            <w:r w:rsidRPr="00E05538">
              <w:rPr>
                <w:rFonts w:eastAsia="Times New Roman" w:cs="Calibri"/>
                <w:sz w:val="21"/>
                <w:szCs w:val="21"/>
                <w:lang w:eastAsia="ru-RU"/>
              </w:rPr>
              <w:t>правоудостоверяющие</w:t>
            </w:r>
            <w:proofErr w:type="spellEnd"/>
            <w:r w:rsidRPr="00E05538">
              <w:rPr>
                <w:rFonts w:eastAsia="Times New Roman" w:cs="Calibri"/>
                <w:sz w:val="21"/>
                <w:szCs w:val="21"/>
                <w:lang w:eastAsia="ru-RU"/>
              </w:rPr>
              <w:t xml:space="preserve">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наименования и реквизиты документов, подтверждающих права на соответствующий земельный участок, который был учтен (при наличии сведений о таких документах).</w:t>
            </w:r>
            <w:proofErr w:type="gramEnd"/>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20.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Где должна проходить граница стены гаража, если гараж имеет общие стены и крышу со смежными гаражами?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Учитывая положения части 5 статьи 24 Закона № 218-ФЗ, части 4.2 статьи 1 Закона № 221-ФЗ, Требований к подготовке технического плана и </w:t>
            </w:r>
            <w:proofErr w:type="gramStart"/>
            <w:r w:rsidRPr="00E05538">
              <w:rPr>
                <w:rFonts w:eastAsia="Times New Roman" w:cs="Calibri"/>
                <w:sz w:val="21"/>
                <w:szCs w:val="21"/>
                <w:lang w:eastAsia="ru-RU"/>
              </w:rPr>
              <w:t>состава</w:t>
            </w:r>
            <w:proofErr w:type="gramEnd"/>
            <w:r w:rsidRPr="00E05538">
              <w:rPr>
                <w:rFonts w:eastAsia="Times New Roman" w:cs="Calibri"/>
                <w:sz w:val="21"/>
                <w:szCs w:val="21"/>
                <w:lang w:eastAsia="ru-RU"/>
              </w:rPr>
              <w:t xml:space="preserve"> содержащихся </w:t>
            </w:r>
            <w:r w:rsidRPr="00E05538">
              <w:rPr>
                <w:rFonts w:eastAsia="Times New Roman" w:cs="Calibri"/>
                <w:sz w:val="21"/>
                <w:szCs w:val="21"/>
                <w:lang w:eastAsia="ru-RU"/>
              </w:rPr>
              <w:lastRenderedPageBreak/>
              <w:t>в нем сведений, контур здания определяется кадастровым инженером при выполнении кадастровых работ на основании документов и сведений, предоставленных заказчиком кадастровых работ в зависимости от объемно-планировочных решений конкретного здания.</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При отсутствии проектной документации в отношении гаражей, блокированных общими стенами с другими гаражами, контур отдельного здания определяется исходя из толщины стен, являющихся «общими» для таких гаражей.</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При этом в целях обеспечения формирования единых подходов к осуществлению кадастровой деятельности пунктом 11 части 6 статьи 30.3 Закона № 221-ФЗ установлена обязанность национального объединения кадастровых инженеров </w:t>
            </w:r>
            <w:proofErr w:type="gramStart"/>
            <w:r w:rsidRPr="00E05538">
              <w:rPr>
                <w:rFonts w:eastAsia="Times New Roman" w:cs="Calibri"/>
                <w:sz w:val="21"/>
                <w:szCs w:val="21"/>
                <w:lang w:eastAsia="ru-RU"/>
              </w:rPr>
              <w:t>разработать</w:t>
            </w:r>
            <w:proofErr w:type="gramEnd"/>
            <w:r w:rsidRPr="00E05538">
              <w:rPr>
                <w:rFonts w:eastAsia="Times New Roman" w:cs="Calibri"/>
                <w:sz w:val="21"/>
                <w:szCs w:val="21"/>
                <w:lang w:eastAsia="ru-RU"/>
              </w:rPr>
              <w:t xml:space="preserve"> и утвердить типовые стандарты осуществления кадастровой деятельности.</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21.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Какие документы необходимо приложить заявителю к заявлению в связи с изменением вида объекта недвижимости?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Статья 18 Закона № 79-ФЗ не содержит указаний о необходимости приложения к такому заявлению каких-либо документов.</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22.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Будет ли сохранен кадастровый номер у гаража в связи с изменением вида объекта недвижимости?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Учитывая, что частью 1 статьи 18 Закона № 79-ФЗ предусмотрено изменение в записи ЕГРН об объекте недвижимости только двух его характеристик – вид объекта недвижимости и назначение здания, кадастровый номер объекта недвижимости при этом не изменяется.</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23.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Можно ли внести изменения в отношении вида объекта недвижимости «здание» и его назначения «гараж» в случае, если права на здание, в котором находится такой </w:t>
            </w:r>
            <w:proofErr w:type="gramStart"/>
            <w:r w:rsidRPr="00E05538">
              <w:rPr>
                <w:rFonts w:eastAsia="Times New Roman" w:cs="Calibri"/>
                <w:sz w:val="21"/>
                <w:szCs w:val="21"/>
                <w:lang w:eastAsia="ru-RU"/>
              </w:rPr>
              <w:t>гараж</w:t>
            </w:r>
            <w:proofErr w:type="gramEnd"/>
            <w:r w:rsidRPr="00E05538">
              <w:rPr>
                <w:rFonts w:eastAsia="Times New Roman" w:cs="Calibri"/>
                <w:sz w:val="21"/>
                <w:szCs w:val="21"/>
                <w:lang w:eastAsia="ru-RU"/>
              </w:rPr>
              <w:t xml:space="preserve"> зарегистрированы в ЕГРН?</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 xml:space="preserve">В силу части 19 статьи 40 Закона № 218-ФЗ наличие в ЕГРН записей о государственной регистрации вещных прав на здание, сооружение с одновременной государственной регистрацией вещных прав на помещения, </w:t>
            </w:r>
            <w:proofErr w:type="spellStart"/>
            <w:r w:rsidRPr="00E05538">
              <w:rPr>
                <w:rFonts w:eastAsia="Times New Roman" w:cs="Calibri"/>
                <w:sz w:val="21"/>
                <w:szCs w:val="21"/>
                <w:lang w:eastAsia="ru-RU"/>
              </w:rPr>
              <w:t>машино</w:t>
            </w:r>
            <w:proofErr w:type="spellEnd"/>
            <w:r w:rsidRPr="00E05538">
              <w:rPr>
                <w:rFonts w:eastAsia="Times New Roman" w:cs="Calibri"/>
                <w:sz w:val="21"/>
                <w:szCs w:val="21"/>
                <w:lang w:eastAsia="ru-RU"/>
              </w:rPr>
              <w:t>-места в таких здании, сооружении не допускается.</w:t>
            </w:r>
            <w:proofErr w:type="gramEnd"/>
            <w:r w:rsidRPr="00E05538">
              <w:rPr>
                <w:rFonts w:eastAsia="Times New Roman" w:cs="Calibri"/>
                <w:sz w:val="21"/>
                <w:szCs w:val="21"/>
                <w:lang w:eastAsia="ru-RU"/>
              </w:rPr>
              <w:t xml:space="preserve"> </w:t>
            </w:r>
            <w:proofErr w:type="gramStart"/>
            <w:r w:rsidRPr="00E05538">
              <w:rPr>
                <w:rFonts w:eastAsia="Times New Roman" w:cs="Calibri"/>
                <w:sz w:val="21"/>
                <w:szCs w:val="21"/>
                <w:lang w:eastAsia="ru-RU"/>
              </w:rPr>
              <w:t>Кроме того, в соответствии с пунктом 1 части 2 статьи 18 Закона № 79-ФЗ с государственного кадастрового учета снимаются здания или сооружения, в которых в соответствии со сведениями ЕГРН были расположены указанные в части 1 статьи 18 Закона № 218-ФЗ помещения, при условии, что права на эти здания или сооружения не были зарегистрированы в ЕГРН.</w:t>
            </w:r>
            <w:proofErr w:type="gramEnd"/>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С учетом изложенного, положения части 1 статьи 18 Закона № 79-ФЗ не подлежат применению в случае, если право на здание или сооружение, в котором находятся помещения, зарегистрировано в ЕГРН.</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При наличии зарегистрированного права собственности кооператива на здание оформление права собственности гражданина на гараж возможно в судебном порядке.</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24.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Здания и сооружения, в которых в соответствии со сведениями ЕГРН </w:t>
            </w:r>
            <w:proofErr w:type="gramStart"/>
            <w:r w:rsidRPr="00E05538">
              <w:rPr>
                <w:rFonts w:eastAsia="Times New Roman" w:cs="Calibri"/>
                <w:sz w:val="21"/>
                <w:szCs w:val="21"/>
                <w:lang w:eastAsia="ru-RU"/>
              </w:rPr>
              <w:t>были расположены указанные помещения будут</w:t>
            </w:r>
            <w:proofErr w:type="gramEnd"/>
            <w:r w:rsidRPr="00E05538">
              <w:rPr>
                <w:rFonts w:eastAsia="Times New Roman" w:cs="Calibri"/>
                <w:sz w:val="21"/>
                <w:szCs w:val="21"/>
                <w:lang w:eastAsia="ru-RU"/>
              </w:rPr>
              <w:t xml:space="preserve"> сняты с государственного кадастрового учета после того, как все помещения в них будут изменены на здания или достаточно одно помещение изменить на здание?</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Исходя из положений части 7.3 статьи 40 Закона № 218-ФЗ снятие с государственного кадастрового учета здания или сооружения, в котором располагались помещения, указанные в части 1 статьи 18 Закона № 79-ФЗ, будет осуществляться после изменения вида объекта недвижимости всех расположенных в здании или сооружений «помещений».</w:t>
            </w:r>
          </w:p>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В этой связи обращаем внимание, что заявления об изменении вида объекта недвижимости и его назначения могут быть представлены исполнительным органом государственной власти или органом местного самоуправления, предусмотренными статьей 39.2 ЗК РФ по месту нахождения такого гаража или лицом, уполномоченным решением общего собрания членов гаражного кооператива, членом которого является гражданин, использующий такой гараж (пункты 1 и 4 части 1 статьи 18</w:t>
            </w:r>
            <w:proofErr w:type="gramEnd"/>
            <w:r w:rsidRPr="00E05538">
              <w:rPr>
                <w:rFonts w:eastAsia="Times New Roman" w:cs="Calibri"/>
                <w:sz w:val="21"/>
                <w:szCs w:val="21"/>
                <w:lang w:eastAsia="ru-RU"/>
              </w:rPr>
              <w:t xml:space="preserve"> </w:t>
            </w:r>
            <w:proofErr w:type="gramStart"/>
            <w:r w:rsidRPr="00E05538">
              <w:rPr>
                <w:rFonts w:eastAsia="Times New Roman" w:cs="Calibri"/>
                <w:sz w:val="21"/>
                <w:szCs w:val="21"/>
                <w:lang w:eastAsia="ru-RU"/>
              </w:rPr>
              <w:t>Закона № 79-ФЗ).</w:t>
            </w:r>
            <w:proofErr w:type="gramEnd"/>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25.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Действует ли «гаражная амнистия» в случае, если гражданина исключили из гаражного кооператива?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соответствии с пунктом 7 статьи 3.7 Закона № 137-ФЗ порядок предоставления земельных участков распространяется также на граждан, прекративших членство в гаражном кооперативе.</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26.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каком случае нужна схема расположения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случае</w:t>
            </w:r>
            <w:proofErr w:type="gramStart"/>
            <w:r w:rsidRPr="00E05538">
              <w:rPr>
                <w:rFonts w:eastAsia="Times New Roman" w:cs="Calibri"/>
                <w:sz w:val="21"/>
                <w:szCs w:val="21"/>
                <w:lang w:eastAsia="ru-RU"/>
              </w:rPr>
              <w:t>,</w:t>
            </w:r>
            <w:proofErr w:type="gramEnd"/>
            <w:r w:rsidRPr="00E05538">
              <w:rPr>
                <w:rFonts w:eastAsia="Times New Roman" w:cs="Calibri"/>
                <w:sz w:val="21"/>
                <w:szCs w:val="21"/>
                <w:lang w:eastAsia="ru-RU"/>
              </w:rPr>
              <w:t xml:space="preserve"> если испрашиваемый земельный участок, на котором расположен используемый гражданином гараж, предстоит образовать, принимается решение о предварительном согласовании предоставления земельного участка. В случае отсутствия утвержденного проекта межевания территории, в границах которой предстоит образовать такой земельный участок, к заявлению гражданина должна быть приложена схема расположения земельного участка на кадастровом плане территории (пункт 2 статьи 11.ЗК РФ).</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27.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случае</w:t>
            </w:r>
            <w:proofErr w:type="gramStart"/>
            <w:r w:rsidRPr="00E05538">
              <w:rPr>
                <w:rFonts w:eastAsia="Times New Roman" w:cs="Calibri"/>
                <w:sz w:val="21"/>
                <w:szCs w:val="21"/>
                <w:lang w:eastAsia="ru-RU"/>
              </w:rPr>
              <w:t>,</w:t>
            </w:r>
            <w:proofErr w:type="gramEnd"/>
            <w:r w:rsidRPr="00E05538">
              <w:rPr>
                <w:rFonts w:eastAsia="Times New Roman" w:cs="Calibri"/>
                <w:sz w:val="21"/>
                <w:szCs w:val="21"/>
                <w:lang w:eastAsia="ru-RU"/>
              </w:rPr>
              <w:t xml:space="preserve"> если гражданину ранее предоставлялся в собственность бесплатно земельный участок (в соответствии с подпунктами 6-7 статьи 39.5 ЗК РФ), имеет ли он право воспользоваться упрощенным порядком оформления гаража и земельного участка под ним в рамках Закона № 79-ФЗ?</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Указанной нормой может воспользоваться любой гражданин, если его гараж соответствует критериям, установленным Законом № 79-ФЗ, а не только лицо, указанное в подпунктах 6 и 7 статьи 39.5. </w:t>
            </w:r>
            <w:proofErr w:type="gramStart"/>
            <w:r w:rsidRPr="00E05538">
              <w:rPr>
                <w:rFonts w:eastAsia="Times New Roman" w:cs="Calibri"/>
                <w:sz w:val="21"/>
                <w:szCs w:val="21"/>
                <w:lang w:eastAsia="ru-RU"/>
              </w:rPr>
              <w:t>Учитывая изложенное, ограничения, установленные пунктом 1 статьи 39.19 ЗК РФ на предоставление земельного участка в рамках Закона № 79-ФЗ не распространяются.</w:t>
            </w:r>
            <w:proofErr w:type="gramEnd"/>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Кроме того, в соответствии со статьей 213 Гражданского кодекса Российской Федерации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w:t>
            </w:r>
            <w:r w:rsidRPr="00E05538">
              <w:rPr>
                <w:rFonts w:eastAsia="Times New Roman" w:cs="Calibri"/>
                <w:sz w:val="21"/>
                <w:szCs w:val="21"/>
                <w:lang w:eastAsia="ru-RU"/>
              </w:rPr>
              <w:lastRenderedPageBreak/>
              <w:t>юридическим лицам.</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Количество и стоимость имущества, находящегося в собственности граждан и юридических лиц, не ограничиваются, за исключением случаев, установленных законом.</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28.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Имеет ли наследник право воспользоваться «гаражной амнистией» в случае, если гараж не был передан по наследству?</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порядке, предусмотренном статьей 3.7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данной статье. В этом случае для предоставления земельного участка таким наследником должны быть представлены документы наследодателя, предусмотренные данной статьей, а также свидетельство о праве на наследство. При этом в таком свидетельстве гараж может быть не поименован, однако сам по себе факт наличия такого свидетельства является основанием для оформления прав на земельный участок и гараж.</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29.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Необходимо ли уплачивать государственную пошлину за государственный кадастровый учет и государственную регистрацию права в отношении земельного участка и гаража?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соответствии с пунктом 1 статьи 333.17 Налогового кодекса Российской Федерации (далее – НК РФ) плательщиками государственной пошлины признаются организации и физические лица, обращающиеся за совершением юридически значимых действий, предусмотренных главой 25.3 «Государственная пошлина» НК РФ.</w:t>
            </w:r>
          </w:p>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 xml:space="preserve">Согласно части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w:t>
            </w:r>
            <w:proofErr w:type="gramEnd"/>
            <w:r w:rsidRPr="00E05538">
              <w:rPr>
                <w:rFonts w:eastAsia="Times New Roman" w:cs="Calibri"/>
                <w:sz w:val="21"/>
                <w:szCs w:val="21"/>
                <w:lang w:eastAsia="ru-RU"/>
              </w:rPr>
              <w:t xml:space="preserve">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w:t>
            </w:r>
            <w:proofErr w:type="gramStart"/>
            <w:r w:rsidRPr="00E05538">
              <w:rPr>
                <w:rFonts w:eastAsia="Times New Roman" w:cs="Calibri"/>
                <w:sz w:val="21"/>
                <w:szCs w:val="21"/>
                <w:lang w:eastAsia="ru-RU"/>
              </w:rPr>
              <w:t>предоставивших</w:t>
            </w:r>
            <w:proofErr w:type="gramEnd"/>
            <w:r w:rsidRPr="00E05538">
              <w:rPr>
                <w:rFonts w:eastAsia="Times New Roman" w:cs="Calibri"/>
                <w:sz w:val="21"/>
                <w:szCs w:val="21"/>
                <w:lang w:eastAsia="ru-RU"/>
              </w:rPr>
              <w:t xml:space="preserve"> данному гражданину указанный земельный участок. </w:t>
            </w:r>
            <w:proofErr w:type="gramStart"/>
            <w:r w:rsidRPr="00E05538">
              <w:rPr>
                <w:rFonts w:eastAsia="Times New Roman" w:cs="Calibri"/>
                <w:sz w:val="21"/>
                <w:szCs w:val="21"/>
                <w:lang w:eastAsia="ru-RU"/>
              </w:rPr>
              <w:t xml:space="preserve">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w:t>
            </w:r>
            <w:r w:rsidRPr="00E05538">
              <w:rPr>
                <w:rFonts w:eastAsia="Times New Roman" w:cs="Calibri"/>
                <w:sz w:val="21"/>
                <w:szCs w:val="21"/>
                <w:lang w:eastAsia="ru-RU"/>
              </w:rPr>
              <w:lastRenderedPageBreak/>
              <w:t>обязан передать собственнику указанных объектов выданные в соответствии с частью 1 статьи 28 данного Закона выписки из ЕГРН об указанных</w:t>
            </w:r>
            <w:proofErr w:type="gramEnd"/>
            <w:r w:rsidRPr="00E05538">
              <w:rPr>
                <w:rFonts w:eastAsia="Times New Roman" w:cs="Calibri"/>
                <w:sz w:val="21"/>
                <w:szCs w:val="21"/>
                <w:lang w:eastAsia="ru-RU"/>
              </w:rPr>
              <w:t xml:space="preserve"> </w:t>
            </w:r>
            <w:proofErr w:type="gramStart"/>
            <w:r w:rsidRPr="00E05538">
              <w:rPr>
                <w:rFonts w:eastAsia="Times New Roman" w:cs="Calibri"/>
                <w:sz w:val="21"/>
                <w:szCs w:val="21"/>
                <w:lang w:eastAsia="ru-RU"/>
              </w:rPr>
              <w:t>объектах</w:t>
            </w:r>
            <w:proofErr w:type="gramEnd"/>
            <w:r w:rsidRPr="00E05538">
              <w:rPr>
                <w:rFonts w:eastAsia="Times New Roman" w:cs="Calibri"/>
                <w:sz w:val="21"/>
                <w:szCs w:val="21"/>
                <w:lang w:eastAsia="ru-RU"/>
              </w:rPr>
              <w:t xml:space="preserve"> недвижимости.</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Пунктом 2 статьи 3.7 Закона № 137-ФЗ определены условия предоставления в собственность гражданину бесплатно земельного участка, находящегося в государственной или муниципальной собственности, на котором расположен гараж.</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При этом решение о бесплатном предоставлении такого земельного участка в собственность гражданину принимает исполнительный орган государственной власти или орган местного самоуправления.</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Следовательно, исполнительный орган государственной власти или орган местного самоуправления, как участник сделки, выступает заявителем при обращении в регистрирующий орган за государственной регистрацией права собственности на гараж и земельный участок под ним.</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Подпунктом 4 пункта 1 статьи 333.35 НК РФ федеральные органы государственной власти, органы государственной власти субъектов Российской Федерации, органы местного самоуправления при их обращении за совершением юридически значимых действий, установленных главой 25.3 НК РФ, освобождены от уплаты государственной пошлины.</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Таким образом, в случае обращения исполнительного органа государственной власти или органа местного самоуправления за государственной регистрацией прав собственности на рассматриваемые объекты недвижимости государственная пошлина на основании подпункта 4 пункта 1 статьи 333.35 НК РФ уплачиваться не должна.</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30.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При реализации «гаражной амнистии» возникают ситуации, при которых сведения об объекте капитального строительства (гараж) внесены в ЕГРН, но права не зарегистрированы.</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Требуется ли в данном случае предоставление гражданином технического плана гаража для принятия </w:t>
            </w:r>
            <w:proofErr w:type="gramStart"/>
            <w:r w:rsidRPr="00E05538">
              <w:rPr>
                <w:rFonts w:eastAsia="Times New Roman" w:cs="Calibri"/>
                <w:sz w:val="21"/>
                <w:szCs w:val="21"/>
                <w:lang w:eastAsia="ru-RU"/>
              </w:rPr>
              <w:t>решения</w:t>
            </w:r>
            <w:proofErr w:type="gramEnd"/>
            <w:r w:rsidRPr="00E05538">
              <w:rPr>
                <w:rFonts w:eastAsia="Times New Roman" w:cs="Calibri"/>
                <w:sz w:val="21"/>
                <w:szCs w:val="21"/>
                <w:lang w:eastAsia="ru-RU"/>
              </w:rPr>
              <w:t xml:space="preserve"> уполномоченным органом о предоставлении земельного участка, занятого гаражом?</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соответствии с пунктом 8 статьи 3.7 Закона № 137-ФЗ к заявлению гражданина о предоставлении земельного участка, на котором расположен гараж, наряду с документами, предусмотренными данной статьей, прилагается технический план указанного гаража только в том случае, если в ЕГРН отсутствуют сведения о таком гараже.</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31.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Правомерно ли утверждение, что при соблюдении условий, указанных в пунктах 2, 20 статьи 3.7 Закона № 137-ФЗ, земельный участок для размещения гаража, являющегося объектом капитального строительства, может быть предоставлен гражданину в собственность независимо от </w:t>
            </w:r>
            <w:r w:rsidRPr="00E05538">
              <w:rPr>
                <w:rFonts w:eastAsia="Times New Roman" w:cs="Calibri"/>
                <w:sz w:val="21"/>
                <w:szCs w:val="21"/>
                <w:lang w:eastAsia="ru-RU"/>
              </w:rPr>
              <w:lastRenderedPageBreak/>
              <w:t>этажности такого объекта?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Статья 3.7 Закона № 137-ФЗ не содержит нормы, которая предусматривает ограничение этажности гаража, используемого одним гражданином.</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Таким образом, гараж может быть предоставлен в собственность бесплатно заинтересованному гражданину независимо </w:t>
            </w:r>
            <w:r w:rsidRPr="00E05538">
              <w:rPr>
                <w:rFonts w:eastAsia="Times New Roman" w:cs="Calibri"/>
                <w:sz w:val="21"/>
                <w:szCs w:val="21"/>
                <w:lang w:eastAsia="ru-RU"/>
              </w:rPr>
              <w:lastRenderedPageBreak/>
              <w:t>от количества этажей в нем, при условии соблюдения требований, указанных в статье 3.7 Закона № 137-ФЗ</w:t>
            </w:r>
            <w:proofErr w:type="gramStart"/>
            <w:r w:rsidRPr="00E05538">
              <w:rPr>
                <w:rFonts w:eastAsia="Times New Roman" w:cs="Calibri"/>
                <w:sz w:val="21"/>
                <w:szCs w:val="21"/>
                <w:lang w:eastAsia="ru-RU"/>
              </w:rPr>
              <w:t>.О</w:t>
            </w:r>
            <w:proofErr w:type="gramEnd"/>
            <w:r w:rsidRPr="00E05538">
              <w:rPr>
                <w:rFonts w:eastAsia="Times New Roman" w:cs="Calibri"/>
                <w:sz w:val="21"/>
                <w:szCs w:val="21"/>
                <w:lang w:eastAsia="ru-RU"/>
              </w:rPr>
              <w:t>граничение по этажности предусмотрено при реализации положений части 1 статьи 18 Закона № 79-ФЗ.</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Также отмечаем, что в силу части 8 статьи 18 Закона № 79-ФЗ особенности реализации «гаражной амнистии» могут устанавливаться на территориях субъектов Российской Федерации – городов федерального значения Москвы, Санкт-Петербурга и Севастополя нормативными правовыми актами указанных субъектов Российской Федерации.</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Положениями части 18 статьи 9 Закона Республики Крым от 31 июля 2014 г. № 38-ЗРК «Об особенностях регулирования имущественных и земельных отношений на территории Республики Крым» также устанавливаются ограничения по этажности.</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32.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Подлежат ли оформлению в собственность некапитальные гаражи и земельные участки, на которых они расположены?</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Положениями статьи 3.7. Закона № 137-ФЗ установлены случаи, при которых гражданин имеет право на приобретение в собственность гаража, являющегося объектом капитального строительства и земельного участка, на котором расположен гараж.</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Таким образом, земельные участки, на которых расположены некапитальные сооружения, как и сами некапитальные сооружения не оформляются в собственность или в аренду в порядке, установленном Законом № 79-ФЗ.</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Исключение из данной нормы предусмотрено пунктом 14 статьи 3.7 Закона № 137-ФЗ.</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33.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Предусматриваются ли какие-нибудь особенности реализации «гаражной амнистии» на территории городов федерального значения?</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Согласно положениям части 8 статьи 18 Закона № 79-ФЗ нормативными правовыми актами городов федерального значения Москвы, Санкт-Петербурга и Севастополя на территории указанных городов могут быть установлены особенности предоставления гражданам, указанным в пункте 2 статьи 3.7 Закона № 137-ФЗ, земельных участков, занятых гаражами, являющимися объектами капитального строительства.</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Положениями указанной нормы предоставляется возможность для городов федерального значения Москвы, Санкт-Петербурга и Севастополя, учитывая особенности регулирования земельных отношений и отношений в области градостроительной деятельности на территории данных субъектов, установить особенности правового регулирования правоотношений, связанных с реализацией Закона № 79-ФЗ.</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34.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Какими документами подтверждается факт </w:t>
            </w:r>
            <w:r w:rsidRPr="00E05538">
              <w:rPr>
                <w:rFonts w:eastAsia="Times New Roman" w:cs="Calibri"/>
                <w:sz w:val="21"/>
                <w:szCs w:val="21"/>
                <w:lang w:eastAsia="ru-RU"/>
              </w:rPr>
              <w:lastRenderedPageBreak/>
              <w:t xml:space="preserve">возведения гаража до введения в действие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 (до 30 декабря 2004 г.)?</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Согласно пункту 4 статьи 3.7 Закона № 137-</w:t>
            </w:r>
            <w:r w:rsidRPr="00E05538">
              <w:rPr>
                <w:rFonts w:eastAsia="Times New Roman" w:cs="Calibri"/>
                <w:sz w:val="21"/>
                <w:szCs w:val="21"/>
                <w:lang w:eastAsia="ru-RU"/>
              </w:rPr>
              <w:lastRenderedPageBreak/>
              <w:t xml:space="preserve">ФЗ заявитель отдельно указывает, что гараж возведен до дня введения в действие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 в заявлении о предварительном согласовании предоставления земельного участка или о предоставлении земельного участка.</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Положения пунктов 5 и 6 статьи 3.7 Закона № 137-ФЗ устанавливают перечень необходимых документов, которые прилагаются к заявлению о предварительном согласовании предоставления земельного участка или о предоставлении земельного участка гражданину.</w:t>
            </w:r>
          </w:p>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В соответствии с пунктом 8 статьи 3.7 Закона № 137-ФЗ к заявлению гражданина о предоставлении земельного участка, на котором расположен гараж, (за исключением случаев, когда такое заявление подавать не требуется) наряду с документами, предусмотренными данной статьей, прилагается технический план указанного гаража, в котором среди прочих сведений должен быть указан либо год ввода в эксплуатацию, либо год завершения строительства соответствующего здания.</w:t>
            </w:r>
            <w:proofErr w:type="gramEnd"/>
          </w:p>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Также отмечаем, что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Закона № 137-ФЗ, в случае отсутствия у гражданина документов, предусмотренных пунктами 5 – 7 данной статьи, подтверждающих такое соответствие.</w:t>
            </w:r>
            <w:proofErr w:type="gramEnd"/>
            <w:r w:rsidRPr="00E05538">
              <w:rPr>
                <w:rFonts w:eastAsia="Times New Roman" w:cs="Calibri"/>
                <w:sz w:val="21"/>
                <w:szCs w:val="21"/>
                <w:lang w:eastAsia="ru-RU"/>
              </w:rPr>
              <w:t xml:space="preserve"> При этом требование дополнительных документов при наличии у гражданина документов, предусмотренных настоящей статьей, не допускается.</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35.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Можно ли зарегистрировать право собственности на земельный участок в рамках «гаражной амнистии», если зарегистрировано право собственности на помещение (гараж)?</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соответствии с частью 1 статьи 18 Закона № 79-ФЗ одноэтажные гаражи, которые блокированы общими стенами с другими одноэтажными гаражами, сведения о которых внесены в ЕГРН как о помещениях в здании или сооружении, признаются самостоятельными зданиями. Внесение соответствующих изменений в записи ЕГРН осуществляется путем указания на вид объекта «здание» и на его назначение «гараж» на основании заявления.</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В соответствии с пунктом 1 статьи 39.20 ЗК </w:t>
            </w:r>
            <w:proofErr w:type="gramStart"/>
            <w:r w:rsidRPr="00E05538">
              <w:rPr>
                <w:rFonts w:eastAsia="Times New Roman" w:cs="Calibri"/>
                <w:sz w:val="21"/>
                <w:szCs w:val="21"/>
                <w:lang w:eastAsia="ru-RU"/>
              </w:rPr>
              <w:t>РФ</w:t>
            </w:r>
            <w:proofErr w:type="gramEnd"/>
            <w:r w:rsidRPr="00E05538">
              <w:rPr>
                <w:rFonts w:eastAsia="Times New Roman" w:cs="Calibri"/>
                <w:sz w:val="21"/>
                <w:szCs w:val="21"/>
                <w:lang w:eastAsia="ru-RU"/>
              </w:rPr>
              <w:t xml:space="preserve"> если иное не установлено данной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w:t>
            </w:r>
            <w:r w:rsidRPr="00E05538">
              <w:rPr>
                <w:rFonts w:eastAsia="Times New Roman" w:cs="Calibri"/>
                <w:sz w:val="21"/>
                <w:szCs w:val="21"/>
                <w:lang w:eastAsia="ru-RU"/>
              </w:rPr>
              <w:lastRenderedPageBreak/>
              <w:t>сооружений, расположенных на таких земельных участках.</w:t>
            </w:r>
          </w:p>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 xml:space="preserve">Также отмечаем, что собственник гаража, который является объектом капитального строительства и который возведен до введения в действие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 (до 30 декабря 2004 г.), вправе приобрести земельный участок, на котором расположен такой гараж, в собственность бесплатно (за исключением случаев, если такой земельный участок не может быть предоставлен в собственность в соответствии с ЗК РФ) (пункт 20 статьи 3.7 Закона № 137-ФЗ).</w:t>
            </w:r>
            <w:proofErr w:type="gramEnd"/>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Таким образом, гаражи, сведения о которых внесены в ЕГРН как о помещениях в здании, признаются в силу закона зданиями. При этом собственник здания (гаража) вправе обратиться в уполномоченный орган государственной власти или орган местного самоуправления о предоставлении в собственность земельного участка, на котором расположен гараж, до внесения соответствующих изменений в ЕГРН.</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36.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Образование</w:t>
            </w:r>
            <w:proofErr w:type="gramEnd"/>
            <w:r w:rsidRPr="00E05538">
              <w:rPr>
                <w:rFonts w:eastAsia="Times New Roman" w:cs="Calibri"/>
                <w:sz w:val="21"/>
                <w:szCs w:val="21"/>
                <w:lang w:eastAsia="ru-RU"/>
              </w:rPr>
              <w:t xml:space="preserve"> какого земельного участка необходимо обеспечить в рамках «гаражной амнистии»?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Для реализации прав граждан на приобретение земельного участка и расположенного на нем гаража в собственность в рамках «гаражной амнистии», необходимо произвести образование испрашиваемого земельного участка, который расположен непосредственно под каждым гаражом, используемым гражданином.</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37.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Что означает понятие «вблизи места жительства», означает ли это, что может быть предоставлен любой свободный земельный участок, даже находящийся в другом квартале, через несколько дорог относительно места жительства инвалида?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Законодательством Российской Федерации понятие «вблизи места жительства» не определено.</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roofErr w:type="gramStart"/>
            <w:r w:rsidRPr="00E05538">
              <w:rPr>
                <w:rFonts w:eastAsia="Times New Roman" w:cs="Calibri"/>
                <w:sz w:val="21"/>
                <w:szCs w:val="21"/>
                <w:lang w:eastAsia="ru-RU"/>
              </w:rPr>
              <w:t>.</w:t>
            </w:r>
            <w:proofErr w:type="gramEnd"/>
            <w:r w:rsidRPr="00E05538">
              <w:rPr>
                <w:rFonts w:eastAsia="Times New Roman" w:cs="Calibri"/>
                <w:sz w:val="21"/>
                <w:szCs w:val="21"/>
                <w:lang w:eastAsia="ru-RU"/>
              </w:rPr>
              <w:t xml:space="preserve"> </w:t>
            </w:r>
            <w:proofErr w:type="gramStart"/>
            <w:r w:rsidRPr="00E05538">
              <w:rPr>
                <w:rFonts w:eastAsia="Times New Roman" w:cs="Calibri"/>
                <w:sz w:val="21"/>
                <w:szCs w:val="21"/>
                <w:lang w:eastAsia="ru-RU"/>
              </w:rPr>
              <w:t>о</w:t>
            </w:r>
            <w:proofErr w:type="gramEnd"/>
            <w:r w:rsidRPr="00E05538">
              <w:rPr>
                <w:rFonts w:eastAsia="Times New Roman" w:cs="Calibri"/>
                <w:sz w:val="21"/>
                <w:szCs w:val="21"/>
                <w:lang w:eastAsia="ru-RU"/>
              </w:rPr>
              <w:t>существляется в порядке, установленном ЗК РФ.</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Возможность образования земельных участков определяется в каждом конкретном случае с учетом требований, изложенных в статье 11.9 ЗК РФ, в иных правовых актах (включая документы территориального планирования, правила землепользования и застройки).</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38.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Правомерно ли при применении части 8 статьи 15 Федерального закона от 24 ноября 1995 г. № 181-ФЗ «О социальной защите инвалидов в Российской Федерации» (далее – Закон № 181-ФЗ) требование предоставления инвалидом доказательств наличия права на получение автомототранспорта, как технического средства своей реабилитации (при установлении медицинских показаний в целях обеспечения компенсации или устранения стойких ограничений жизнедеятельности)?</w:t>
            </w:r>
            <w:proofErr w:type="gramEnd"/>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Как </w:t>
            </w:r>
            <w:proofErr w:type="gramStart"/>
            <w:r w:rsidRPr="00E05538">
              <w:rPr>
                <w:rFonts w:eastAsia="Times New Roman" w:cs="Calibri"/>
                <w:sz w:val="21"/>
                <w:szCs w:val="21"/>
                <w:lang w:eastAsia="ru-RU"/>
              </w:rPr>
              <w:t>представляется из прямого толкования положения статьи 15 Закона 181-ФЗ не связывают</w:t>
            </w:r>
            <w:proofErr w:type="gramEnd"/>
            <w:r w:rsidRPr="00E05538">
              <w:rPr>
                <w:rFonts w:eastAsia="Times New Roman" w:cs="Calibri"/>
                <w:sz w:val="21"/>
                <w:szCs w:val="21"/>
                <w:lang w:eastAsia="ru-RU"/>
              </w:rPr>
              <w:t xml:space="preserve"> право инвалида на получение места для строительства гаража или стоянки для технических и других средств передвижения с обеспечением инвалида транспортным средством, полученным от органов социальной защиты населения в бесплатное пользование.</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Вместе с тем судебная практика по данному вопросу является противоречивой. </w:t>
            </w:r>
            <w:proofErr w:type="gramStart"/>
            <w:r w:rsidRPr="00E05538">
              <w:rPr>
                <w:rFonts w:eastAsia="Times New Roman" w:cs="Calibri"/>
                <w:sz w:val="21"/>
                <w:szCs w:val="21"/>
                <w:lang w:eastAsia="ru-RU"/>
              </w:rPr>
              <w:t>Так, например, согласно позиции Верховного Суда Российской Федерации, изложенной в определении от 13 сентября 2006 г. № 5-Г06-84, указанное положение статьи 15 Закона № 181-ФЗ распространяется лишь на инвалидов, получивших автомототранспорт как техническое средство реабилитации инвалида через органы социальной защиты в бесплатное пользование при установлении медицинских показаний в целях обеспечения компенсации или устранения стойких ограничений жизнедеятельности инвалида.</w:t>
            </w:r>
            <w:proofErr w:type="gramEnd"/>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39.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случае</w:t>
            </w:r>
            <w:proofErr w:type="gramStart"/>
            <w:r w:rsidRPr="00E05538">
              <w:rPr>
                <w:rFonts w:eastAsia="Times New Roman" w:cs="Calibri"/>
                <w:sz w:val="21"/>
                <w:szCs w:val="21"/>
                <w:lang w:eastAsia="ru-RU"/>
              </w:rPr>
              <w:t>,</w:t>
            </w:r>
            <w:proofErr w:type="gramEnd"/>
            <w:r w:rsidRPr="00E05538">
              <w:rPr>
                <w:rFonts w:eastAsia="Times New Roman" w:cs="Calibri"/>
                <w:sz w:val="21"/>
                <w:szCs w:val="21"/>
                <w:lang w:eastAsia="ru-RU"/>
              </w:rPr>
              <w:t xml:space="preserve"> если предельный размер испрашиваемого земельного участка для строительства индивидуального гаража не регламентирован правовым актом органа публичной власти, как определить размер такого земельного участка, достаточного для такого строительства, правомерен ли отказ в предоставлении по основанию превышения какой-либо площади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Согласно части 1 статьи 38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предельные (минимальные и (или) максимальные) размеры земельных участков, в том числе их площадь.</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При этом такие параметры градостроительным регламентом могут не устанавливаться (часть 1.1 статьи 38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Между тем Закон № 79-ФЗ устанавливает исключения по применению градостроительного регламента только в отношении вида разрешенного использования земельного участка (пункт 13 статьи 3.7 Закона № 137-ФЗ).</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Таким образом, предельные параметры и размеры могут применяться только в случае, если они предусмотрены применительно к такому виду разрешенного использования.</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40.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Что понимается под выделением земельного участка гражданину для размещения гаража иным образом или что следует относить к иным основаниям возникновения у гражданина права на использование земельного участка для размещения гаража, а </w:t>
            </w:r>
            <w:proofErr w:type="gramStart"/>
            <w:r w:rsidRPr="00E05538">
              <w:rPr>
                <w:rFonts w:eastAsia="Times New Roman" w:cs="Calibri"/>
                <w:sz w:val="21"/>
                <w:szCs w:val="21"/>
                <w:lang w:eastAsia="ru-RU"/>
              </w:rPr>
              <w:t>также</w:t>
            </w:r>
            <w:proofErr w:type="gramEnd"/>
            <w:r w:rsidRPr="00E05538">
              <w:rPr>
                <w:rFonts w:eastAsia="Times New Roman" w:cs="Calibri"/>
                <w:sz w:val="21"/>
                <w:szCs w:val="21"/>
                <w:lang w:eastAsia="ru-RU"/>
              </w:rPr>
              <w:t xml:space="preserve"> какие документы подтверждают указанные факты?</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В указанных нормах речь идет о наличии (установлении) права гражданина на земельный участок, расположенный непосредственно под гаражом, на основании имеющихся у него документов. Содержащиеся в указанных нормах положения об ином способе выделения гражданину земельного участка и иных основаниях возникновения права у гражданина на использование такого земельного участка, по мнению </w:t>
            </w:r>
            <w:proofErr w:type="spellStart"/>
            <w:r w:rsidRPr="00E05538">
              <w:rPr>
                <w:rFonts w:eastAsia="Times New Roman" w:cs="Calibri"/>
                <w:sz w:val="21"/>
                <w:szCs w:val="21"/>
                <w:lang w:eastAsia="ru-RU"/>
              </w:rPr>
              <w:t>Росреестра</w:t>
            </w:r>
            <w:proofErr w:type="spellEnd"/>
            <w:r w:rsidRPr="00E05538">
              <w:rPr>
                <w:rFonts w:eastAsia="Times New Roman" w:cs="Calibri"/>
                <w:sz w:val="21"/>
                <w:szCs w:val="21"/>
                <w:lang w:eastAsia="ru-RU"/>
              </w:rPr>
              <w:t xml:space="preserve">, предполагают необходимость учета </w:t>
            </w:r>
            <w:r w:rsidRPr="00E05538">
              <w:rPr>
                <w:rFonts w:eastAsia="Times New Roman" w:cs="Calibri"/>
                <w:sz w:val="21"/>
                <w:szCs w:val="21"/>
                <w:lang w:eastAsia="ru-RU"/>
              </w:rPr>
              <w:lastRenderedPageBreak/>
              <w:t xml:space="preserve">особенностей законодательства, действовавшего до вступления в силу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Например, к таким документам могут быть отнесены решения совхозов, учреждений, предприятий о выделении земельного участка гражданину для размещения гаража. Также следует отметить, что реализация Закона № 79-ФЗ в целом не поставлена в зависимость от наличия документа, предусматривающего предоставление земельного участка гражданину или гаражному кооперативу.</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Также информируем, что законом субъекта Российской Федерации может быть предусмотрен перечень документов, которые могут быть предоставлены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Закона № 137-ФЗ, в случае отсутствия у гражданина документов, предусмотренных пунктами 5-7 данной статьи, подтверждающих такое соответствие. При этом требование дополнительных документов при наличии у гражданина документов, предусмотренных данной статьей, не допускается.</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41.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Имеет ли гражданин право оформить в собственность земельный участок и расположенный на нем гараж при расположении такого земельного участка в границе полосы отвода железной дороги?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соответствии с Федеральным законом от 27 февраля 2003 г. № 29-ФЗ «Об особенностях управления и распоряжения имуществом железнодорожного транспорта» земельные участки полосы отвода железной дороги находятся в федеральной собственности и предоставляются ОАО «РЖД» для размещения и эксплуатации объектов железнодорожного транспорта.</w:t>
            </w:r>
          </w:p>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Порядок и условия пользования земельными участками полосы отвода железной дороги установлены постановлением Правительства Российской Федерации от 29 апреля 2006 г. № 264 «О порядке пользования земельными участками, являющимися федеральной собственностью и предоставленными открытому акционерному обществу «Российские железные дороги».</w:t>
            </w:r>
            <w:proofErr w:type="gramEnd"/>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силу абзаца 1 статьи 39.16 ЗК РФ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в случае, если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xml:space="preserve">Таким образом, по мнению </w:t>
            </w:r>
            <w:proofErr w:type="spellStart"/>
            <w:r w:rsidRPr="00E05538">
              <w:rPr>
                <w:rFonts w:eastAsia="Times New Roman" w:cs="Calibri"/>
                <w:sz w:val="21"/>
                <w:szCs w:val="21"/>
                <w:lang w:eastAsia="ru-RU"/>
              </w:rPr>
              <w:t>Росреестра</w:t>
            </w:r>
            <w:proofErr w:type="spellEnd"/>
            <w:r w:rsidRPr="00E05538">
              <w:rPr>
                <w:rFonts w:eastAsia="Times New Roman" w:cs="Calibri"/>
                <w:sz w:val="21"/>
                <w:szCs w:val="21"/>
                <w:lang w:eastAsia="ru-RU"/>
              </w:rPr>
              <w:t>, предоставление такого земельного участка в собственность возможно в судебном порядке или путем образования отдельного земельного участка под гаражом при условии отказа ОАО «РЖД» от права аренды на образуемый земельный участок в установленном порядке.</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42.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Действует ли «гаражная амнистия», если один гаражный бокс полностью расположен над другим гаражным боксом при условии, что они находятся в собственности у разных граждан?</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В отношении таких гаражей может быть осуществлен государственный кадастровый учет как в отношении двухэтажного здания с двумя помещениями с осуществлением государственной регистрации права общей долевой собственности на такое здание и земельный участок, в границах которого расположен такой объект, при </w:t>
            </w:r>
            <w:proofErr w:type="gramStart"/>
            <w:r w:rsidRPr="00E05538">
              <w:rPr>
                <w:rFonts w:eastAsia="Times New Roman" w:cs="Calibri"/>
                <w:sz w:val="21"/>
                <w:szCs w:val="21"/>
                <w:lang w:eastAsia="ru-RU"/>
              </w:rPr>
              <w:t>условии</w:t>
            </w:r>
            <w:proofErr w:type="gramEnd"/>
            <w:r w:rsidRPr="00E05538">
              <w:rPr>
                <w:rFonts w:eastAsia="Times New Roman" w:cs="Calibri"/>
                <w:sz w:val="21"/>
                <w:szCs w:val="21"/>
                <w:lang w:eastAsia="ru-RU"/>
              </w:rPr>
              <w:t xml:space="preserve"> если такой земельный участок будет предоставлен соответствующим гражданам по правилам, предусмотренным статьей 3.7 Закона № 137-ФЗ, а также при отсутствии в ЕГРН сведений о гаражах в виде помещений, поскольку в этом случае правило о преобразовании существующего помещения в здание не применяется.</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43.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Решение органа государственной власти или органа местного самоуправления о резервировании земельного участка является препятствием в реализации «гаражной амнистии»?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В том случае, если земельный участок, указанный в статье 3.7 Закона № 137-ФЗ, является зарезервированным для государственных или муниципальных нужд, такой земельный участок по правилам данной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 на срок, не превышающий срока резервирования (пункт 19 статьи 3.7 Закона № 137-ФЗ).</w:t>
            </w:r>
            <w:proofErr w:type="gramEnd"/>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44.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Возможно ли в рамках «гаражной амнистии» приобрести один земельный участок под несколькими гаражами на основании подготовленной схемы расположения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По общему правилу образование земельных участков из земель или земельных участков, находящихся в государственной или муниципальной собственности, осуществляется в порядке, установленном статьей 11.3 ЗК РФ, в соответствии с пунктом 2 которой образование земельных участков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w:t>
            </w:r>
            <w:proofErr w:type="gramEnd"/>
            <w:r w:rsidRPr="00E05538">
              <w:rPr>
                <w:rFonts w:eastAsia="Times New Roman" w:cs="Calibri"/>
                <w:sz w:val="21"/>
                <w:szCs w:val="21"/>
                <w:lang w:eastAsia="ru-RU"/>
              </w:rPr>
              <w:t xml:space="preserve"> пунктом 3 данной статьи.</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При этом как общий порядок предоставления земельного участка в собственность, установленный ЗК РФ, так и упрощенный порядок оформления прав на </w:t>
            </w:r>
            <w:proofErr w:type="gramStart"/>
            <w:r w:rsidRPr="00E05538">
              <w:rPr>
                <w:rFonts w:eastAsia="Times New Roman" w:cs="Calibri"/>
                <w:sz w:val="21"/>
                <w:szCs w:val="21"/>
                <w:lang w:eastAsia="ru-RU"/>
              </w:rPr>
              <w:t>гаражи</w:t>
            </w:r>
            <w:proofErr w:type="gramEnd"/>
            <w:r w:rsidRPr="00E05538">
              <w:rPr>
                <w:rFonts w:eastAsia="Times New Roman" w:cs="Calibri"/>
                <w:sz w:val="21"/>
                <w:szCs w:val="21"/>
                <w:lang w:eastAsia="ru-RU"/>
              </w:rPr>
              <w:t xml:space="preserve"> и земельные участки под ними, установленный Законом № 79-ФЗ определяет необходимость обращения гражданина в орган местного </w:t>
            </w:r>
            <w:r w:rsidRPr="00E05538">
              <w:rPr>
                <w:rFonts w:eastAsia="Times New Roman" w:cs="Calibri"/>
                <w:sz w:val="21"/>
                <w:szCs w:val="21"/>
                <w:lang w:eastAsia="ru-RU"/>
              </w:rPr>
              <w:lastRenderedPageBreak/>
              <w:t>самоуправления с заявлением о предварительном согласовании предоставления земельного участка или о предоставлении земельного участка, расположенного именно под гаражом, который используется этим гражданином c приложением необходимых документов, в числе которых представляется схема расположения земельного участка, в случае отсутствия проекта межевания территории.</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Гражданин на основании схемы расположения земельного участка может образовать земельный участок только под своим гаражом. В целях раздела земельного участка под несколькими гаражами возможна подготовка проекта межевания территории.</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45.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Является ли наличие справки о выплате паевого взноса обязательным условием для приобретения земельного участка и гаража в рамках «гаражной амнистии»?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Наличие сведений о выплате паевого взноса не является единственно возможным условием для приобретения гражданином земельного участка и расположенного на нем гаража.</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Положения пункта 6 статьи 3.7 Закона № 137-ФЗ устанавливают перечень необходимых документов, которые прилагаются к заявлению гражданина о предварительном согласовании предоставления земельного участка или о предоставлении земельного участка, который образован из земельного участка, предоставленного гаражному кооперативу.</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случае отсутствия у гражданина одного из документов, указанных в абзаце втором или третьем пункта 6 статьи 3.7</w:t>
            </w:r>
            <w:r w:rsidRPr="00E05538">
              <w:rPr>
                <w:rFonts w:eastAsia="Times New Roman" w:cs="Calibri"/>
                <w:sz w:val="21"/>
                <w:szCs w:val="21"/>
                <w:lang w:eastAsia="ru-RU"/>
              </w:rPr>
              <w:br/>
              <w:t>Закона № 137-ФЗ, вместо данного документа к заявлению могут быть приложены один или несколько документов, предусмотренных абзацами третьим и четвертым пункта 5 данной статьи, в частности, например</w:t>
            </w:r>
            <w:proofErr w:type="gramStart"/>
            <w:r w:rsidRPr="00E05538">
              <w:rPr>
                <w:rFonts w:eastAsia="Times New Roman" w:cs="Calibri"/>
                <w:sz w:val="21"/>
                <w:szCs w:val="21"/>
                <w:lang w:eastAsia="ru-RU"/>
              </w:rPr>
              <w:t>,</w:t>
            </w:r>
            <w:proofErr w:type="gramEnd"/>
            <w:r w:rsidRPr="00E05538">
              <w:rPr>
                <w:rFonts w:eastAsia="Times New Roman" w:cs="Calibri"/>
                <w:sz w:val="21"/>
                <w:szCs w:val="21"/>
                <w:lang w:eastAsia="ru-RU"/>
              </w:rPr>
              <w:t xml:space="preserve"> технический паспорт объекта недвижимости (выдавался до 1 января 2013 г.),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46.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Если гражданин приобрел в собственность гараж после введения в действие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 подпадает ли оформление земельного участка под действие пункта 20 статьи 3.7 Закона № 137-ФЗ?</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Исходя из буквального толкования норм статьи 6 Закона № 79-ФЗ представляется</w:t>
            </w:r>
            <w:proofErr w:type="gramEnd"/>
            <w:r w:rsidRPr="00E05538">
              <w:rPr>
                <w:rFonts w:eastAsia="Times New Roman" w:cs="Calibri"/>
                <w:sz w:val="21"/>
                <w:szCs w:val="21"/>
                <w:lang w:eastAsia="ru-RU"/>
              </w:rPr>
              <w:t xml:space="preserve">, что основными условиями для приобретения в собственность бесплатно земельного участка, расположенного под гаражом, являются возведение этого гаража до дня введения в действие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 и возникновение права собственности на него в порядке, установленном законодательством.</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При этом в случае если гараж был приобретён по договору купли-продажи после введения в действие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 при соблюдении указанных требований возможно </w:t>
            </w:r>
            <w:r w:rsidRPr="00E05538">
              <w:rPr>
                <w:rFonts w:eastAsia="Times New Roman" w:cs="Calibri"/>
                <w:sz w:val="21"/>
                <w:szCs w:val="21"/>
                <w:lang w:eastAsia="ru-RU"/>
              </w:rPr>
              <w:lastRenderedPageBreak/>
              <w:t>приобретение земельного участка в собственность бесплатно по основаниям, предусмотренным частью 20 статьи 3.7 Закона № 137-ФЗ.</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47.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Можно ли оформить исключительно земельный участок?</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 xml:space="preserve">В соответствии с частью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w:t>
            </w:r>
            <w:proofErr w:type="gramEnd"/>
            <w:r w:rsidRPr="00E05538">
              <w:rPr>
                <w:rFonts w:eastAsia="Times New Roman" w:cs="Calibri"/>
                <w:sz w:val="21"/>
                <w:szCs w:val="21"/>
                <w:lang w:eastAsia="ru-RU"/>
              </w:rPr>
              <w:t xml:space="preserve">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w:t>
            </w:r>
            <w:proofErr w:type="gramStart"/>
            <w:r w:rsidRPr="00E05538">
              <w:rPr>
                <w:rFonts w:eastAsia="Times New Roman" w:cs="Calibri"/>
                <w:sz w:val="21"/>
                <w:szCs w:val="21"/>
                <w:lang w:eastAsia="ru-RU"/>
              </w:rPr>
              <w:t>предоставивших</w:t>
            </w:r>
            <w:proofErr w:type="gramEnd"/>
            <w:r w:rsidRPr="00E05538">
              <w:rPr>
                <w:rFonts w:eastAsia="Times New Roman" w:cs="Calibri"/>
                <w:sz w:val="21"/>
                <w:szCs w:val="21"/>
                <w:lang w:eastAsia="ru-RU"/>
              </w:rPr>
              <w:t xml:space="preserve"> данному гражданину указанный земельный участок.</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Государственный кадастровый учет и государственная регистрация прав на земельный участок в рамках «гаражной амнистии» предусмотрены пунктом 20 статьи 3.7 Закона № 137-ФЗ в том случае, если с соответствующим заявлением в </w:t>
            </w:r>
            <w:proofErr w:type="spellStart"/>
            <w:r w:rsidRPr="00E05538">
              <w:rPr>
                <w:rFonts w:eastAsia="Times New Roman" w:cs="Calibri"/>
                <w:sz w:val="21"/>
                <w:szCs w:val="21"/>
                <w:lang w:eastAsia="ru-RU"/>
              </w:rPr>
              <w:t>Росреестр</w:t>
            </w:r>
            <w:proofErr w:type="spellEnd"/>
            <w:r w:rsidRPr="00E05538">
              <w:rPr>
                <w:rFonts w:eastAsia="Times New Roman" w:cs="Calibri"/>
                <w:sz w:val="21"/>
                <w:szCs w:val="21"/>
                <w:lang w:eastAsia="ru-RU"/>
              </w:rPr>
              <w:t xml:space="preserve"> обращается собственник гаража, расположенного на таком земельном участке, который соответствует требованиям данной статьи.</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48.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В каком порядке должно переоформляться право постоянного (бессрочного) пользования земельным участком кооператива </w:t>
            </w:r>
            <w:proofErr w:type="gramStart"/>
            <w:r w:rsidRPr="00E05538">
              <w:rPr>
                <w:rFonts w:eastAsia="Times New Roman" w:cs="Calibri"/>
                <w:sz w:val="21"/>
                <w:szCs w:val="21"/>
                <w:lang w:eastAsia="ru-RU"/>
              </w:rPr>
              <w:t>в право</w:t>
            </w:r>
            <w:proofErr w:type="gramEnd"/>
            <w:r w:rsidRPr="00E05538">
              <w:rPr>
                <w:rFonts w:eastAsia="Times New Roman" w:cs="Calibri"/>
                <w:sz w:val="21"/>
                <w:szCs w:val="21"/>
                <w:lang w:eastAsia="ru-RU"/>
              </w:rPr>
              <w:t xml:space="preserve"> собственности каждого его участника на основании Закона № 79-ФЗ в случае, если зарегистрировано право собственности на гараж?</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Согласно пункту 20 статьи 3.7 Закона № 137-ФЗ, наряду со случаями, предусмотренными данной статьей и другими федеральными законами, гражданин вправе приобрести в порядке, предусмотренном статьей 39.20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w:t>
            </w:r>
            <w:proofErr w:type="gramEnd"/>
            <w:r w:rsidRPr="00E05538">
              <w:rPr>
                <w:rFonts w:eastAsia="Times New Roman" w:cs="Calibri"/>
                <w:sz w:val="21"/>
                <w:szCs w:val="21"/>
                <w:lang w:eastAsia="ru-RU"/>
              </w:rPr>
              <w:t xml:space="preserve"> </w:t>
            </w:r>
            <w:proofErr w:type="gramStart"/>
            <w:r w:rsidRPr="00E05538">
              <w:rPr>
                <w:rFonts w:eastAsia="Times New Roman" w:cs="Calibri"/>
                <w:sz w:val="21"/>
                <w:szCs w:val="21"/>
                <w:lang w:eastAsia="ru-RU"/>
              </w:rPr>
              <w:t>участке</w:t>
            </w:r>
            <w:proofErr w:type="gramEnd"/>
            <w:r w:rsidRPr="00E05538">
              <w:rPr>
                <w:rFonts w:eastAsia="Times New Roman" w:cs="Calibri"/>
                <w:sz w:val="21"/>
                <w:szCs w:val="21"/>
                <w:lang w:eastAsia="ru-RU"/>
              </w:rPr>
              <w:t xml:space="preserve">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Однако если право собственности гражданина на такой гараж зарегистрировано в ЕГРН, то предоставление в собственность бесплатно земельного участка, расположенного под гаражом, осуществляется в порядке, предусмотренном статьей 39.20 ЗК РФ с учетом положений Закона № 79-ФЗ. При этом раздел земельного участка осуществляется в общем порядке при </w:t>
            </w:r>
            <w:r w:rsidRPr="00E05538">
              <w:rPr>
                <w:rFonts w:eastAsia="Times New Roman" w:cs="Calibri"/>
                <w:sz w:val="21"/>
                <w:szCs w:val="21"/>
                <w:lang w:eastAsia="ru-RU"/>
              </w:rPr>
              <w:lastRenderedPageBreak/>
              <w:t>условии согласия гаражного кооператива на такой раздел (пункт 4 статьи 11.2 ЗК РФ). В данном случае положения части 17 статьи 3.7 Закона № 137-ФЗ в части раздела земельного участка без согласия кооператива не применяются.</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Таким образом, для целей оформления прав на земельный участок в соответствии со статьей 39.20 ЗК РФ необходимо прекратить право постоянного (бессрочного) пользования земельным участком в порядке, предусмотренном статьей 53 ЗК РФ.</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49.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Можно ли на сегодняшний день оформлять гаражи с видом объекта недвижимости – «помещение»?</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соответствии с частью 1 статьи 18 Закона №79-ФЗ одноэтажные гаражи, которые блокированы общими стенами с другими одноэтажными гаражами, сведения о которых внесены в ЕГРН как о помещениях в здании или сооружении, признаются самостоятельными зданиями. Внесение соответствующих изменений в записи ЕГРН осуществляется путем указания на вид объекта «здание» и на его назначение «гараж» на основании заявления уполномоченного лица.</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Таким образом, приобретение земельных участков, на которых расположены одноэтажные гаражи (помещение), в собственность бесплатно, возможно до внесения соответствующих изменений в записи ЕГРН, поскольку такие «помещения» признаются зданиями в силу закона.</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50.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У граждан, владеющими гаражами в большинстве случаев на гараж имеются только строительный паспорт и членская книжка ГПК. Можно ли использовать строительный паспорт как документ подтверждающий строительство гаража до 2004 г?</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Исчерпывающий перечень документов, необходимых для оформления прав на гараж и земельный участок, занятый таким гаражом, предусмотрен пунктами 5, 6 и 8 статьи 3.7 Закона № 137-ФЗ.</w:t>
            </w:r>
          </w:p>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В случае отсутствия у гражданина одного из указанных документов, к заявлению могут быть, в частности приложен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w:t>
            </w:r>
            <w:proofErr w:type="gramEnd"/>
            <w:r w:rsidRPr="00E05538">
              <w:rPr>
                <w:rFonts w:eastAsia="Times New Roman" w:cs="Calibri"/>
                <w:sz w:val="21"/>
                <w:szCs w:val="21"/>
                <w:lang w:eastAsia="ru-RU"/>
              </w:rPr>
              <w:t xml:space="preserve"> и на год его постройки, указывающий на возведение гаража до дня введения в действие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Также в соответствии с пунктом 11 статьи 3.7 Закона № 137-ФЗ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условиям, требуемым для </w:t>
            </w:r>
            <w:r w:rsidRPr="00E05538">
              <w:rPr>
                <w:rFonts w:eastAsia="Times New Roman" w:cs="Calibri"/>
                <w:sz w:val="21"/>
                <w:szCs w:val="21"/>
                <w:lang w:eastAsia="ru-RU"/>
              </w:rPr>
              <w:lastRenderedPageBreak/>
              <w:t>проведения «гаражной амнистии».</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51.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Договор о подключении (технологическом присоединении) гаража к сетям инженерно- технического обеспечения должен быть заключен только с гражданином – владельцем гаража? Или допустимо предоставить договор, заключенный с гаражно-строительным кооперативом?</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соответствии с абзацем третьим пункта 5 статьи 3.7</w:t>
            </w:r>
            <w:r w:rsidRPr="00E05538">
              <w:rPr>
                <w:rFonts w:eastAsia="Times New Roman" w:cs="Calibri"/>
                <w:sz w:val="21"/>
                <w:szCs w:val="21"/>
                <w:lang w:eastAsia="ru-RU"/>
              </w:rPr>
              <w:br/>
              <w:t xml:space="preserve">Закона № 137-ФЗ в случае отсутствия у гражданина необходимых для предоставления земельного участка в собственность или аренду документов, указанных в данной статье, таким гражданином может быть приложен к соответствующему </w:t>
            </w:r>
            <w:proofErr w:type="gramStart"/>
            <w:r w:rsidRPr="00E05538">
              <w:rPr>
                <w:rFonts w:eastAsia="Times New Roman" w:cs="Calibri"/>
                <w:sz w:val="21"/>
                <w:szCs w:val="21"/>
                <w:lang w:eastAsia="ru-RU"/>
              </w:rPr>
              <w:t>заявлению</w:t>
            </w:r>
            <w:proofErr w:type="gramEnd"/>
            <w:r w:rsidRPr="00E05538">
              <w:rPr>
                <w:rFonts w:eastAsia="Times New Roman" w:cs="Calibri"/>
                <w:sz w:val="21"/>
                <w:szCs w:val="21"/>
                <w:lang w:eastAsia="ru-RU"/>
              </w:rPr>
              <w:t xml:space="preserve"> в том числе заключенный до дня введения в действие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При этом</w:t>
            </w:r>
            <w:proofErr w:type="gramStart"/>
            <w:r w:rsidRPr="00E05538">
              <w:rPr>
                <w:rFonts w:eastAsia="Times New Roman" w:cs="Calibri"/>
                <w:sz w:val="21"/>
                <w:szCs w:val="21"/>
                <w:lang w:eastAsia="ru-RU"/>
              </w:rPr>
              <w:t>,</w:t>
            </w:r>
            <w:proofErr w:type="gramEnd"/>
            <w:r w:rsidRPr="00E05538">
              <w:rPr>
                <w:rFonts w:eastAsia="Times New Roman" w:cs="Calibri"/>
                <w:sz w:val="21"/>
                <w:szCs w:val="21"/>
                <w:lang w:eastAsia="ru-RU"/>
              </w:rPr>
              <w:t xml:space="preserve"> положения Закона № 137-ФЗ не уточняют содержание указанных договоров. Представляется, что в качестве одной из стороны договора должен выступать заявитель о предоставлении земельного участка в собственность бесплатно.</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52.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Можно ли по «гаражной амнистии» оформить в собственность гараж без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 xml:space="preserve">В соответствии с частью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w:t>
            </w:r>
            <w:proofErr w:type="gramEnd"/>
            <w:r w:rsidRPr="00E05538">
              <w:rPr>
                <w:rFonts w:eastAsia="Times New Roman" w:cs="Calibri"/>
                <w:sz w:val="21"/>
                <w:szCs w:val="21"/>
                <w:lang w:eastAsia="ru-RU"/>
              </w:rPr>
              <w:t xml:space="preserve">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w:t>
            </w:r>
            <w:proofErr w:type="gramStart"/>
            <w:r w:rsidRPr="00E05538">
              <w:rPr>
                <w:rFonts w:eastAsia="Times New Roman" w:cs="Calibri"/>
                <w:sz w:val="21"/>
                <w:szCs w:val="21"/>
                <w:lang w:eastAsia="ru-RU"/>
              </w:rPr>
              <w:t>предоставивших</w:t>
            </w:r>
            <w:proofErr w:type="gramEnd"/>
            <w:r w:rsidRPr="00E05538">
              <w:rPr>
                <w:rFonts w:eastAsia="Times New Roman" w:cs="Calibri"/>
                <w:sz w:val="21"/>
                <w:szCs w:val="21"/>
                <w:lang w:eastAsia="ru-RU"/>
              </w:rPr>
              <w:t xml:space="preserve"> данному гражданину указанный земельный участок.</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Исходя из этого, воспользоваться механизмом, предлагаемым статьей 3.7 Закона №137-ФЗ, возможно только в случае одновременного осуществления государственного кадастрового учета и государственной регистрации прав на гараж и земельный участок, на котором он расположен.</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Приобретение в собственность бесплатно исключительно гаража в рамках «гаражной амнистии» возможно в случае, если земельный участок, расположенный под таким гаражом предоставляется на праве аренды (пункт 19 статьи 3.7 Закона № 137-ФЗ).</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53.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Учитывая отсутствие в действующем законодательстве легального определения такого понятия как «фактическое пользование земельным участком», распространяется ли норма, предусмотренная пунктом 20 статьи 3.7 Закона № 137-ФЗ в отношении сформированного земельного участка под гаражом, находящимся в собственности гражданина, в случае, если такой земельный участок предоставлен ему по договору аренды?</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Согласно пункту 20 статьи 3.7 Закона № 137-ФЗ наряду со случаями, предусмотренными статьей 3.7 Закона № 137-ФЗ и другими федеральными законами, гражданин вправе приобрести в порядке, предусмотренном статьей 39.20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w:t>
            </w:r>
            <w:proofErr w:type="gramEnd"/>
            <w:r w:rsidRPr="00E05538">
              <w:rPr>
                <w:rFonts w:eastAsia="Times New Roman" w:cs="Calibri"/>
                <w:sz w:val="21"/>
                <w:szCs w:val="21"/>
                <w:lang w:eastAsia="ru-RU"/>
              </w:rPr>
              <w:t xml:space="preserve"> </w:t>
            </w:r>
            <w:proofErr w:type="gramStart"/>
            <w:r w:rsidRPr="00E05538">
              <w:rPr>
                <w:rFonts w:eastAsia="Times New Roman" w:cs="Calibri"/>
                <w:sz w:val="21"/>
                <w:szCs w:val="21"/>
                <w:lang w:eastAsia="ru-RU"/>
              </w:rPr>
              <w:t>таком</w:t>
            </w:r>
            <w:proofErr w:type="gramEnd"/>
            <w:r w:rsidRPr="00E05538">
              <w:rPr>
                <w:rFonts w:eastAsia="Times New Roman" w:cs="Calibri"/>
                <w:sz w:val="21"/>
                <w:szCs w:val="21"/>
                <w:lang w:eastAsia="ru-RU"/>
              </w:rPr>
              <w:t xml:space="preserve">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При этом наличие права аренды гражданина на земельный участок, расположенный под гаражом, не является препятствием для реализации статьи 3.7 Закона № 137-ФЗ, поскольку это не предусмотрено законом, и подобное основание для отказа в предоставлении земельного участка ни Законом № 137-ФЗ, ни ЗК РФ не установлено.</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54.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Имеет ли право на бесплатное предоставление земельного участка в собственность в соответствии с данной нормой гражданин, в собственности которого находится гараж (объект капитального строительства), находящийся на земельном участке, предоставленном по договору аренды </w:t>
            </w:r>
            <w:proofErr w:type="gramStart"/>
            <w:r w:rsidRPr="00E05538">
              <w:rPr>
                <w:rFonts w:eastAsia="Times New Roman" w:cs="Calibri"/>
                <w:sz w:val="21"/>
                <w:szCs w:val="21"/>
                <w:lang w:eastAsia="ru-RU"/>
              </w:rPr>
              <w:t>со</w:t>
            </w:r>
            <w:proofErr w:type="gramEnd"/>
            <w:r w:rsidRPr="00E05538">
              <w:rPr>
                <w:rFonts w:eastAsia="Times New Roman" w:cs="Calibri"/>
                <w:sz w:val="21"/>
                <w:szCs w:val="21"/>
                <w:lang w:eastAsia="ru-RU"/>
              </w:rPr>
              <w:t xml:space="preserve"> множественностью лиц на стороне арендатора? В случае если гражданин имеет такое право, как осуществляется образование земельного участка, что будет с исходным земельным участком? Необходимо ли получение согласия всех арендаторов на образование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При реализации пункта 20 статьи 3.7 Закона № 137-ФЗ необходимо образование соответствующего земельного участка. При этом раздел такого земельного участка осуществляется в общем порядке и допускается при наличии в письменной форме согласия землепользователей, землевладельцев, арендаторов, залогодержателей исходных земельных участков (пункт 4 статьи 11.2 ЗК РФ).</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55.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Действуют ли положения пункта 3 ст. 3.7 Закона № 137-ФЗ в случае обращения заявителя в соответствии со статьей 39.20 ЗК РФ (пункт 20 статьи 3.7 Закона № 137-ФЗ)?</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Положения пункта 3 статьи 3.7 Закона № 137-ФЗ распространяются исключительно на отношения, регулируемые указанной статьей, при предоставлении в собственность или аренду земельного участка, находящегося в государственной или муниципальной собственности и расположенного на нем гаража, который является объектом капитального строительства и возведен до введения в действие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Таким образом, в соответствии с пунктом 20 статьи 3.7</w:t>
            </w:r>
            <w:r w:rsidRPr="00E05538">
              <w:rPr>
                <w:rFonts w:eastAsia="Times New Roman" w:cs="Calibri"/>
                <w:sz w:val="21"/>
                <w:szCs w:val="21"/>
                <w:lang w:eastAsia="ru-RU"/>
              </w:rPr>
              <w:br/>
              <w:t>Закона № 137-ФЗ земельный участок предоставляется в порядке, предусмотренном статьей 39.20 ЗК РФ.</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56.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Необходимо ли предоставление документов, </w:t>
            </w:r>
            <w:r w:rsidRPr="00E05538">
              <w:rPr>
                <w:rFonts w:eastAsia="Times New Roman" w:cs="Calibri"/>
                <w:sz w:val="21"/>
                <w:szCs w:val="21"/>
                <w:lang w:eastAsia="ru-RU"/>
              </w:rPr>
              <w:lastRenderedPageBreak/>
              <w:t>предусмотренных пунктами 5, 6 статьи 3.7 Закона № 137-ФЗ, в случае обращения с заявлением о предварительном согласовании предоставления, либо о предоставлении земельного участка в соответствии со статьей 39.20 ЗК РФ.</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xml:space="preserve">Перечень документов, прилагаемых к </w:t>
            </w:r>
            <w:r w:rsidRPr="00E05538">
              <w:rPr>
                <w:rFonts w:eastAsia="Times New Roman" w:cs="Calibri"/>
                <w:sz w:val="21"/>
                <w:szCs w:val="21"/>
                <w:lang w:eastAsia="ru-RU"/>
              </w:rPr>
              <w:lastRenderedPageBreak/>
              <w:t xml:space="preserve">заявлению о предварительном согласовании предоставления земельного участка или о предоставлении земельного участка в собственность бесплатно на основании статьи 39.20 ЗК РФ установлен Приказом </w:t>
            </w:r>
            <w:proofErr w:type="spellStart"/>
            <w:r w:rsidRPr="00E05538">
              <w:rPr>
                <w:rFonts w:eastAsia="Times New Roman" w:cs="Calibri"/>
                <w:sz w:val="21"/>
                <w:szCs w:val="21"/>
                <w:lang w:eastAsia="ru-RU"/>
              </w:rPr>
              <w:t>Росреестра</w:t>
            </w:r>
            <w:proofErr w:type="spellEnd"/>
            <w:r w:rsidRPr="00E05538">
              <w:rPr>
                <w:rFonts w:eastAsia="Times New Roman" w:cs="Calibri"/>
                <w:sz w:val="21"/>
                <w:szCs w:val="21"/>
                <w:lang w:eastAsia="ru-RU"/>
              </w:rPr>
              <w:br/>
              <w:t xml:space="preserve">от 2 сентября 2020 г. № </w:t>
            </w:r>
            <w:proofErr w:type="gramStart"/>
            <w:r w:rsidRPr="00E05538">
              <w:rPr>
                <w:rFonts w:eastAsia="Times New Roman" w:cs="Calibri"/>
                <w:sz w:val="21"/>
                <w:szCs w:val="21"/>
                <w:lang w:eastAsia="ru-RU"/>
              </w:rPr>
              <w:t>П</w:t>
            </w:r>
            <w:proofErr w:type="gramEnd"/>
            <w:r w:rsidRPr="00E05538">
              <w:rPr>
                <w:rFonts w:eastAsia="Times New Roman" w:cs="Calibri"/>
                <w:sz w:val="21"/>
                <w:szCs w:val="21"/>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Предоставление </w:t>
            </w:r>
            <w:proofErr w:type="gramStart"/>
            <w:r w:rsidRPr="00E05538">
              <w:rPr>
                <w:rFonts w:eastAsia="Times New Roman" w:cs="Calibri"/>
                <w:sz w:val="21"/>
                <w:szCs w:val="21"/>
                <w:lang w:eastAsia="ru-RU"/>
              </w:rPr>
              <w:t>документов, предусмотренных пунктом 5 и 6 статьи 3.7 Закона № 137-ФЗ не требуется</w:t>
            </w:r>
            <w:proofErr w:type="gramEnd"/>
            <w:r w:rsidRPr="00E05538">
              <w:rPr>
                <w:rFonts w:eastAsia="Times New Roman" w:cs="Calibri"/>
                <w:sz w:val="21"/>
                <w:szCs w:val="21"/>
                <w:lang w:eastAsia="ru-RU"/>
              </w:rPr>
              <w:t>, поскольку земельный участок в этом случае будет предоставляться в общем порядке в соответствии со статьями 39-14-39.17 ЗК РФ</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57.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случае отсутствия в выписке из ЕГРН даты постройки гаража, а также отсутствия в представленных документах указанной даты, необходимо ли направление дополнительных запросов в целях установления даты возведения гаража или заявитель должен их предоставлять самостоятельно?</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Согласно пункту 4 статьи 3.7 Закона № 137-ФЗ заявитель отдельно указывает, что гараж возведен до дня введения в действие </w:t>
            </w:r>
            <w:proofErr w:type="spellStart"/>
            <w:r w:rsidRPr="00E05538">
              <w:rPr>
                <w:rFonts w:eastAsia="Times New Roman" w:cs="Calibri"/>
                <w:sz w:val="21"/>
                <w:szCs w:val="21"/>
                <w:lang w:eastAsia="ru-RU"/>
              </w:rPr>
              <w:t>ГрК</w:t>
            </w:r>
            <w:proofErr w:type="spellEnd"/>
            <w:r w:rsidRPr="00E05538">
              <w:rPr>
                <w:rFonts w:eastAsia="Times New Roman" w:cs="Calibri"/>
                <w:sz w:val="21"/>
                <w:szCs w:val="21"/>
                <w:lang w:eastAsia="ru-RU"/>
              </w:rPr>
              <w:t xml:space="preserve"> РФ в заявлении о предварительном согласовании предоставления земельного участка или о предоставлении земельного участка. Положения пунктов 5 и 6 статьи 3.7 Закона № 137-ФЗ устанавливают перечень необходимых документов, которые прилагаются к заявлению о предварительном согласовании предоставления земельного участка или о предоставлении земельного участка гражданину.</w:t>
            </w:r>
          </w:p>
          <w:p w:rsidR="00E05538" w:rsidRPr="00E05538" w:rsidRDefault="00E05538" w:rsidP="00E05538">
            <w:pPr>
              <w:spacing w:after="0" w:line="240" w:lineRule="auto"/>
              <w:rPr>
                <w:rFonts w:eastAsia="Times New Roman" w:cs="Calibri"/>
                <w:sz w:val="21"/>
                <w:szCs w:val="21"/>
                <w:lang w:eastAsia="ru-RU"/>
              </w:rPr>
            </w:pPr>
            <w:proofErr w:type="gramStart"/>
            <w:r w:rsidRPr="00E05538">
              <w:rPr>
                <w:rFonts w:eastAsia="Times New Roman" w:cs="Calibri"/>
                <w:sz w:val="21"/>
                <w:szCs w:val="21"/>
                <w:lang w:eastAsia="ru-RU"/>
              </w:rPr>
              <w:t>В соответствии с пунктом 8 статьи 3.7 Закона № 137-ФЗ к заявлению гражданина о предоставлении земельного участка, на котором расположен гараж, (за исключением случаев, когда такое заявление подавать не требуется) наряду с документами, предусмотренными данной статьей, прилагается технический план указанного гаража, в котором среди прочих сведений должен быть указан либо год ввода в эксплуатацию, либо год завершения строительства соответствующего здания.</w:t>
            </w:r>
            <w:proofErr w:type="gramEnd"/>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Таким образом, предоставление дополнительных документов для подтверждения даты возведения гаража не предусмотрено. Кроме того, не представляется возможным определить содержание запросов, о которых идет речь в обращении, а также источники получения соответствующей дополнительной информации.</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58.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Возможно ли формирование и (или) предоставление в собственность бесплатно земельного участка, на котором расположено два или более гаражей (гаражных боксов), находящихся в собственности одного гражданина?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В соответствии с пунктами 5 и 6 Закона № 137-ФЗ к заявлению о предварительном согласовании предоставления земельного участка или о предоставлении земельного участка </w:t>
            </w:r>
            <w:proofErr w:type="gramStart"/>
            <w:r w:rsidRPr="00E05538">
              <w:rPr>
                <w:rFonts w:eastAsia="Times New Roman" w:cs="Calibri"/>
                <w:sz w:val="21"/>
                <w:szCs w:val="21"/>
                <w:lang w:eastAsia="ru-RU"/>
              </w:rPr>
              <w:t>прилагается</w:t>
            </w:r>
            <w:proofErr w:type="gramEnd"/>
            <w:r w:rsidRPr="00E05538">
              <w:rPr>
                <w:rFonts w:eastAsia="Times New Roman" w:cs="Calibri"/>
                <w:sz w:val="21"/>
                <w:szCs w:val="21"/>
                <w:lang w:eastAsia="ru-RU"/>
              </w:rPr>
              <w:t xml:space="preserve"> в том числе схема расположения земельного участка на кадастровом плане территории.</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Таким образом, в целях реализации прав граждан на приобретение земельного участка и расположенного на нем гаража в собственность в рамках Закона № 79-ФЗ, необходимо произвести образование испрашиваемого земельного участка под каждым гаражом.</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59.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Необходимо ли чтобы исходный земельный участок, предоставленный или выделенный иным образом гаражному кооперативу, был поставлен на государственный кадастровый учет с установленными границами, либо информация о таком земельном участке в ЕГРН может отсутствовать?</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случае если исходный земельный участок не поставлен на кадастровый учет или его границы не установлены, как осуществляется образование земельного участка под индивидуальным гаражом?</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Обязательно ли наличие в ЕГРН зарегистрированного права гаражного кооператива, либо документов о праве, возникшем до введения в действие Федерального закона от 21 июля 1997 г. № 122-ФЗ «О государственной регистрации прав на недвижимое имущество и сделок с ним»?</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Положениями подпункта 2 пункта 1 статьи 3.7 Закона № 137-ФЗ установлены случаи, при которых гражданин, являющийся членом гаражного кооператива, имеет право на предоставление в собственность бесплатно земельного участка, расположенного непосредственно под гаражом, используемым этим гражданином. В целях установления наличия права у гражданина, являющегося членом гаражного кооператива, на упрощенный порядок оформления прав на гараж и земельный участок, расположенный под ним, к заявлению о предварительном согласовании предоставления земельного участка или о предоставлении земельного участка прилагаются документы, указанные в пункте 6 статьи 3.7 Закона № 137-ФЗ.</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случае отсутствия у гражданина одного из документов, указанных в абзаце втором или третьем пункта 6 статьи 3.7</w:t>
            </w:r>
            <w:r w:rsidRPr="00E05538">
              <w:rPr>
                <w:rFonts w:eastAsia="Times New Roman" w:cs="Calibri"/>
                <w:sz w:val="21"/>
                <w:szCs w:val="21"/>
                <w:lang w:eastAsia="ru-RU"/>
              </w:rPr>
              <w:br/>
              <w:t>Закона № 137-ФЗ, вместо данного документа к заявлению могут быть приложены один или несколько документов, предусмотренных абзацами третьим и четвертым пункта 5 данной статьи.</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Таким образом, реализация Закона № 79-ФЗ не поставлена в зависимость от наличия сведений в ЕГРН о границах земельного участка, предоставленного гаражному кооперативу.</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Также отмечаем, что наличие сведений в ЕГРН о праве собственности гаражного кооператива на единый земельный участок под гаражами является основанием для отказа уполномоченного органа власти в предоставлении гражданину индивидуального земельного участка под используемым гаражом, за исключением случаев, когда земельный участок предоставлен кооперативу на праве аренды или праве постоянного (бессрочного) пользования</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60.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Пунктом 15 ст. 3.7 Закона № 137-ФЗ предусмотрено, что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w:t>
            </w:r>
            <w:r w:rsidRPr="00E05538">
              <w:rPr>
                <w:rFonts w:eastAsia="Times New Roman" w:cs="Calibri"/>
                <w:sz w:val="21"/>
                <w:szCs w:val="21"/>
                <w:lang w:eastAsia="ru-RU"/>
              </w:rPr>
              <w:lastRenderedPageBreak/>
              <w:t>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 Необходимо ли в таком случае выявление иных наследников, либо решение о предварительном согласовании предоставления либо о предоставлении земельного участка принимается в отношении обратившегося в орган местного самоуправления наследника?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В соответствии с пунктом 15 статьи 3.7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данной статье.</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xml:space="preserve">В этом случае для предоставления земельного участка таким наследником </w:t>
            </w:r>
            <w:r w:rsidRPr="00E05538">
              <w:rPr>
                <w:rFonts w:eastAsia="Times New Roman" w:cs="Calibri"/>
                <w:sz w:val="21"/>
                <w:szCs w:val="21"/>
                <w:lang w:eastAsia="ru-RU"/>
              </w:rPr>
              <w:lastRenderedPageBreak/>
              <w:t>должны быть представлены документы наследодателя, предусмотренные данной статьей, а также свидетельство о праве на наследство. При этом в свидетельстве о праве на наследство гараж может быть не поименован, однако сам по себе факт наличия такого свидетельства является основанием для предоставления земельного участка такому наследнику.</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Также отмечаем, что процедура установления круга наследников не предусматривается положениями Закона № 137-ФЗ.</w:t>
            </w:r>
          </w:p>
        </w:tc>
      </w:tr>
      <w:tr w:rsidR="00E05538" w:rsidRPr="00E05538" w:rsidTr="00E05538">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lastRenderedPageBreak/>
              <w:t>    61.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Распространяет ли свое действие «гаражная амнистия» на многоэтажные гаражные комплексы и «</w:t>
            </w:r>
            <w:proofErr w:type="spellStart"/>
            <w:r w:rsidRPr="00E05538">
              <w:rPr>
                <w:rFonts w:eastAsia="Times New Roman" w:cs="Calibri"/>
                <w:sz w:val="21"/>
                <w:szCs w:val="21"/>
                <w:lang w:eastAsia="ru-RU"/>
              </w:rPr>
              <w:t>подземно</w:t>
            </w:r>
            <w:proofErr w:type="spellEnd"/>
            <w:r w:rsidRPr="00E05538">
              <w:rPr>
                <w:rFonts w:eastAsia="Times New Roman" w:cs="Calibri"/>
                <w:sz w:val="21"/>
                <w:szCs w:val="21"/>
                <w:lang w:eastAsia="ru-RU"/>
              </w:rPr>
              <w:t>-надземные гаражи»?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В связи с тем, что законодательство Российской Федерации не содержит понятия «многоэтажный гаражный комплекс» и «</w:t>
            </w:r>
            <w:proofErr w:type="spellStart"/>
            <w:r w:rsidRPr="00E05538">
              <w:rPr>
                <w:rFonts w:eastAsia="Times New Roman" w:cs="Calibri"/>
                <w:sz w:val="21"/>
                <w:szCs w:val="21"/>
                <w:lang w:eastAsia="ru-RU"/>
              </w:rPr>
              <w:t>подземно</w:t>
            </w:r>
            <w:proofErr w:type="spellEnd"/>
            <w:r w:rsidRPr="00E05538">
              <w:rPr>
                <w:rFonts w:eastAsia="Times New Roman" w:cs="Calibri"/>
                <w:sz w:val="21"/>
                <w:szCs w:val="21"/>
                <w:lang w:eastAsia="ru-RU"/>
              </w:rPr>
              <w:t>-надземный гараж» не представляется возможным применить положения Закона № 79-ФЗ к данным объектам.</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Кроме того, подпунктом 3 пункта 18 статьи 3.7 Закона №137-ФЗ установлено, что положения указанной статьи не регулируют правоотношения, связанные с созданием и использованием гражданами и юридическими лицами гаражей, находящихся в многоквартирных домах и объектах коммерческого назначения, а также подземных гаражей.</w:t>
            </w:r>
          </w:p>
          <w:p w:rsidR="00E05538" w:rsidRPr="00E05538" w:rsidRDefault="00E05538" w:rsidP="00E05538">
            <w:pPr>
              <w:spacing w:after="0" w:line="240" w:lineRule="auto"/>
              <w:rPr>
                <w:rFonts w:eastAsia="Times New Roman" w:cs="Calibri"/>
                <w:sz w:val="21"/>
                <w:szCs w:val="21"/>
                <w:lang w:eastAsia="ru-RU"/>
              </w:rPr>
            </w:pPr>
            <w:r w:rsidRPr="00E05538">
              <w:rPr>
                <w:rFonts w:eastAsia="Times New Roman" w:cs="Calibri"/>
                <w:sz w:val="21"/>
                <w:szCs w:val="21"/>
                <w:lang w:eastAsia="ru-RU"/>
              </w:rPr>
              <w:t> </w:t>
            </w:r>
          </w:p>
        </w:tc>
      </w:tr>
    </w:tbl>
    <w:p w:rsidR="000A67B6" w:rsidRPr="00E05538" w:rsidRDefault="000A67B6">
      <w:bookmarkStart w:id="0" w:name="_GoBack"/>
      <w:bookmarkEnd w:id="0"/>
    </w:p>
    <w:sectPr w:rsidR="000A67B6" w:rsidRPr="00E05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D26"/>
    <w:rsid w:val="000A67B6"/>
    <w:rsid w:val="002E4BA3"/>
    <w:rsid w:val="00603D26"/>
    <w:rsid w:val="00E05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BA3"/>
    <w:rPr>
      <w:rFonts w:ascii="Liberation Serif" w:hAnsi="Liberation Seri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BA3"/>
    <w:rPr>
      <w:rFonts w:ascii="Liberation Serif" w:hAnsi="Liberation Seri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696141">
      <w:bodyDiv w:val="1"/>
      <w:marLeft w:val="0"/>
      <w:marRight w:val="0"/>
      <w:marTop w:val="0"/>
      <w:marBottom w:val="0"/>
      <w:divBdr>
        <w:top w:val="none" w:sz="0" w:space="0" w:color="auto"/>
        <w:left w:val="none" w:sz="0" w:space="0" w:color="auto"/>
        <w:bottom w:val="none" w:sz="0" w:space="0" w:color="auto"/>
        <w:right w:val="none" w:sz="0" w:space="0" w:color="auto"/>
      </w:divBdr>
      <w:divsChild>
        <w:div w:id="2000227503">
          <w:marLeft w:val="0"/>
          <w:marRight w:val="0"/>
          <w:marTop w:val="0"/>
          <w:marBottom w:val="600"/>
          <w:divBdr>
            <w:top w:val="none" w:sz="0" w:space="0" w:color="auto"/>
            <w:left w:val="none" w:sz="0" w:space="0" w:color="auto"/>
            <w:bottom w:val="none" w:sz="0" w:space="0" w:color="auto"/>
            <w:right w:val="none" w:sz="0" w:space="0" w:color="auto"/>
          </w:divBdr>
        </w:div>
        <w:div w:id="1391148390">
          <w:marLeft w:val="0"/>
          <w:marRight w:val="0"/>
          <w:marTop w:val="0"/>
          <w:marBottom w:val="0"/>
          <w:divBdr>
            <w:top w:val="none" w:sz="0" w:space="0" w:color="auto"/>
            <w:left w:val="none" w:sz="0" w:space="0" w:color="auto"/>
            <w:bottom w:val="none" w:sz="0" w:space="0" w:color="auto"/>
            <w:right w:val="none" w:sz="0" w:space="0" w:color="auto"/>
          </w:divBdr>
          <w:divsChild>
            <w:div w:id="27486030">
              <w:marLeft w:val="0"/>
              <w:marRight w:val="0"/>
              <w:marTop w:val="0"/>
              <w:marBottom w:val="0"/>
              <w:divBdr>
                <w:top w:val="none" w:sz="0" w:space="0" w:color="auto"/>
                <w:left w:val="none" w:sz="0" w:space="0" w:color="auto"/>
                <w:bottom w:val="none" w:sz="0" w:space="0" w:color="auto"/>
                <w:right w:val="none" w:sz="0" w:space="0" w:color="auto"/>
              </w:divBdr>
              <w:divsChild>
                <w:div w:id="196814874">
                  <w:marLeft w:val="0"/>
                  <w:marRight w:val="0"/>
                  <w:marTop w:val="0"/>
                  <w:marBottom w:val="0"/>
                  <w:divBdr>
                    <w:top w:val="none" w:sz="0" w:space="0" w:color="auto"/>
                    <w:left w:val="none" w:sz="0" w:space="0" w:color="auto"/>
                    <w:bottom w:val="none" w:sz="0" w:space="0" w:color="auto"/>
                    <w:right w:val="none" w:sz="0" w:space="0" w:color="auto"/>
                  </w:divBdr>
                  <w:divsChild>
                    <w:div w:id="14835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10866</Words>
  <Characters>61940</Characters>
  <Application>Microsoft Office Word</Application>
  <DocSecurity>0</DocSecurity>
  <Lines>516</Lines>
  <Paragraphs>145</Paragraphs>
  <ScaleCrop>false</ScaleCrop>
  <Company/>
  <LinksUpToDate>false</LinksUpToDate>
  <CharactersWithSpaces>72661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user_MON</dc:creator>
  <cp:keywords/>
  <dc:description/>
  <cp:lastModifiedBy>user_MON</cp:lastModifiedBy>
  <cp:revision>3</cp:revision>
  <dcterms:created xsi:type="dcterms:W3CDTF">2022-03-15T10:00:00Z</dcterms:created>
  <dcterms:modified xsi:type="dcterms:W3CDTF">2022-03-15T10:06:00Z</dcterms:modified>
</cp:coreProperties>
</file>