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1A" w:rsidRDefault="00B82B1A" w:rsidP="00B82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рассмотрении  устных обращений граждан Пышминского городского округа за </w:t>
      </w:r>
      <w:r w:rsidR="00E444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2019 года</w:t>
      </w:r>
    </w:p>
    <w:p w:rsidR="00B82B1A" w:rsidRPr="00F416B8" w:rsidRDefault="00B82B1A" w:rsidP="00B82B1A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82B1A" w:rsidRDefault="00B82B1A" w:rsidP="00262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Регламентом работы администрации Пышминского городского округа, утвержденным постановлением администрации Пышминского городского округа от 13.04.2018 № 234, а также в соответствии Административным регламентом администрации Пышминского городского округа по исполнению муниципальной функции по рассмотрению обращений граждан, еженедельно, по понедельникам, в 15.00 проводится прием граждан по личным вопросам. </w:t>
      </w:r>
    </w:p>
    <w:p w:rsidR="00B82B1A" w:rsidRDefault="00B82B1A" w:rsidP="00262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50A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="00E50A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2019 года на прием к главе Пышминского городского округа Соколову В.В. по личным вопросам обратил</w:t>
      </w:r>
      <w:r w:rsidR="00D72E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сь</w:t>
      </w:r>
      <w:r w:rsidR="00E50A92">
        <w:rPr>
          <w:rFonts w:ascii="Times New Roman" w:hAnsi="Times New Roman"/>
          <w:sz w:val="28"/>
          <w:szCs w:val="28"/>
        </w:rPr>
        <w:t xml:space="preserve"> </w:t>
      </w:r>
      <w:r w:rsidR="00D72E8E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гражданина.</w:t>
      </w: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поступления устных обращений граждан в адрес главы Пышминского городского округа в </w:t>
      </w:r>
      <w:r w:rsidR="00D72E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2019 года в сравнении с аналогичными периодами прошлых лет:</w:t>
      </w: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26380" cy="1920240"/>
            <wp:effectExtent l="19050" t="0" r="2667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B1A" w:rsidRDefault="00B82B1A" w:rsidP="00B82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С учетом территориальной принадлежности заявителей за 3 квартал  2019  года  поступило: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-  Пышминское территориальное управление – 39 обращений (52,7%);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-  Ощепковское территориальное управление – 16 обращений (21,6%);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- Печеркинское территориальное управление – 3 обращения (4,0%) (</w:t>
      </w:r>
      <w:proofErr w:type="spellStart"/>
      <w:r w:rsidRPr="008628E8">
        <w:rPr>
          <w:rFonts w:ascii="Liberation Serif" w:eastAsia="Times New Roman" w:hAnsi="Liberation Serif" w:cs="Times New Roman"/>
          <w:sz w:val="28"/>
          <w:szCs w:val="28"/>
        </w:rPr>
        <w:t>д</w:t>
      </w:r>
      <w:proofErr w:type="gramStart"/>
      <w:r w:rsidRPr="008628E8">
        <w:rPr>
          <w:rFonts w:ascii="Liberation Serif" w:eastAsia="Times New Roman" w:hAnsi="Liberation Serif" w:cs="Times New Roman"/>
          <w:sz w:val="28"/>
          <w:szCs w:val="28"/>
        </w:rPr>
        <w:t>.М</w:t>
      </w:r>
      <w:proofErr w:type="gramEnd"/>
      <w:r w:rsidRPr="008628E8">
        <w:rPr>
          <w:rFonts w:ascii="Liberation Serif" w:eastAsia="Times New Roman" w:hAnsi="Liberation Serif" w:cs="Times New Roman"/>
          <w:sz w:val="28"/>
          <w:szCs w:val="28"/>
        </w:rPr>
        <w:t>едведева</w:t>
      </w:r>
      <w:proofErr w:type="spellEnd"/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 – 2, д. Талица – 1 обращение)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- Четкаринское территориальное управление – 10 обращений (п. </w:t>
      </w:r>
      <w:proofErr w:type="gramStart"/>
      <w:r w:rsidRPr="008628E8">
        <w:rPr>
          <w:rFonts w:ascii="Liberation Serif" w:eastAsia="Times New Roman" w:hAnsi="Liberation Serif" w:cs="Times New Roman"/>
          <w:sz w:val="28"/>
          <w:szCs w:val="28"/>
        </w:rPr>
        <w:t>Первомайский</w:t>
      </w:r>
      <w:proofErr w:type="gramEnd"/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 -2, д. Трубина-2, с. Четкарино -2, с. Боровлянское -2, д. Комарова -2) (13,5%);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- Черемышское территориальное управление – 5 обращений (</w:t>
      </w:r>
      <w:proofErr w:type="spellStart"/>
      <w:r w:rsidRPr="008628E8">
        <w:rPr>
          <w:rFonts w:ascii="Liberation Serif" w:eastAsia="Times New Roman" w:hAnsi="Liberation Serif" w:cs="Times New Roman"/>
          <w:sz w:val="28"/>
          <w:szCs w:val="28"/>
        </w:rPr>
        <w:t>с</w:t>
      </w:r>
      <w:proofErr w:type="gramStart"/>
      <w:r w:rsidRPr="008628E8">
        <w:rPr>
          <w:rFonts w:ascii="Liberation Serif" w:eastAsia="Times New Roman" w:hAnsi="Liberation Serif" w:cs="Times New Roman"/>
          <w:sz w:val="28"/>
          <w:szCs w:val="28"/>
        </w:rPr>
        <w:t>.Т</w:t>
      </w:r>
      <w:proofErr w:type="gramEnd"/>
      <w:r w:rsidRPr="008628E8">
        <w:rPr>
          <w:rFonts w:ascii="Liberation Serif" w:eastAsia="Times New Roman" w:hAnsi="Liberation Serif" w:cs="Times New Roman"/>
          <w:sz w:val="28"/>
          <w:szCs w:val="28"/>
        </w:rPr>
        <w:t>упицыно</w:t>
      </w:r>
      <w:proofErr w:type="spellEnd"/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 – 3, д. Смирнова -1, с. Черемыш -1) (6,8%)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proofErr w:type="gramStart"/>
      <w:r w:rsidRPr="008628E8">
        <w:rPr>
          <w:rFonts w:ascii="Liberation Serif" w:eastAsia="Times New Roman" w:hAnsi="Liberation Serif" w:cs="Times New Roman"/>
          <w:sz w:val="28"/>
          <w:szCs w:val="28"/>
        </w:rPr>
        <w:t>Иногородние</w:t>
      </w:r>
      <w:proofErr w:type="gramEnd"/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 – 1 обращение (г. Камышлов -1) (1,4%)</w:t>
      </w:r>
    </w:p>
    <w:p w:rsidR="00682B75" w:rsidRDefault="00682B75" w:rsidP="00B82B1A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1A" w:rsidRDefault="00B82B1A" w:rsidP="00B82B1A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 xml:space="preserve">Тематика  </w:t>
      </w:r>
      <w:r>
        <w:rPr>
          <w:rFonts w:ascii="Times New Roman" w:hAnsi="Times New Roman"/>
          <w:b/>
          <w:sz w:val="28"/>
          <w:szCs w:val="28"/>
        </w:rPr>
        <w:t>устных</w:t>
      </w:r>
      <w:r w:rsidRPr="00C352D3">
        <w:rPr>
          <w:rFonts w:ascii="Times New Roman" w:hAnsi="Times New Roman"/>
          <w:b/>
          <w:sz w:val="28"/>
          <w:szCs w:val="28"/>
        </w:rPr>
        <w:t xml:space="preserve"> обращений</w:t>
      </w:r>
    </w:p>
    <w:p w:rsidR="00B82B1A" w:rsidRDefault="00B82B1A" w:rsidP="00B82B1A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B1A" w:rsidRDefault="00B82B1A" w:rsidP="00B82B1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 xml:space="preserve">Тематика </w:t>
      </w:r>
      <w:r>
        <w:rPr>
          <w:rFonts w:ascii="Times New Roman" w:hAnsi="Times New Roman"/>
          <w:sz w:val="28"/>
          <w:szCs w:val="28"/>
        </w:rPr>
        <w:t>устных</w:t>
      </w:r>
      <w:r w:rsidRPr="00C352D3">
        <w:rPr>
          <w:rFonts w:ascii="Times New Roman" w:hAnsi="Times New Roman"/>
          <w:sz w:val="28"/>
          <w:szCs w:val="28"/>
        </w:rPr>
        <w:t xml:space="preserve">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A96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09260" cy="2301240"/>
            <wp:effectExtent l="19050" t="0" r="15240" b="381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В 74 обращениях, поступивших за 3 квартала 2019 года, обозначено 85 вопросов, из них: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52(61,2%) вопроса граждан в сфере жилищно-коммунального хозяйства (за аналогичный период 2018 года - 31);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9 (10,6%) вопросов граждан отнесено к категории «иное» (в 2018 году-13);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14 (16,5%) вопросов по предоставлению жилья (в 2018 году -21);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5 (5,9%) вопросов от граждан по имущественным и земельным вопросам (в 2018 году - 8);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1(1,2%) вопрос от граждан отнесен к категории «строительство и архитектура» (в 2018 году- 1);</w:t>
      </w:r>
    </w:p>
    <w:p w:rsidR="008628E8" w:rsidRPr="008628E8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>2 (2,3%) вопроса от граждан касаются сферы социального обеспечения (в 2018 году-0);</w:t>
      </w:r>
    </w:p>
    <w:p w:rsidR="00682B75" w:rsidRPr="00682B75" w:rsidRDefault="008628E8" w:rsidP="008628E8">
      <w:pPr>
        <w:tabs>
          <w:tab w:val="left" w:pos="4858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628E8">
        <w:rPr>
          <w:rFonts w:ascii="Liberation Serif" w:eastAsia="Times New Roman" w:hAnsi="Liberation Serif" w:cs="Times New Roman"/>
          <w:sz w:val="28"/>
          <w:szCs w:val="28"/>
        </w:rPr>
        <w:t xml:space="preserve">2 (2,3%) вопроса от граждан отнесены к категории «дороги» (в 2018 году-0).         </w:t>
      </w:r>
      <w:bookmarkStart w:id="0" w:name="_GoBack"/>
      <w:bookmarkEnd w:id="0"/>
      <w:r w:rsidR="00682B75" w:rsidRPr="00682B75">
        <w:rPr>
          <w:rFonts w:ascii="Liberation Serif" w:eastAsia="Times New Roman" w:hAnsi="Liberation Serif" w:cs="Times New Roman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B82B1A" w:rsidRDefault="00B82B1A" w:rsidP="00B82B1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 поставлено </w:t>
      </w:r>
      <w:r w:rsidR="00E444A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поручений главы Пышминского городского округа по вопросам, изложенным в устных обращениях граждан, </w:t>
      </w:r>
      <w:r w:rsidR="00E444AE">
        <w:rPr>
          <w:rFonts w:ascii="Times New Roman" w:hAnsi="Times New Roman"/>
          <w:sz w:val="28"/>
          <w:szCs w:val="28"/>
        </w:rPr>
        <w:t>которые п</w:t>
      </w:r>
      <w:r>
        <w:rPr>
          <w:rFonts w:ascii="Times New Roman" w:hAnsi="Times New Roman"/>
          <w:sz w:val="28"/>
          <w:szCs w:val="28"/>
        </w:rPr>
        <w:t>оставлен</w:t>
      </w:r>
      <w:r w:rsidR="00E444A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контроль исполнения через письменные обращения граждан. </w:t>
      </w:r>
    </w:p>
    <w:p w:rsidR="00B82B1A" w:rsidRPr="00F416B8" w:rsidRDefault="00B82B1A" w:rsidP="00B82B1A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2B1A" w:rsidRDefault="00B82B1A" w:rsidP="00B82B1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B5FDB" w:rsidRDefault="002B5FDB"/>
    <w:sectPr w:rsidR="002B5FDB" w:rsidSect="00AC65C2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1A"/>
    <w:rsid w:val="000923EA"/>
    <w:rsid w:val="00134F96"/>
    <w:rsid w:val="002561BA"/>
    <w:rsid w:val="0026208C"/>
    <w:rsid w:val="002B5FDB"/>
    <w:rsid w:val="003D1559"/>
    <w:rsid w:val="00682B75"/>
    <w:rsid w:val="006A1ECF"/>
    <w:rsid w:val="00725DDD"/>
    <w:rsid w:val="00771203"/>
    <w:rsid w:val="007858F0"/>
    <w:rsid w:val="00795660"/>
    <w:rsid w:val="008628E8"/>
    <w:rsid w:val="00916F13"/>
    <w:rsid w:val="00A91531"/>
    <w:rsid w:val="00B23DD5"/>
    <w:rsid w:val="00B7169B"/>
    <w:rsid w:val="00B82B1A"/>
    <w:rsid w:val="00C83883"/>
    <w:rsid w:val="00D210F2"/>
    <w:rsid w:val="00D72E8E"/>
    <w:rsid w:val="00E444AE"/>
    <w:rsid w:val="00E50A92"/>
    <w:rsid w:val="00F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82B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82B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530758226037196E-3"/>
                  <c:y val="-0.171957671957671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59227467811315E-2"/>
                  <c:y val="-0.17195767195767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074868860276584E-2"/>
                  <c:y val="-0.19841269841269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11270125223614E-2"/>
                  <c:y val="-0.21782178217821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 3 квартал 2016 года </c:v>
                </c:pt>
                <c:pt idx="1">
                  <c:v>за 3 квартал  2017 года </c:v>
                </c:pt>
                <c:pt idx="2">
                  <c:v>за 3 квартал  2018 года </c:v>
                </c:pt>
                <c:pt idx="3">
                  <c:v>за 3 квартал  2019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85</c:v>
                </c:pt>
                <c:pt idx="2">
                  <c:v>63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771520"/>
        <c:axId val="125116800"/>
        <c:axId val="0"/>
      </c:bar3DChart>
      <c:catAx>
        <c:axId val="12377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116800"/>
        <c:crosses val="autoZero"/>
        <c:auto val="1"/>
        <c:lblAlgn val="ctr"/>
        <c:lblOffset val="100"/>
        <c:noMultiLvlLbl val="0"/>
      </c:catAx>
      <c:valAx>
        <c:axId val="12511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771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2.9960584511711123E-2"/>
                  <c:y val="2.8871835935762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90333215268554E-2"/>
                  <c:y val="-4.0666844610525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4869084271082E-2"/>
                  <c:y val="-6.659548912318184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111235230544279E-3"/>
                  <c:y val="0.10231638418079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446766386035703E-2"/>
                  <c:y val="3.0739801592597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  <c:pt idx="4">
                  <c:v>Строительство и архитектура</c:v>
                </c:pt>
                <c:pt idx="5">
                  <c:v>Социальное обеспечение</c:v>
                </c:pt>
                <c:pt idx="6">
                  <c:v>Дороги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9</c:v>
                </c:pt>
                <c:pt idx="3">
                  <c:v>52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layout>
        <c:manualLayout>
          <c:xMode val="edge"/>
          <c:yMode val="edge"/>
          <c:x val="0.68570526785418096"/>
          <c:y val="0.17944444444444643"/>
          <c:w val="0.30223927705239378"/>
          <c:h val="0.82055555555555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МО_ПГО_Юристы</cp:lastModifiedBy>
  <cp:revision>4</cp:revision>
  <cp:lastPrinted>2019-10-11T03:30:00Z</cp:lastPrinted>
  <dcterms:created xsi:type="dcterms:W3CDTF">2019-10-22T10:18:00Z</dcterms:created>
  <dcterms:modified xsi:type="dcterms:W3CDTF">2019-12-05T06:28:00Z</dcterms:modified>
</cp:coreProperties>
</file>