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D0" w:rsidRPr="009A2535" w:rsidRDefault="00B74707" w:rsidP="00B74707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A253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Государственная п</w:t>
      </w:r>
      <w:r w:rsidR="004C78D0" w:rsidRPr="009A253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оддержка бизнеса</w:t>
      </w:r>
    </w:p>
    <w:p w:rsidR="005A691E" w:rsidRPr="009A2535" w:rsidRDefault="004C78D0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Для поддержки бизнеса в период борьбы с </w:t>
      </w:r>
      <w:proofErr w:type="spellStart"/>
      <w:r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коронавирусом</w:t>
      </w:r>
      <w:proofErr w:type="spellEnd"/>
      <w:r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Правительство РФ реализ</w:t>
      </w:r>
      <w:r w:rsidR="00652587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овало </w:t>
      </w:r>
      <w:r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ан</w:t>
      </w:r>
      <w:r w:rsidR="00652587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тикризисный план. Бизнес получил</w:t>
      </w:r>
      <w:r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4707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меры поддержки, налоговые льготы и отсрочки.</w:t>
      </w:r>
      <w:r w:rsidR="00CD012E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Какие  именно рассмотрим ниже.</w:t>
      </w:r>
    </w:p>
    <w:p w:rsidR="00B74707" w:rsidRPr="009A2535" w:rsidRDefault="003A417D" w:rsidP="00B74707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 w:val="28"/>
          <w:szCs w:val="28"/>
          <w:lang w:eastAsia="ru-RU"/>
        </w:rPr>
      </w:pPr>
      <w:r w:rsidRPr="009A2535">
        <w:rPr>
          <w:color w:val="000000" w:themeColor="text1"/>
          <w:sz w:val="28"/>
          <w:szCs w:val="28"/>
        </w:rPr>
        <w:t>С целью поддержки бизнеса, Правительство</w:t>
      </w:r>
      <w:r w:rsidR="00B74707" w:rsidRPr="009A2535">
        <w:rPr>
          <w:color w:val="000000" w:themeColor="text1"/>
          <w:sz w:val="28"/>
          <w:szCs w:val="28"/>
        </w:rPr>
        <w:t>м</w:t>
      </w:r>
      <w:r w:rsidRPr="009A2535">
        <w:rPr>
          <w:color w:val="000000" w:themeColor="text1"/>
          <w:sz w:val="28"/>
          <w:szCs w:val="28"/>
        </w:rPr>
        <w:t xml:space="preserve"> РФ</w:t>
      </w:r>
      <w:r w:rsidR="00B74707" w:rsidRPr="009A2535">
        <w:rPr>
          <w:color w:val="000000" w:themeColor="text1"/>
          <w:sz w:val="28"/>
          <w:szCs w:val="28"/>
        </w:rPr>
        <w:t xml:space="preserve"> принято  </w:t>
      </w:r>
      <w:r w:rsidRPr="009A2535">
        <w:rPr>
          <w:color w:val="000000" w:themeColor="text1"/>
          <w:sz w:val="28"/>
          <w:szCs w:val="28"/>
        </w:rPr>
        <w:t>П</w:t>
      </w:r>
      <w:r w:rsidR="00B74707" w:rsidRPr="009A2535">
        <w:rPr>
          <w:color w:val="000000" w:themeColor="text1"/>
          <w:sz w:val="28"/>
          <w:szCs w:val="28"/>
        </w:rPr>
        <w:t xml:space="preserve">остановление от 3.04.2020 № 434, которым </w:t>
      </w:r>
      <w:r w:rsidRPr="009A2535">
        <w:rPr>
          <w:color w:val="000000" w:themeColor="text1"/>
          <w:sz w:val="28"/>
          <w:szCs w:val="28"/>
        </w:rPr>
        <w:t xml:space="preserve"> </w:t>
      </w:r>
      <w:r w:rsidR="00CD012E" w:rsidRPr="009A2535">
        <w:rPr>
          <w:color w:val="000000" w:themeColor="text1"/>
          <w:sz w:val="28"/>
          <w:szCs w:val="28"/>
        </w:rPr>
        <w:t xml:space="preserve"> </w:t>
      </w:r>
      <w:r w:rsidRPr="009A2535">
        <w:rPr>
          <w:color w:val="000000" w:themeColor="text1"/>
          <w:sz w:val="28"/>
          <w:szCs w:val="28"/>
        </w:rPr>
        <w:t>определен перечень отраслей</w:t>
      </w:r>
      <w:r w:rsidR="00B74707" w:rsidRPr="009A2535">
        <w:rPr>
          <w:color w:val="000000" w:themeColor="text1"/>
          <w:sz w:val="28"/>
          <w:szCs w:val="28"/>
        </w:rPr>
        <w:t xml:space="preserve"> </w:t>
      </w:r>
      <w:r w:rsidR="00B74707" w:rsidRPr="009A2535">
        <w:rPr>
          <w:rFonts w:cs="Liberation Serif"/>
          <w:sz w:val="28"/>
          <w:szCs w:val="28"/>
          <w:lang w:eastAsia="ru-RU"/>
        </w:rPr>
        <w:t xml:space="preserve">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B74707" w:rsidRPr="009A2535">
        <w:rPr>
          <w:rFonts w:cs="Liberation Serif"/>
          <w:sz w:val="28"/>
          <w:szCs w:val="28"/>
          <w:lang w:eastAsia="ru-RU"/>
        </w:rPr>
        <w:t>коронавирусной</w:t>
      </w:r>
      <w:proofErr w:type="spellEnd"/>
      <w:r w:rsidR="00B74707" w:rsidRPr="009A2535">
        <w:rPr>
          <w:rFonts w:cs="Liberation Serif"/>
          <w:sz w:val="28"/>
          <w:szCs w:val="28"/>
          <w:lang w:eastAsia="ru-RU"/>
        </w:rPr>
        <w:t xml:space="preserve"> инфекции</w:t>
      </w:r>
    </w:p>
    <w:p w:rsidR="007C5949" w:rsidRPr="009A2535" w:rsidRDefault="007C5949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>Автоперевозки: 49.3; 49.4; 52.21; 52.23</w:t>
      </w:r>
      <w:proofErr w:type="gramStart"/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3A417D" w:rsidRPr="009A2535" w:rsidRDefault="003A417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>Культура, организация досуга и развлечений:</w:t>
      </w:r>
      <w:r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59.14; 90; 91.02; 91.04.1.</w:t>
      </w:r>
      <w:r w:rsidR="00B74707" w:rsidRPr="009A2535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3A417D" w:rsidRPr="009A2535" w:rsidRDefault="003A417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>Физкультурно-оздоровительная деятельность и спорт:</w:t>
      </w:r>
      <w:r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86.90.4; 93; 96.04;</w:t>
      </w:r>
    </w:p>
    <w:p w:rsidR="003A417D" w:rsidRPr="009A2535" w:rsidRDefault="003A417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>Гостиничный бизнес:</w:t>
      </w:r>
      <w:r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55. 56.</w:t>
      </w:r>
      <w:r w:rsidR="00B74707" w:rsidRPr="009A2535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3A417D" w:rsidRPr="009A2535" w:rsidRDefault="003A417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>Общественное питание:</w:t>
      </w:r>
      <w:r w:rsidR="00B74707"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56;</w:t>
      </w:r>
    </w:p>
    <w:p w:rsidR="003A417D" w:rsidRPr="009A2535" w:rsidRDefault="003A417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Деятельность по предоставлению бытовых услуг населению (ремонт, стирка, химчистка, услуги парикмахерских и салонов красоты):</w:t>
      </w:r>
      <w:r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95; 96.01;</w:t>
      </w:r>
      <w:r w:rsidR="00B74707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9A2535">
        <w:rPr>
          <w:rFonts w:ascii="Liberation Serif" w:hAnsi="Liberation Serif"/>
          <w:color w:val="000000" w:themeColor="text1"/>
          <w:sz w:val="28"/>
          <w:szCs w:val="28"/>
        </w:rPr>
        <w:t>96.02</w:t>
      </w:r>
      <w:r w:rsidR="00B74707" w:rsidRPr="009A2535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3A417D" w:rsidRPr="009A2535" w:rsidRDefault="003A417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Деятельность в области здравоохранения:</w:t>
      </w:r>
      <w:r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86.23</w:t>
      </w:r>
      <w:r w:rsidR="00B74707" w:rsidRPr="009A2535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3A417D" w:rsidRPr="009A2535" w:rsidRDefault="003A417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A2535">
        <w:rPr>
          <w:rStyle w:val="a4"/>
          <w:rFonts w:ascii="Liberation Serif" w:eastAsiaTheme="majorEastAsia" w:hAnsi="Liberation Serif"/>
          <w:b w:val="0"/>
          <w:color w:val="000000" w:themeColor="text1"/>
          <w:sz w:val="28"/>
          <w:szCs w:val="28"/>
          <w:bdr w:val="none" w:sz="0" w:space="0" w:color="auto" w:frame="1"/>
        </w:rPr>
        <w:t>Розничная торговля непродовольственными товарами:</w:t>
      </w:r>
      <w:r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45.11.2; 45.11.3; 45.19.2; 45.19.3; 45.32; 45.40.2; 45.40.3; 47.19.2; 47.447.5; 47.6; 47.7; 47.82; 47.89.</w:t>
      </w:r>
    </w:p>
    <w:p w:rsidR="003A417D" w:rsidRPr="009A2535" w:rsidRDefault="009304E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</w:pPr>
      <w:hyperlink r:id="rId5" w:anchor="1000" w:history="1">
        <w:r w:rsidR="00CD012E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Перечень</w:t>
        </w:r>
      </w:hyperlink>
      <w:r w:rsidR="00CD012E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, утвержденный </w:t>
      </w:r>
      <w:r w:rsidR="00B74707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указанным </w:t>
      </w:r>
      <w:r w:rsidR="00CD012E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 постановлением, используется</w:t>
      </w:r>
      <w:r w:rsid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br/>
      </w:r>
      <w:r w:rsidR="00CD012E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>в целях изменения условий кредитного договора, договора займа</w:t>
      </w:r>
      <w:r w:rsid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br/>
      </w:r>
      <w:r w:rsidR="00CD012E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>в отношении заемщиков, относящихся к субъектам малого и среднего предпринимательства</w:t>
      </w:r>
      <w:r w:rsidR="007C5949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 (далее  субъекты СМП). Субъекты  МСП </w:t>
      </w:r>
      <w:r w:rsidR="00CD012E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 вправе</w:t>
      </w:r>
      <w:r w:rsid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br/>
      </w:r>
      <w:r w:rsidR="00CD012E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>в любой момент в течение времени действия такого договора, но не позднее 30 сентября 2020 г., обратиться к кредитору с требованием об изменении условий</w:t>
      </w:r>
      <w:r w:rsidR="007C5949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 кредитного договора, предусматривающих</w:t>
      </w:r>
      <w:r w:rsidR="00CD012E" w:rsidRPr="009A253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 приостановление исполнения заемщиком своих обязательств на срок, определенный заемщиком.</w:t>
      </w:r>
    </w:p>
    <w:p w:rsidR="007C5949" w:rsidRPr="009A2535" w:rsidRDefault="007C5949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9A2535">
        <w:rPr>
          <w:rFonts w:ascii="Liberation Serif" w:hAnsi="Liberation Serif"/>
          <w:b/>
          <w:sz w:val="28"/>
          <w:szCs w:val="28"/>
        </w:rPr>
        <w:t xml:space="preserve">Федеральная субсидия  </w:t>
      </w:r>
    </w:p>
    <w:p w:rsidR="003A417D" w:rsidRPr="009A2535" w:rsidRDefault="009304ED" w:rsidP="00CD01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hyperlink r:id="rId6" w:tgtFrame="_blank" w:history="1">
        <w:r w:rsidR="00652587" w:rsidRPr="009A2535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Постановлением</w:t>
        </w:r>
        <w:r w:rsidR="005A691E" w:rsidRPr="009A2535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Правительства РФ </w:t>
        </w:r>
        <w:r w:rsidR="00DD4822" w:rsidRPr="009A2535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от 24.04.2020 </w:t>
        </w:r>
        <w:r w:rsidR="005A691E" w:rsidRPr="009A2535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576</w:t>
        </w:r>
      </w:hyperlink>
      <w:r w:rsidR="00652587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разработан </w:t>
      </w:r>
      <w:r w:rsidR="00652587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2587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общий порядок </w:t>
      </w:r>
      <w:r w:rsidR="007C5949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предоставления </w:t>
      </w:r>
      <w:r w:rsidR="00652587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субсидий 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субъектам малого и среднего предпринимательства на выплату зарплаты </w:t>
      </w:r>
      <w:r w:rsidR="00652587" w:rsidRPr="009A2535">
        <w:rPr>
          <w:rFonts w:ascii="Liberation Serif" w:hAnsi="Liberation Serif"/>
          <w:color w:val="000000" w:themeColor="text1"/>
          <w:sz w:val="28"/>
          <w:szCs w:val="28"/>
        </w:rPr>
        <w:t>в размере 1 МРОТ</w:t>
      </w:r>
      <w:r w:rsidR="007C5949" w:rsidRPr="009A2535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</w:rPr>
        <w:t>(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12 130 рублей) 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</w:rPr>
        <w:t>на каждого сотрудника начиная с 1 мая</w:t>
      </w:r>
      <w:r w:rsidR="007C5949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текущего года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Данная выплата предусмот</w:t>
      </w:r>
      <w:r w:rsidR="007C5949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рена    даже  для ИП, не имеющих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наемных работников</w:t>
      </w:r>
      <w:r w:rsidR="00DD4822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.</w:t>
      </w:r>
      <w:r w:rsidR="00CD012E" w:rsidRPr="009A253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</w:rPr>
        <w:t>Дл</w:t>
      </w:r>
      <w:r w:rsidR="00DD4822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я того чтобы получить субсидию 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D4822" w:rsidRPr="009A2535">
        <w:rPr>
          <w:rFonts w:ascii="Liberation Serif" w:hAnsi="Liberation Serif"/>
          <w:color w:val="000000" w:themeColor="text1"/>
          <w:sz w:val="28"/>
          <w:szCs w:val="28"/>
        </w:rPr>
        <w:t>за апрель 2020 года необходимо подать заявление с 1 мая до 1 июня 2020 года</w:t>
      </w:r>
      <w:r w:rsidR="007C5949" w:rsidRPr="009A2535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DD4822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за май 2020 года — с 1 июня до 1 июля 2020 года в налоговую инспекцию</w:t>
      </w:r>
      <w:r w:rsidR="007C5949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(далее </w:t>
      </w:r>
      <w:proofErr w:type="spellStart"/>
      <w:r w:rsidR="007C5949" w:rsidRPr="009A2535">
        <w:rPr>
          <w:rFonts w:ascii="Liberation Serif" w:hAnsi="Liberation Serif"/>
          <w:color w:val="000000" w:themeColor="text1"/>
          <w:sz w:val="28"/>
          <w:szCs w:val="28"/>
        </w:rPr>
        <w:t>ФНс</w:t>
      </w:r>
      <w:proofErr w:type="spellEnd"/>
      <w:r w:rsidR="007C5949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) </w:t>
      </w:r>
      <w:r w:rsidR="00DD4822" w:rsidRPr="009A2535">
        <w:rPr>
          <w:rFonts w:ascii="Liberation Serif" w:hAnsi="Liberation Serif"/>
          <w:color w:val="000000" w:themeColor="text1"/>
          <w:sz w:val="28"/>
          <w:szCs w:val="28"/>
        </w:rPr>
        <w:t> </w:t>
      </w:r>
      <w:hyperlink r:id="rId7" w:history="1">
        <w:r w:rsidR="00DD4822" w:rsidRPr="009A2535">
          <w:rPr>
            <w:rStyle w:val="a5"/>
            <w:rFonts w:ascii="Liberation Serif" w:hAnsi="Liberation Serif"/>
            <w:color w:val="000000" w:themeColor="text1"/>
            <w:sz w:val="28"/>
            <w:szCs w:val="28"/>
            <w:u w:val="none"/>
            <w:bdr w:val="none" w:sz="0" w:space="0" w:color="auto" w:frame="1"/>
          </w:rPr>
          <w:t>через интернет</w:t>
        </w:r>
      </w:hyperlink>
      <w:r w:rsidR="00DD4822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="007C5949" w:rsidRPr="009A2535">
        <w:rPr>
          <w:rFonts w:ascii="Liberation Serif" w:hAnsi="Liberation Serif"/>
          <w:color w:val="000000" w:themeColor="text1"/>
          <w:sz w:val="28"/>
          <w:szCs w:val="28"/>
        </w:rPr>
        <w:t>Л</w:t>
      </w:r>
      <w:r w:rsidR="00DD4822" w:rsidRPr="009A2535">
        <w:rPr>
          <w:rFonts w:ascii="Liberation Serif" w:hAnsi="Liberation Serif"/>
          <w:color w:val="000000" w:themeColor="text1"/>
          <w:sz w:val="28"/>
          <w:szCs w:val="28"/>
        </w:rPr>
        <w:t>ичный кабинет налогоплательщика на сайте ФНС, почтовым отправлением.</w:t>
      </w:r>
      <w:r w:rsidR="00CD012E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A417D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На основании заявлений ФНС будет формировать реестр российских организаций и ИП для перечисления субсидии. Выплаты </w:t>
      </w:r>
      <w:proofErr w:type="gramStart"/>
      <w:r w:rsidR="003A417D" w:rsidRPr="009A2535">
        <w:rPr>
          <w:rFonts w:ascii="Liberation Serif" w:hAnsi="Liberation Serif"/>
          <w:color w:val="000000" w:themeColor="text1"/>
          <w:sz w:val="28"/>
          <w:szCs w:val="28"/>
        </w:rPr>
        <w:t>будут осуществляться через Федеральное казначейство на следующий день</w:t>
      </w:r>
      <w:r w:rsidR="00DD4822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после получения реестра от ФНС начиная</w:t>
      </w:r>
      <w:proofErr w:type="gramEnd"/>
      <w:r w:rsidR="00DD4822" w:rsidRPr="009A2535">
        <w:rPr>
          <w:rFonts w:ascii="Liberation Serif" w:hAnsi="Liberation Serif"/>
          <w:color w:val="000000" w:themeColor="text1"/>
          <w:sz w:val="28"/>
          <w:szCs w:val="28"/>
        </w:rPr>
        <w:t xml:space="preserve"> с 18 мая 2020 года.</w:t>
      </w:r>
    </w:p>
    <w:p w:rsidR="007C5949" w:rsidRPr="009A2535" w:rsidRDefault="007C5949" w:rsidP="00EC116A">
      <w:pPr>
        <w:spacing w:after="0" w:line="240" w:lineRule="auto"/>
        <w:ind w:firstLine="708"/>
        <w:jc w:val="both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C5949" w:rsidRPr="009A2535" w:rsidRDefault="007C5949" w:rsidP="00EC116A">
      <w:pPr>
        <w:spacing w:after="0" w:line="240" w:lineRule="auto"/>
        <w:ind w:firstLine="708"/>
        <w:jc w:val="both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A691E" w:rsidRPr="009A2535" w:rsidRDefault="005A691E" w:rsidP="00EC116A">
      <w:pPr>
        <w:spacing w:after="0" w:line="240" w:lineRule="auto"/>
        <w:ind w:firstLine="708"/>
        <w:jc w:val="both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A253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Поддержка </w:t>
      </w:r>
      <w:proofErr w:type="spellStart"/>
      <w:r w:rsidRPr="009A253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микропредприятий</w:t>
      </w:r>
      <w:proofErr w:type="spellEnd"/>
      <w:r w:rsidRPr="009A253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5A691E" w:rsidRPr="009A2535" w:rsidRDefault="005A691E" w:rsidP="00EC116A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A2535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Понятие </w:t>
      </w:r>
      <w:proofErr w:type="spellStart"/>
      <w:r w:rsidRPr="009A2535">
        <w:rPr>
          <w:rFonts w:eastAsia="Times New Roman"/>
          <w:color w:val="000000" w:themeColor="text1"/>
          <w:sz w:val="28"/>
          <w:szCs w:val="28"/>
          <w:lang w:eastAsia="ru-RU"/>
        </w:rPr>
        <w:t>микропредприятие</w:t>
      </w:r>
      <w:proofErr w:type="spellEnd"/>
      <w:r w:rsidRPr="009A253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содержится в </w:t>
      </w:r>
      <w:hyperlink r:id="rId8" w:tgtFrame="_blank" w:history="1">
        <w:r w:rsidRPr="009A2535">
          <w:rPr>
            <w:rFonts w:eastAsia="Times New Roman"/>
            <w:color w:val="000000" w:themeColor="text1"/>
            <w:sz w:val="28"/>
            <w:szCs w:val="28"/>
            <w:lang w:eastAsia="ru-RU"/>
          </w:rPr>
          <w:t>Федеральном законе</w:t>
        </w:r>
        <w:r w:rsidR="00EC116A" w:rsidRPr="009A2535">
          <w:rPr>
            <w:rFonts w:eastAsia="Times New Roman"/>
            <w:color w:val="000000" w:themeColor="text1"/>
            <w:sz w:val="28"/>
            <w:szCs w:val="28"/>
            <w:lang w:eastAsia="ru-RU"/>
          </w:rPr>
          <w:br/>
        </w:r>
        <w:r w:rsidRPr="009A2535">
          <w:rPr>
            <w:rFonts w:eastAsia="Times New Roman"/>
            <w:color w:val="000000" w:themeColor="text1"/>
            <w:sz w:val="28"/>
            <w:szCs w:val="28"/>
            <w:lang w:eastAsia="ru-RU"/>
          </w:rPr>
          <w:t>№ 209-ФЗ</w:t>
        </w:r>
      </w:hyperlink>
      <w:r w:rsidRPr="009A2535">
        <w:rPr>
          <w:rFonts w:eastAsia="Times New Roman"/>
          <w:color w:val="000000" w:themeColor="text1"/>
          <w:sz w:val="28"/>
          <w:szCs w:val="28"/>
          <w:lang w:eastAsia="ru-RU"/>
        </w:rPr>
        <w:t>. Это малые предприятия, чья численность персонала не превышает 15 человек, а совокупный доход за календарный год менее 120 млн. руб.</w:t>
      </w:r>
    </w:p>
    <w:p w:rsidR="005A691E" w:rsidRPr="009A2535" w:rsidRDefault="00EC116A" w:rsidP="00EC116A">
      <w:pPr>
        <w:pStyle w:val="2"/>
        <w:shd w:val="clear" w:color="auto" w:fill="FFFFFF"/>
        <w:spacing w:before="0" w:line="240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A2535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5A691E" w:rsidRPr="009A2535">
        <w:rPr>
          <w:rFonts w:ascii="Liberation Serif" w:hAnsi="Liberation Serif"/>
          <w:color w:val="000000" w:themeColor="text1"/>
          <w:sz w:val="28"/>
          <w:szCs w:val="28"/>
        </w:rPr>
        <w:t>Какие меры поддержки бизнеса уже действуют</w:t>
      </w:r>
    </w:p>
    <w:tbl>
      <w:tblPr>
        <w:tblW w:w="9573" w:type="dxa"/>
        <w:tblCellMar>
          <w:left w:w="0" w:type="dxa"/>
          <w:right w:w="0" w:type="dxa"/>
        </w:tblCellMar>
        <w:tblLook w:val="04A0"/>
      </w:tblPr>
      <w:tblGrid>
        <w:gridCol w:w="4328"/>
        <w:gridCol w:w="3685"/>
        <w:gridCol w:w="1560"/>
      </w:tblGrid>
      <w:tr w:rsidR="00C97071" w:rsidRPr="009A2535" w:rsidTr="00C9707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071" w:rsidRPr="009A2535" w:rsidRDefault="00C97071" w:rsidP="00EC116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535">
              <w:rPr>
                <w:b/>
                <w:bCs/>
                <w:color w:val="000000" w:themeColor="text1"/>
                <w:sz w:val="28"/>
                <w:szCs w:val="28"/>
              </w:rPr>
              <w:t>Мера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071" w:rsidRPr="009A2535" w:rsidRDefault="00C97071" w:rsidP="00EC116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535">
              <w:rPr>
                <w:b/>
                <w:bCs/>
                <w:color w:val="000000" w:themeColor="text1"/>
                <w:sz w:val="28"/>
                <w:szCs w:val="28"/>
              </w:rPr>
              <w:t>Условия предоставления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071" w:rsidRPr="009A2535" w:rsidRDefault="00C97071" w:rsidP="00EC116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535">
              <w:rPr>
                <w:b/>
                <w:bCs/>
                <w:color w:val="000000" w:themeColor="text1"/>
                <w:sz w:val="28"/>
                <w:szCs w:val="28"/>
              </w:rPr>
              <w:t>Срок введения</w:t>
            </w:r>
          </w:p>
        </w:tc>
      </w:tr>
      <w:tr w:rsidR="007E5C93" w:rsidRPr="009A2535" w:rsidTr="00724BEA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535">
              <w:rPr>
                <w:b/>
                <w:bCs/>
                <w:color w:val="000000" w:themeColor="text1"/>
                <w:sz w:val="28"/>
                <w:szCs w:val="28"/>
              </w:rPr>
              <w:t>Снижение ставок по налоговым платежам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C9707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Налог на прибыль, УСН, ЕСХН за 2019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5C93" w:rsidRPr="009A2535" w:rsidRDefault="007E5C93" w:rsidP="00EC116A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9A2535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на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C9707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9A2535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Налоги (авансовые платежи по налогам) за март и 1 квартал 2020 года</w:t>
            </w:r>
          </w:p>
          <w:p w:rsidR="007E5C93" w:rsidRPr="009A2535" w:rsidRDefault="007E5C93" w:rsidP="00160C4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9A253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Исключения: НДС, НПД, НДФЛ, уплачиваемые через налогового агента. Для них срок не переносится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C9707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  <w:shd w:val="clear" w:color="auto" w:fill="FFFFFF"/>
              </w:rPr>
              <w:t>Налог по патентной системе налогообложения, срок уплаты которого приходится на 2 квартал 2020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 4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C9707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9A2535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Налог (авансовый платеж по налогу) за апрель-июнь, полугодие (2 квартал) 2020 года.</w:t>
            </w:r>
          </w:p>
          <w:p w:rsidR="007E5C93" w:rsidRPr="009A2535" w:rsidRDefault="007E5C93" w:rsidP="00160C4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9A253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Исключения: НДС и НДФЛ, уплачиваемые через налогового агента. Для них срок не переносится</w:t>
            </w:r>
          </w:p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 4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C9707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9A2535">
              <w:rPr>
                <w:color w:val="000000" w:themeColor="text1"/>
                <w:sz w:val="28"/>
                <w:szCs w:val="28"/>
                <w:shd w:val="clear" w:color="auto" w:fill="FFFFFF"/>
              </w:rPr>
              <w:t>НДФЛ для ИП за 2019 год со сроком уплаты до 15 июля 2020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 3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675D07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Авансовый платеж</w:t>
            </w:r>
            <w:r w:rsidRPr="009A2535">
              <w:rPr>
                <w:color w:val="000000" w:themeColor="text1"/>
                <w:sz w:val="28"/>
                <w:szCs w:val="28"/>
              </w:rPr>
              <w:br/>
              <w:t>по транспортному налогу, налогу на имущество организаций и земельному налогу за первый квартал 2020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до 30 октября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5949" w:rsidRPr="009A2535" w:rsidRDefault="007C5949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675D07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Авансовый платеж</w:t>
            </w:r>
            <w:r w:rsidRPr="009A2535">
              <w:rPr>
                <w:color w:val="000000" w:themeColor="text1"/>
                <w:sz w:val="28"/>
                <w:szCs w:val="28"/>
              </w:rPr>
              <w:br/>
              <w:t>по транспортному налогу, налогу на имущество организаций и земельному налогу за второй квартал 2020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до 30 декабря 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724BEA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Снижение ставок страховых взносов с 30 до 15% на зарплаты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 xml:space="preserve">льготная ставка распространяется на </w:t>
            </w:r>
            <w:r w:rsidRPr="009A2535">
              <w:rPr>
                <w:color w:val="000000" w:themeColor="text1"/>
                <w:sz w:val="28"/>
                <w:szCs w:val="28"/>
              </w:rPr>
              <w:lastRenderedPageBreak/>
              <w:t>зарплаты сотрудников, превышающие 1 </w:t>
            </w:r>
            <w:hyperlink r:id="rId9" w:history="1">
              <w:r w:rsidRPr="009A2535">
                <w:rPr>
                  <w:rStyle w:val="a5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МРОТ</w:t>
              </w:r>
            </w:hyperlink>
            <w:r w:rsidRPr="009A2535">
              <w:rPr>
                <w:color w:val="000000" w:themeColor="text1"/>
                <w:sz w:val="28"/>
                <w:szCs w:val="28"/>
              </w:rPr>
              <w:t> (если зарплата меньше, сохраняется прежняя ставка 30%);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lastRenderedPageBreak/>
              <w:t>с 1 апреля</w:t>
            </w:r>
          </w:p>
        </w:tc>
      </w:tr>
      <w:tr w:rsidR="007E5C93" w:rsidRPr="009A2535" w:rsidTr="00A54558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lastRenderedPageBreak/>
              <w:t>Страховые взносы за март-май 2020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A54558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Страховые взносы за июнь-июль 2020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 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7E5C93" w:rsidRPr="009A2535" w:rsidTr="00EC116A">
        <w:trPr>
          <w:trHeight w:val="170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Страховые взносы, исчисленные с суммы дохода ИП, превышающей 300 000 рублей, подлежащие уплате не позднее 1 июля 2020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 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C93" w:rsidRPr="009A2535" w:rsidRDefault="007E5C93" w:rsidP="00EC11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C97071" w:rsidRPr="009A2535" w:rsidTr="00C9707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071" w:rsidRPr="009A2535" w:rsidRDefault="00C97071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Запрет на взыскание штрафов с предприятий малого и среднего бизнеса</w:t>
            </w:r>
          </w:p>
          <w:p w:rsidR="00C97071" w:rsidRPr="009A2535" w:rsidRDefault="00C97071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7071" w:rsidRPr="009A2535" w:rsidRDefault="00C97071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071" w:rsidRPr="009A2535" w:rsidRDefault="00C97071" w:rsidP="00EC116A">
            <w:pPr>
              <w:shd w:val="clear" w:color="auto" w:fill="FFFFFF"/>
              <w:spacing w:after="0" w:line="240" w:lineRule="auto"/>
              <w:ind w:left="67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начиная с 1 апреля и до конца 2020 года, запрещено взыскание штрафов с предприятий малого и среднего бизнеса (они не отменяются, поэтому с января 2021 года взыскание продолжится);</w:t>
            </w:r>
          </w:p>
          <w:p w:rsidR="00C97071" w:rsidRPr="009A2535" w:rsidRDefault="00C97071" w:rsidP="00EC116A">
            <w:pPr>
              <w:shd w:val="clear" w:color="auto" w:fill="FFFFFF"/>
              <w:spacing w:after="0" w:line="240" w:lineRule="auto"/>
              <w:ind w:left="67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если штраф уже взыскан до 1 апреля и не уплачен, малый и средний бизнес получит отсрочку по оплате до конца года;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071" w:rsidRPr="009A2535" w:rsidRDefault="00C97071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  <w:tr w:rsidR="00C97071" w:rsidRPr="009A2535" w:rsidTr="00C9707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071" w:rsidRPr="009A2535" w:rsidRDefault="00EC116A" w:rsidP="00EC116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М</w:t>
            </w:r>
            <w:r w:rsidR="00C97071" w:rsidRPr="009A2535">
              <w:rPr>
                <w:color w:val="000000" w:themeColor="text1"/>
                <w:sz w:val="28"/>
                <w:szCs w:val="28"/>
              </w:rPr>
              <w:t>ораторий распространяется на штрафы по всем видам контрольных и надзорных проверок.</w:t>
            </w:r>
          </w:p>
          <w:p w:rsidR="00C97071" w:rsidRPr="009A2535" w:rsidRDefault="00C97071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071" w:rsidRPr="009A2535" w:rsidRDefault="00C97071" w:rsidP="00160C4A">
            <w:pPr>
              <w:shd w:val="clear" w:color="auto" w:fill="FFFFFF"/>
              <w:spacing w:after="0" w:line="240" w:lineRule="auto"/>
              <w:ind w:left="300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взыскание приостанавливается до 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071" w:rsidRPr="009A2535" w:rsidRDefault="00C97071" w:rsidP="00160C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535">
              <w:rPr>
                <w:color w:val="000000" w:themeColor="text1"/>
                <w:sz w:val="28"/>
                <w:szCs w:val="28"/>
              </w:rPr>
              <w:t>с 1 апреля</w:t>
            </w:r>
          </w:p>
        </w:tc>
      </w:tr>
    </w:tbl>
    <w:p w:rsidR="007E5C93" w:rsidRPr="009A2535" w:rsidRDefault="007E5C93" w:rsidP="00160C4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 w:themeColor="text1"/>
          <w:sz w:val="28"/>
          <w:szCs w:val="28"/>
        </w:rPr>
      </w:pPr>
    </w:p>
    <w:p w:rsidR="00D57A0B" w:rsidRPr="009A2535" w:rsidRDefault="00D57A0B" w:rsidP="00EC116A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9A2535">
        <w:rPr>
          <w:b/>
          <w:color w:val="000000" w:themeColor="text1"/>
          <w:sz w:val="28"/>
          <w:szCs w:val="28"/>
        </w:rPr>
        <w:t>Льготные займы  субъектам  МСП</w:t>
      </w:r>
    </w:p>
    <w:p w:rsidR="00D57A0B" w:rsidRPr="009A2535" w:rsidRDefault="00D57A0B" w:rsidP="00EC116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9A2535">
        <w:rPr>
          <w:color w:val="000000" w:themeColor="text1"/>
          <w:sz w:val="28"/>
          <w:szCs w:val="28"/>
        </w:rPr>
        <w:t xml:space="preserve">Губернатором </w:t>
      </w:r>
      <w:r w:rsidR="007C5949" w:rsidRPr="009A2535">
        <w:rPr>
          <w:color w:val="000000" w:themeColor="text1"/>
          <w:sz w:val="28"/>
          <w:szCs w:val="28"/>
        </w:rPr>
        <w:t xml:space="preserve">Свердловской </w:t>
      </w:r>
      <w:r w:rsidR="009A2535" w:rsidRPr="009A2535">
        <w:rPr>
          <w:color w:val="000000" w:themeColor="text1"/>
          <w:sz w:val="28"/>
          <w:szCs w:val="28"/>
        </w:rPr>
        <w:t>области</w:t>
      </w:r>
      <w:r w:rsidRPr="009A2535">
        <w:rPr>
          <w:color w:val="000000" w:themeColor="text1"/>
          <w:sz w:val="28"/>
          <w:szCs w:val="28"/>
        </w:rPr>
        <w:t xml:space="preserve"> региональным Министерством инвестиций и развития направлено </w:t>
      </w:r>
      <w:r w:rsidR="009A2535" w:rsidRPr="009A2535">
        <w:rPr>
          <w:color w:val="000000" w:themeColor="text1"/>
          <w:sz w:val="28"/>
          <w:szCs w:val="28"/>
        </w:rPr>
        <w:t xml:space="preserve"> в Свердловский областной фонд поддержки предпринимательства </w:t>
      </w:r>
      <w:r w:rsidRPr="009A2535">
        <w:rPr>
          <w:color w:val="000000" w:themeColor="text1"/>
          <w:sz w:val="28"/>
          <w:szCs w:val="28"/>
        </w:rPr>
        <w:t>300 ми</w:t>
      </w:r>
      <w:r w:rsidR="009A2535" w:rsidRPr="009A2535">
        <w:rPr>
          <w:color w:val="000000" w:themeColor="text1"/>
          <w:sz w:val="28"/>
          <w:szCs w:val="28"/>
        </w:rPr>
        <w:t>ллионов рублей</w:t>
      </w:r>
      <w:r w:rsidRPr="009A2535">
        <w:rPr>
          <w:color w:val="000000" w:themeColor="text1"/>
          <w:sz w:val="28"/>
          <w:szCs w:val="28"/>
        </w:rPr>
        <w:t xml:space="preserve">. </w:t>
      </w:r>
      <w:r w:rsidR="00EC116A" w:rsidRPr="009A2535">
        <w:rPr>
          <w:color w:val="000000" w:themeColor="text1"/>
          <w:sz w:val="28"/>
          <w:szCs w:val="28"/>
        </w:rPr>
        <w:t xml:space="preserve"> </w:t>
      </w:r>
      <w:r w:rsidRPr="009A2535">
        <w:rPr>
          <w:color w:val="000000" w:themeColor="text1"/>
          <w:sz w:val="28"/>
          <w:szCs w:val="28"/>
        </w:rPr>
        <w:t xml:space="preserve">Деньги используют на </w:t>
      </w:r>
      <w:proofErr w:type="spellStart"/>
      <w:r w:rsidRPr="009A2535">
        <w:rPr>
          <w:color w:val="000000" w:themeColor="text1"/>
          <w:sz w:val="28"/>
          <w:szCs w:val="28"/>
        </w:rPr>
        <w:t>докапитализацию</w:t>
      </w:r>
      <w:proofErr w:type="spellEnd"/>
      <w:r w:rsidRPr="009A2535">
        <w:rPr>
          <w:color w:val="000000" w:themeColor="text1"/>
          <w:sz w:val="28"/>
          <w:szCs w:val="28"/>
        </w:rPr>
        <w:t xml:space="preserve"> фонда кредитования малого и среднего бизнеса. Поддержка субъектов малого и среднего бизнеса предоставляется без страховок и комиссий, но под залог или поручительство </w:t>
      </w:r>
      <w:r w:rsidR="00EC116A" w:rsidRPr="009A2535">
        <w:rPr>
          <w:color w:val="000000" w:themeColor="text1"/>
          <w:sz w:val="28"/>
          <w:szCs w:val="28"/>
        </w:rPr>
        <w:t xml:space="preserve"> </w:t>
      </w:r>
      <w:r w:rsidRPr="009A2535">
        <w:rPr>
          <w:color w:val="000000" w:themeColor="text1"/>
          <w:sz w:val="28"/>
          <w:szCs w:val="28"/>
        </w:rPr>
        <w:t>Процентная ставка</w:t>
      </w:r>
      <w:r w:rsidR="009A2535">
        <w:rPr>
          <w:color w:val="000000" w:themeColor="text1"/>
          <w:sz w:val="28"/>
          <w:szCs w:val="28"/>
        </w:rPr>
        <w:br/>
      </w:r>
      <w:r w:rsidRPr="009A2535">
        <w:rPr>
          <w:color w:val="000000" w:themeColor="text1"/>
          <w:sz w:val="28"/>
          <w:szCs w:val="28"/>
        </w:rPr>
        <w:t>в фонде рекордно низкая – всего 5,5%.</w:t>
      </w:r>
      <w:r w:rsidR="00EC116A" w:rsidRPr="009A2535">
        <w:rPr>
          <w:color w:val="000000" w:themeColor="text1"/>
          <w:sz w:val="28"/>
          <w:szCs w:val="28"/>
        </w:rPr>
        <w:t xml:space="preserve">  </w:t>
      </w:r>
      <w:r w:rsidR="009A2535" w:rsidRPr="009A2535">
        <w:rPr>
          <w:color w:val="000000" w:themeColor="text1"/>
          <w:sz w:val="28"/>
          <w:szCs w:val="28"/>
        </w:rPr>
        <w:t>Субъекты</w:t>
      </w:r>
      <w:r w:rsidRPr="009A2535">
        <w:rPr>
          <w:color w:val="000000" w:themeColor="text1"/>
          <w:sz w:val="28"/>
          <w:szCs w:val="28"/>
        </w:rPr>
        <w:t xml:space="preserve"> МСП  могут </w:t>
      </w:r>
      <w:r w:rsidRPr="009A2535">
        <w:rPr>
          <w:color w:val="000000" w:themeColor="text1"/>
          <w:sz w:val="28"/>
          <w:szCs w:val="28"/>
        </w:rPr>
        <w:lastRenderedPageBreak/>
        <w:t>воспользоваться отсрочкой платежей на полгода, чтобы оправиться</w:t>
      </w:r>
      <w:r w:rsidR="009A2535">
        <w:rPr>
          <w:color w:val="000000" w:themeColor="text1"/>
          <w:sz w:val="28"/>
          <w:szCs w:val="28"/>
        </w:rPr>
        <w:br/>
      </w:r>
      <w:r w:rsidRPr="009A2535">
        <w:rPr>
          <w:color w:val="000000" w:themeColor="text1"/>
          <w:sz w:val="28"/>
          <w:szCs w:val="28"/>
        </w:rPr>
        <w:t xml:space="preserve">от кризисной ситуации. </w:t>
      </w:r>
    </w:p>
    <w:p w:rsidR="00D57A0B" w:rsidRPr="009A2535" w:rsidRDefault="00D57A0B" w:rsidP="00EC116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9A2535">
        <w:rPr>
          <w:color w:val="000000" w:themeColor="text1"/>
          <w:sz w:val="28"/>
          <w:szCs w:val="28"/>
        </w:rPr>
        <w:t>Для выдачи заработной платы сотрудникам организаций малого</w:t>
      </w:r>
      <w:r w:rsidR="009A2535">
        <w:rPr>
          <w:color w:val="000000" w:themeColor="text1"/>
          <w:sz w:val="28"/>
          <w:szCs w:val="28"/>
        </w:rPr>
        <w:br/>
      </w:r>
      <w:r w:rsidRPr="009A2535">
        <w:rPr>
          <w:color w:val="000000" w:themeColor="text1"/>
          <w:sz w:val="28"/>
          <w:szCs w:val="28"/>
        </w:rPr>
        <w:t xml:space="preserve">и среднего бизнеса, оплаты аренды и уплаты налогов </w:t>
      </w:r>
      <w:proofErr w:type="gramStart"/>
      <w:r w:rsidRPr="009A2535">
        <w:rPr>
          <w:color w:val="000000" w:themeColor="text1"/>
          <w:sz w:val="28"/>
          <w:szCs w:val="28"/>
        </w:rPr>
        <w:t>предусмотрен</w:t>
      </w:r>
      <w:proofErr w:type="gramEnd"/>
      <w:r w:rsidRPr="009A2535">
        <w:rPr>
          <w:color w:val="000000" w:themeColor="text1"/>
          <w:sz w:val="28"/>
          <w:szCs w:val="28"/>
        </w:rPr>
        <w:t xml:space="preserve"> </w:t>
      </w:r>
      <w:proofErr w:type="spellStart"/>
      <w:r w:rsidRPr="009A2535">
        <w:rPr>
          <w:color w:val="000000" w:themeColor="text1"/>
          <w:sz w:val="28"/>
          <w:szCs w:val="28"/>
        </w:rPr>
        <w:t>займ</w:t>
      </w:r>
      <w:proofErr w:type="spellEnd"/>
      <w:r w:rsidR="00160C4A" w:rsidRPr="009A2535">
        <w:rPr>
          <w:color w:val="000000" w:themeColor="text1"/>
          <w:sz w:val="28"/>
          <w:szCs w:val="28"/>
        </w:rPr>
        <w:t xml:space="preserve"> «Антикризисный»</w:t>
      </w:r>
      <w:r w:rsidR="009A2535" w:rsidRPr="009A2535">
        <w:rPr>
          <w:color w:val="000000" w:themeColor="text1"/>
          <w:sz w:val="28"/>
          <w:szCs w:val="28"/>
        </w:rPr>
        <w:t>,</w:t>
      </w:r>
      <w:r w:rsidR="00160C4A" w:rsidRPr="009A2535">
        <w:rPr>
          <w:color w:val="000000" w:themeColor="text1"/>
          <w:sz w:val="28"/>
          <w:szCs w:val="28"/>
        </w:rPr>
        <w:t xml:space="preserve"> </w:t>
      </w:r>
      <w:r w:rsidR="009A2535" w:rsidRPr="009A2535">
        <w:rPr>
          <w:color w:val="000000" w:themeColor="text1"/>
          <w:sz w:val="28"/>
          <w:szCs w:val="28"/>
        </w:rPr>
        <w:t xml:space="preserve"> </w:t>
      </w:r>
      <w:r w:rsidRPr="009A2535">
        <w:rPr>
          <w:color w:val="000000" w:themeColor="text1"/>
          <w:sz w:val="28"/>
          <w:szCs w:val="28"/>
        </w:rPr>
        <w:t>который  предоставляется сроком на 12 месяцев</w:t>
      </w:r>
      <w:r w:rsidR="009A2535" w:rsidRPr="009A2535">
        <w:rPr>
          <w:color w:val="000000" w:themeColor="text1"/>
          <w:sz w:val="28"/>
          <w:szCs w:val="28"/>
        </w:rPr>
        <w:br/>
      </w:r>
      <w:r w:rsidRPr="009A2535">
        <w:rPr>
          <w:color w:val="000000" w:themeColor="text1"/>
          <w:sz w:val="28"/>
          <w:szCs w:val="28"/>
        </w:rPr>
        <w:t xml:space="preserve">с возможной отсрочкой платежей на шесть месяцев. Сумма займа составляет </w:t>
      </w:r>
      <w:r w:rsidR="00160C4A" w:rsidRPr="009A2535">
        <w:rPr>
          <w:color w:val="000000" w:themeColor="text1"/>
          <w:sz w:val="28"/>
          <w:szCs w:val="28"/>
        </w:rPr>
        <w:t xml:space="preserve"> от 100  до 300 </w:t>
      </w:r>
      <w:r w:rsidRPr="009A2535">
        <w:rPr>
          <w:color w:val="000000" w:themeColor="text1"/>
          <w:sz w:val="28"/>
          <w:szCs w:val="28"/>
        </w:rPr>
        <w:t xml:space="preserve"> тысяч рублей. Для его оформления требуется лишь поручительство.</w:t>
      </w:r>
    </w:p>
    <w:p w:rsidR="00D57A0B" w:rsidRPr="009A2535" w:rsidRDefault="00D57A0B" w:rsidP="00EC116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9A2535">
        <w:rPr>
          <w:color w:val="000000" w:themeColor="text1"/>
          <w:sz w:val="28"/>
          <w:szCs w:val="28"/>
        </w:rPr>
        <w:t xml:space="preserve">Пользуется у предпринимателей популярностью и </w:t>
      </w:r>
      <w:proofErr w:type="spellStart"/>
      <w:r w:rsidRPr="009A2535">
        <w:rPr>
          <w:color w:val="000000" w:themeColor="text1"/>
          <w:sz w:val="28"/>
          <w:szCs w:val="28"/>
        </w:rPr>
        <w:t>микрозайм</w:t>
      </w:r>
      <w:proofErr w:type="spellEnd"/>
      <w:r w:rsidRPr="009A2535">
        <w:rPr>
          <w:color w:val="000000" w:themeColor="text1"/>
          <w:sz w:val="28"/>
          <w:szCs w:val="28"/>
        </w:rPr>
        <w:t xml:space="preserve"> «Развитие». Обусловлено это его сроком предоставления (до трех лет)</w:t>
      </w:r>
      <w:r w:rsidR="009A2535">
        <w:rPr>
          <w:color w:val="000000" w:themeColor="text1"/>
          <w:sz w:val="28"/>
          <w:szCs w:val="28"/>
        </w:rPr>
        <w:br/>
      </w:r>
      <w:r w:rsidRPr="009A2535">
        <w:rPr>
          <w:color w:val="000000" w:themeColor="text1"/>
          <w:sz w:val="28"/>
          <w:szCs w:val="28"/>
        </w:rPr>
        <w:t xml:space="preserve">и внушительной суммой займа (от ста тысяч рублей до пяти миллионов рублей). </w:t>
      </w:r>
    </w:p>
    <w:p w:rsidR="00D57A0B" w:rsidRPr="009A2535" w:rsidRDefault="00D57A0B" w:rsidP="009A2535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9A2535">
        <w:rPr>
          <w:color w:val="000000" w:themeColor="text1"/>
          <w:sz w:val="28"/>
          <w:szCs w:val="28"/>
        </w:rPr>
        <w:t xml:space="preserve">Начинающим бизнесменам доступен </w:t>
      </w:r>
      <w:proofErr w:type="spellStart"/>
      <w:r w:rsidRPr="009A2535">
        <w:rPr>
          <w:color w:val="000000" w:themeColor="text1"/>
          <w:sz w:val="28"/>
          <w:szCs w:val="28"/>
        </w:rPr>
        <w:t>микрозайм</w:t>
      </w:r>
      <w:proofErr w:type="spellEnd"/>
      <w:r w:rsidRPr="009A2535">
        <w:rPr>
          <w:color w:val="000000" w:themeColor="text1"/>
          <w:sz w:val="28"/>
          <w:szCs w:val="28"/>
        </w:rPr>
        <w:t xml:space="preserve"> «Старт».</w:t>
      </w:r>
      <w:r w:rsidR="009A2535">
        <w:rPr>
          <w:color w:val="000000" w:themeColor="text1"/>
          <w:sz w:val="28"/>
          <w:szCs w:val="28"/>
        </w:rPr>
        <w:br/>
      </w:r>
      <w:r w:rsidRPr="009A2535">
        <w:rPr>
          <w:color w:val="000000" w:themeColor="text1"/>
          <w:sz w:val="28"/>
          <w:szCs w:val="28"/>
        </w:rPr>
        <w:t>Его преимущество: предприниматели освобождаются на три месяца</w:t>
      </w:r>
      <w:r w:rsidR="009A2535">
        <w:rPr>
          <w:color w:val="000000" w:themeColor="text1"/>
          <w:sz w:val="28"/>
          <w:szCs w:val="28"/>
        </w:rPr>
        <w:br/>
      </w:r>
      <w:r w:rsidRPr="009A2535">
        <w:rPr>
          <w:color w:val="000000" w:themeColor="text1"/>
          <w:sz w:val="28"/>
          <w:szCs w:val="28"/>
        </w:rPr>
        <w:t xml:space="preserve">от уплаты основного </w:t>
      </w:r>
      <w:r w:rsidR="00EC116A" w:rsidRPr="009A2535">
        <w:rPr>
          <w:color w:val="000000" w:themeColor="text1"/>
          <w:sz w:val="28"/>
          <w:szCs w:val="28"/>
        </w:rPr>
        <w:t>«</w:t>
      </w:r>
      <w:r w:rsidR="00160C4A" w:rsidRPr="009A2535">
        <w:rPr>
          <w:color w:val="000000" w:themeColor="text1"/>
          <w:sz w:val="28"/>
          <w:szCs w:val="28"/>
        </w:rPr>
        <w:t>долга</w:t>
      </w:r>
      <w:r w:rsidR="00EC116A" w:rsidRPr="009A2535">
        <w:rPr>
          <w:color w:val="000000" w:themeColor="text1"/>
          <w:sz w:val="28"/>
          <w:szCs w:val="28"/>
        </w:rPr>
        <w:t>».</w:t>
      </w:r>
      <w:r w:rsidRPr="009A2535">
        <w:rPr>
          <w:color w:val="000000" w:themeColor="text1"/>
          <w:sz w:val="28"/>
          <w:szCs w:val="28"/>
        </w:rPr>
        <w:t xml:space="preserve"> </w:t>
      </w:r>
    </w:p>
    <w:p w:rsidR="00D57A0B" w:rsidRPr="009A2535" w:rsidRDefault="00D57A0B" w:rsidP="00EC116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9A2535">
        <w:rPr>
          <w:color w:val="000000" w:themeColor="text1"/>
          <w:sz w:val="28"/>
          <w:szCs w:val="28"/>
        </w:rPr>
        <w:t>Также возможна реструктуризация, то есть закрытие кредитов</w:t>
      </w:r>
      <w:r w:rsidR="009A2535">
        <w:rPr>
          <w:color w:val="000000" w:themeColor="text1"/>
          <w:sz w:val="28"/>
          <w:szCs w:val="28"/>
        </w:rPr>
        <w:br/>
      </w:r>
      <w:r w:rsidRPr="009A2535">
        <w:rPr>
          <w:color w:val="000000" w:themeColor="text1"/>
          <w:sz w:val="28"/>
          <w:szCs w:val="28"/>
        </w:rPr>
        <w:t>с высокими процентными ставками в других банках. Оформив е</w:t>
      </w:r>
      <w:r w:rsidR="009A2535" w:rsidRPr="009A2535">
        <w:rPr>
          <w:color w:val="000000" w:themeColor="text1"/>
          <w:sz w:val="28"/>
          <w:szCs w:val="28"/>
        </w:rPr>
        <w:t>го</w:t>
      </w:r>
      <w:r w:rsidRPr="009A2535">
        <w:rPr>
          <w:color w:val="000000" w:themeColor="text1"/>
          <w:sz w:val="28"/>
          <w:szCs w:val="28"/>
        </w:rPr>
        <w:t>, можно подать заявление на отсрочку займа до 6 месяцев</w:t>
      </w:r>
      <w:r w:rsidR="00EC116A" w:rsidRPr="009A2535">
        <w:rPr>
          <w:color w:val="000000" w:themeColor="text1"/>
          <w:sz w:val="28"/>
          <w:szCs w:val="28"/>
        </w:rPr>
        <w:t>.</w:t>
      </w:r>
    </w:p>
    <w:p w:rsidR="00D57A0B" w:rsidRPr="009A2535" w:rsidRDefault="00D57A0B" w:rsidP="00EC116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9A2535">
        <w:rPr>
          <w:color w:val="000000" w:themeColor="text1"/>
          <w:sz w:val="28"/>
          <w:szCs w:val="28"/>
        </w:rPr>
        <w:t xml:space="preserve">Еще одна из региональных мер поддержки предпринимателей – освобождение на три месяца от уплаты процентов по требованиям займов, оформленных </w:t>
      </w:r>
      <w:proofErr w:type="gramStart"/>
      <w:r w:rsidRPr="009A2535">
        <w:rPr>
          <w:color w:val="000000" w:themeColor="text1"/>
          <w:sz w:val="28"/>
          <w:szCs w:val="28"/>
        </w:rPr>
        <w:t>в</w:t>
      </w:r>
      <w:proofErr w:type="gramEnd"/>
      <w:r w:rsidR="009A2535" w:rsidRPr="009A2535">
        <w:rPr>
          <w:color w:val="000000" w:themeColor="text1"/>
          <w:sz w:val="28"/>
          <w:szCs w:val="28"/>
        </w:rPr>
        <w:t xml:space="preserve"> </w:t>
      </w:r>
      <w:proofErr w:type="gramStart"/>
      <w:r w:rsidR="009A2535" w:rsidRPr="009A2535">
        <w:rPr>
          <w:color w:val="000000" w:themeColor="text1"/>
          <w:sz w:val="28"/>
          <w:szCs w:val="28"/>
        </w:rPr>
        <w:t>Свердловском</w:t>
      </w:r>
      <w:proofErr w:type="gramEnd"/>
      <w:r w:rsidR="009A2535" w:rsidRPr="009A2535">
        <w:rPr>
          <w:color w:val="000000" w:themeColor="text1"/>
          <w:sz w:val="28"/>
          <w:szCs w:val="28"/>
        </w:rPr>
        <w:t xml:space="preserve"> </w:t>
      </w:r>
      <w:r w:rsidRPr="009A2535">
        <w:rPr>
          <w:color w:val="000000" w:themeColor="text1"/>
          <w:sz w:val="28"/>
          <w:szCs w:val="28"/>
        </w:rPr>
        <w:t xml:space="preserve"> </w:t>
      </w:r>
      <w:r w:rsidR="009A2535" w:rsidRPr="009A2535">
        <w:rPr>
          <w:color w:val="000000" w:themeColor="text1"/>
          <w:sz w:val="28"/>
          <w:szCs w:val="28"/>
        </w:rPr>
        <w:t>областной фонд поддержки предпринимательства</w:t>
      </w:r>
      <w:r w:rsidRPr="009A2535">
        <w:rPr>
          <w:color w:val="000000" w:themeColor="text1"/>
          <w:sz w:val="28"/>
          <w:szCs w:val="28"/>
        </w:rPr>
        <w:t xml:space="preserve">. Это значит, что за май, июнь и июль 2020 г. проценты оплатят власти Свердловской области. </w:t>
      </w:r>
    </w:p>
    <w:p w:rsidR="00D57A0B" w:rsidRPr="009A2535" w:rsidRDefault="00D57A0B" w:rsidP="00EC116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9A2535">
        <w:rPr>
          <w:color w:val="000000" w:themeColor="text1"/>
          <w:sz w:val="28"/>
          <w:szCs w:val="28"/>
        </w:rPr>
        <w:t xml:space="preserve">Всю интересующую информацию можно найти на  сайте </w:t>
      </w:r>
      <w:hyperlink r:id="rId10" w:history="1">
        <w:r w:rsidR="00160C4A" w:rsidRPr="009A2535">
          <w:rPr>
            <w:rStyle w:val="a5"/>
            <w:color w:val="000000" w:themeColor="text1"/>
            <w:sz w:val="28"/>
            <w:szCs w:val="28"/>
            <w:u w:val="none"/>
          </w:rPr>
          <w:t>https://sofp.ru/</w:t>
        </w:r>
      </w:hyperlink>
      <w:r w:rsidR="00160C4A" w:rsidRPr="009A2535">
        <w:rPr>
          <w:color w:val="000000" w:themeColor="text1"/>
          <w:sz w:val="28"/>
          <w:szCs w:val="28"/>
        </w:rPr>
        <w:t xml:space="preserve">,  </w:t>
      </w:r>
      <w:r w:rsidR="00160C4A" w:rsidRPr="009A2535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 xml:space="preserve">телефон горячей линии   </w:t>
      </w:r>
      <w:hyperlink r:id="rId11" w:tgtFrame="_blank" w:history="1">
        <w:r w:rsidR="00160C4A" w:rsidRPr="009A2535">
          <w:rPr>
            <w:rStyle w:val="a5"/>
            <w:rFonts w:cs="Arial"/>
            <w:color w:val="000000" w:themeColor="text1"/>
            <w:sz w:val="28"/>
            <w:szCs w:val="28"/>
            <w:u w:val="none"/>
          </w:rPr>
          <w:t>8 800 500 77 85</w:t>
        </w:r>
      </w:hyperlink>
      <w:r w:rsidR="00EC116A" w:rsidRPr="009A2535">
        <w:rPr>
          <w:color w:val="000000" w:themeColor="text1"/>
          <w:sz w:val="28"/>
          <w:szCs w:val="28"/>
        </w:rPr>
        <w:t>.</w:t>
      </w:r>
    </w:p>
    <w:p w:rsidR="00EC116A" w:rsidRPr="009A2535" w:rsidRDefault="00EC116A" w:rsidP="00EC116A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DD4822" w:rsidRPr="009A2535" w:rsidRDefault="009A2535" w:rsidP="00EC1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b/>
          <w:color w:val="000000" w:themeColor="text1"/>
          <w:sz w:val="28"/>
          <w:szCs w:val="28"/>
        </w:rPr>
      </w:pPr>
      <w:r w:rsidRPr="009A2535">
        <w:rPr>
          <w:rFonts w:ascii="Liberation Serif" w:hAnsi="Liberation Serif" w:cs="Arial"/>
          <w:b/>
          <w:color w:val="000000" w:themeColor="text1"/>
          <w:sz w:val="28"/>
          <w:szCs w:val="28"/>
        </w:rPr>
        <w:t>Поддержка</w:t>
      </w:r>
      <w:r w:rsidR="00DD4822" w:rsidRPr="009A2535">
        <w:rPr>
          <w:rFonts w:ascii="Liberation Serif" w:hAnsi="Liberation Serif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DD4822" w:rsidRPr="009A2535">
        <w:rPr>
          <w:rFonts w:ascii="Liberation Serif" w:hAnsi="Liberation Serif" w:cs="Arial"/>
          <w:b/>
          <w:color w:val="000000" w:themeColor="text1"/>
          <w:sz w:val="28"/>
          <w:szCs w:val="28"/>
        </w:rPr>
        <w:t>самозанятых</w:t>
      </w:r>
      <w:proofErr w:type="spellEnd"/>
      <w:r w:rsidRPr="009A2535">
        <w:rPr>
          <w:rFonts w:ascii="Liberation Serif" w:hAnsi="Liberation Serif" w:cs="Arial"/>
          <w:b/>
          <w:color w:val="000000" w:themeColor="text1"/>
          <w:sz w:val="28"/>
          <w:szCs w:val="28"/>
        </w:rPr>
        <w:t xml:space="preserve"> граждан</w:t>
      </w:r>
      <w:r w:rsidR="00DD4822" w:rsidRPr="009A2535">
        <w:rPr>
          <w:rFonts w:ascii="Liberation Serif" w:hAnsi="Liberation Serif" w:cs="Arial"/>
          <w:b/>
          <w:color w:val="000000" w:themeColor="text1"/>
          <w:sz w:val="28"/>
          <w:szCs w:val="28"/>
        </w:rPr>
        <w:t>.</w:t>
      </w:r>
    </w:p>
    <w:p w:rsidR="00652587" w:rsidRPr="009A2535" w:rsidRDefault="009304ED" w:rsidP="00EC1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 w:themeColor="text1"/>
          <w:sz w:val="28"/>
          <w:szCs w:val="28"/>
        </w:rPr>
      </w:pPr>
      <w:hyperlink r:id="rId12" w:tgtFrame="_blank" w:history="1">
        <w:r w:rsidR="004C78D0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>Постановление</w:t>
        </w:r>
        <w:r w:rsidR="00652587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>м</w:t>
        </w:r>
        <w:r w:rsidR="004C78D0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 xml:space="preserve"> Правительства Свердловской области № 275-ПП</w:t>
        </w:r>
        <w:r w:rsid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br/>
        </w:r>
        <w:r w:rsidR="004C78D0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>от 27.04.2020 "Об установлении единовременной денежной выплаты физическим лицам, в том числе индивидуальным предпринимателям, осуществляющим деятельность с применением специального налогового режима "Налог на профессиональный доход" на территории Свердловской области</w:t>
        </w:r>
        <w:r w:rsidR="00652587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 xml:space="preserve">»    предусмотрена такая мера </w:t>
        </w:r>
        <w:proofErr w:type="spellStart"/>
        <w:r w:rsidR="00652587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>поддержк</w:t>
        </w:r>
        <w:r w:rsidR="009A2535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>,.</w:t>
        </w:r>
        <w:r w:rsidR="00652587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>и</w:t>
        </w:r>
        <w:proofErr w:type="spellEnd"/>
        <w:r w:rsidR="00652587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 xml:space="preserve"> как    </w:t>
        </w:r>
        <w:proofErr w:type="spellStart"/>
        <w:r w:rsidR="00652587" w:rsidRPr="009A2535">
          <w:rPr>
            <w:rFonts w:ascii="Liberation Serif" w:hAnsi="Liberation Serif" w:cs="Arial"/>
            <w:color w:val="000000" w:themeColor="text1"/>
            <w:sz w:val="28"/>
            <w:szCs w:val="28"/>
          </w:rPr>
          <w:t>единоразовая</w:t>
        </w:r>
        <w:proofErr w:type="spellEnd"/>
        <w:r w:rsidR="00652587" w:rsidRPr="009A2535">
          <w:rPr>
            <w:rFonts w:ascii="Liberation Serif" w:hAnsi="Liberation Serif" w:cs="Arial"/>
            <w:color w:val="000000" w:themeColor="text1"/>
            <w:sz w:val="28"/>
            <w:szCs w:val="28"/>
          </w:rPr>
          <w:t xml:space="preserve"> выплата в размере </w:t>
        </w:r>
        <w:r w:rsidR="00652587" w:rsidRPr="009A2535">
          <w:rPr>
            <w:rStyle w:val="a4"/>
            <w:rFonts w:ascii="Liberation Serif" w:hAnsi="Liberation Serif" w:cs="Arial"/>
            <w:b w:val="0"/>
            <w:color w:val="000000" w:themeColor="text1"/>
            <w:sz w:val="28"/>
            <w:szCs w:val="28"/>
          </w:rPr>
          <w:t>5 тыс. рублей</w:t>
        </w:r>
        <w:r w:rsidR="00EC116A" w:rsidRPr="009A2535">
          <w:rPr>
            <w:rStyle w:val="a5"/>
            <w:rFonts w:ascii="Liberation Serif" w:hAnsi="Liberation Serif" w:cs="Arial"/>
            <w:b/>
            <w:color w:val="000000" w:themeColor="text1"/>
            <w:sz w:val="28"/>
            <w:szCs w:val="28"/>
            <w:u w:val="none"/>
          </w:rPr>
          <w:t xml:space="preserve"> </w:t>
        </w:r>
        <w:r w:rsidR="00EC116A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 xml:space="preserve">  для </w:t>
        </w:r>
        <w:proofErr w:type="spellStart"/>
        <w:r w:rsidR="00EC116A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>самозанятых</w:t>
        </w:r>
        <w:proofErr w:type="spellEnd"/>
        <w:r w:rsidR="00EC116A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>.</w:t>
        </w:r>
        <w:r w:rsidR="00652587" w:rsidRPr="009A2535">
          <w:rPr>
            <w:rStyle w:val="a5"/>
            <w:rFonts w:ascii="Liberation Serif" w:hAnsi="Liberation Serif" w:cs="Arial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4C78D0" w:rsidRPr="009A2535" w:rsidRDefault="004C78D0" w:rsidP="00EC1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 w:themeColor="text1"/>
          <w:sz w:val="28"/>
          <w:szCs w:val="28"/>
        </w:rPr>
      </w:pPr>
      <w:r w:rsidRPr="009A2535">
        <w:rPr>
          <w:rFonts w:ascii="Liberation Serif" w:hAnsi="Liberation Serif" w:cs="Arial"/>
          <w:color w:val="000000" w:themeColor="text1"/>
          <w:sz w:val="28"/>
          <w:szCs w:val="28"/>
        </w:rPr>
        <w:t xml:space="preserve">Данная мера поддержки рассчитана на </w:t>
      </w:r>
      <w:r w:rsidR="00652587" w:rsidRPr="009A2535">
        <w:rPr>
          <w:rFonts w:ascii="Liberation Serif" w:hAnsi="Liberation Serif" w:cs="Arial"/>
          <w:color w:val="000000" w:themeColor="text1"/>
          <w:sz w:val="28"/>
          <w:szCs w:val="28"/>
        </w:rPr>
        <w:t>физических лиц (в том числе ИП) - плательщиков налога на профессиональный доход, зарегистрированных по состоянию на </w:t>
      </w:r>
      <w:r w:rsidR="00652587" w:rsidRPr="009A2535">
        <w:rPr>
          <w:rStyle w:val="a4"/>
          <w:rFonts w:ascii="Liberation Serif" w:hAnsi="Liberation Serif" w:cs="Arial"/>
          <w:b w:val="0"/>
          <w:color w:val="000000" w:themeColor="text1"/>
          <w:sz w:val="28"/>
          <w:szCs w:val="28"/>
        </w:rPr>
        <w:t>1 апреля 2020 года</w:t>
      </w:r>
      <w:r w:rsidRPr="009A2535">
        <w:rPr>
          <w:rFonts w:ascii="Liberation Serif" w:hAnsi="Liberation Serif" w:cs="Arial"/>
          <w:b/>
          <w:color w:val="000000" w:themeColor="text1"/>
          <w:sz w:val="28"/>
          <w:szCs w:val="28"/>
        </w:rPr>
        <w:t>,</w:t>
      </w:r>
      <w:r w:rsidRPr="009A2535">
        <w:rPr>
          <w:rFonts w:ascii="Liberation Serif" w:hAnsi="Liberation Serif" w:cs="Arial"/>
          <w:color w:val="000000" w:themeColor="text1"/>
          <w:sz w:val="28"/>
          <w:szCs w:val="28"/>
        </w:rPr>
        <w:t xml:space="preserve"> </w:t>
      </w:r>
      <w:r w:rsidR="00652587" w:rsidRPr="009A2535">
        <w:rPr>
          <w:rFonts w:ascii="Liberation Serif" w:hAnsi="Liberation Serif" w:cs="Arial"/>
          <w:color w:val="000000" w:themeColor="text1"/>
          <w:sz w:val="28"/>
          <w:szCs w:val="28"/>
        </w:rPr>
        <w:t xml:space="preserve">и осуществляющих свою </w:t>
      </w:r>
      <w:r w:rsidRPr="009A2535">
        <w:rPr>
          <w:rFonts w:ascii="Liberation Serif" w:hAnsi="Liberation Serif" w:cs="Arial"/>
          <w:color w:val="000000" w:themeColor="text1"/>
          <w:sz w:val="28"/>
          <w:szCs w:val="28"/>
        </w:rPr>
        <w:t xml:space="preserve"> деятельность </w:t>
      </w:r>
      <w:r w:rsidR="00652587" w:rsidRPr="009A2535">
        <w:rPr>
          <w:rFonts w:ascii="Liberation Serif" w:hAnsi="Liberation Serif" w:cs="Arial"/>
          <w:color w:val="000000" w:themeColor="text1"/>
          <w:sz w:val="28"/>
          <w:szCs w:val="28"/>
        </w:rPr>
        <w:t xml:space="preserve">на территории </w:t>
      </w:r>
      <w:r w:rsidRPr="009A2535">
        <w:rPr>
          <w:rFonts w:ascii="Liberation Serif" w:hAnsi="Liberation Serif" w:cs="Arial"/>
          <w:color w:val="000000" w:themeColor="text1"/>
          <w:sz w:val="28"/>
          <w:szCs w:val="28"/>
        </w:rPr>
        <w:t xml:space="preserve"> Свердловской области. Заявления на выплаты принимаются до 1 сентября 2020 года.</w:t>
      </w:r>
      <w:r w:rsidR="00652587" w:rsidRPr="009A2535">
        <w:rPr>
          <w:rFonts w:ascii="Liberation Serif" w:hAnsi="Liberation Serif" w:cs="Arial"/>
          <w:color w:val="000000" w:themeColor="text1"/>
          <w:sz w:val="28"/>
          <w:szCs w:val="28"/>
        </w:rPr>
        <w:t xml:space="preserve"> Свердловским областным фондом поддержки предпринимательства.</w:t>
      </w:r>
    </w:p>
    <w:p w:rsidR="00EC116A" w:rsidRPr="009A2535" w:rsidRDefault="00EC116A" w:rsidP="00EC116A">
      <w:pPr>
        <w:spacing w:after="0" w:line="240" w:lineRule="auto"/>
        <w:ind w:left="708" w:firstLine="150"/>
        <w:jc w:val="both"/>
        <w:rPr>
          <w:color w:val="000000" w:themeColor="text1"/>
          <w:sz w:val="28"/>
          <w:szCs w:val="28"/>
        </w:rPr>
      </w:pPr>
      <w:r w:rsidRPr="009A2535">
        <w:rPr>
          <w:color w:val="000000" w:themeColor="text1"/>
          <w:sz w:val="28"/>
          <w:szCs w:val="28"/>
        </w:rPr>
        <w:t xml:space="preserve">Всю интересующую информацию можно найти на  сайтах: </w:t>
      </w:r>
      <w:hyperlink r:id="rId13" w:history="1">
        <w:r w:rsidRPr="009A2535">
          <w:rPr>
            <w:rStyle w:val="a5"/>
            <w:color w:val="000000" w:themeColor="text1"/>
            <w:sz w:val="28"/>
            <w:szCs w:val="28"/>
            <w:u w:val="none"/>
          </w:rPr>
          <w:t>https://sofp.ru/</w:t>
        </w:r>
      </w:hyperlink>
      <w:r w:rsidRPr="009A2535">
        <w:rPr>
          <w:color w:val="000000" w:themeColor="text1"/>
          <w:sz w:val="28"/>
          <w:szCs w:val="28"/>
        </w:rPr>
        <w:t xml:space="preserve">,  </w:t>
      </w:r>
      <w:r w:rsidRPr="009A2535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 xml:space="preserve">телефон горячей линии   </w:t>
      </w:r>
      <w:hyperlink r:id="rId14" w:tgtFrame="_blank" w:history="1">
        <w:r w:rsidRPr="009A2535">
          <w:rPr>
            <w:rStyle w:val="a5"/>
            <w:rFonts w:cs="Arial"/>
            <w:color w:val="000000" w:themeColor="text1"/>
            <w:sz w:val="28"/>
            <w:szCs w:val="28"/>
            <w:u w:val="none"/>
          </w:rPr>
          <w:t>8 800 500 77 85</w:t>
        </w:r>
      </w:hyperlink>
      <w:r w:rsidRPr="009A2535">
        <w:rPr>
          <w:color w:val="000000" w:themeColor="text1"/>
          <w:sz w:val="28"/>
          <w:szCs w:val="28"/>
        </w:rPr>
        <w:t>.</w:t>
      </w:r>
    </w:p>
    <w:p w:rsidR="004C78D0" w:rsidRPr="009A2535" w:rsidRDefault="00EC116A" w:rsidP="00EC11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 w:themeColor="text1"/>
          <w:sz w:val="28"/>
          <w:szCs w:val="28"/>
        </w:rPr>
      </w:pPr>
      <w:r w:rsidRPr="009A2535">
        <w:rPr>
          <w:rFonts w:ascii="Liberation Serif" w:hAnsi="Liberation Serif" w:cs="Arial"/>
          <w:color w:val="000000" w:themeColor="text1"/>
          <w:sz w:val="28"/>
          <w:szCs w:val="28"/>
        </w:rPr>
        <w:t>https://gogov.ru/</w:t>
      </w:r>
    </w:p>
    <w:sectPr w:rsidR="004C78D0" w:rsidRPr="009A2535" w:rsidSect="00A133A5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CCF"/>
    <w:multiLevelType w:val="multilevel"/>
    <w:tmpl w:val="1106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E3783"/>
    <w:multiLevelType w:val="multilevel"/>
    <w:tmpl w:val="D79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97604"/>
    <w:multiLevelType w:val="multilevel"/>
    <w:tmpl w:val="9698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ED0765"/>
    <w:multiLevelType w:val="multilevel"/>
    <w:tmpl w:val="A49E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B2610"/>
    <w:multiLevelType w:val="multilevel"/>
    <w:tmpl w:val="BDF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0A6437"/>
    <w:multiLevelType w:val="multilevel"/>
    <w:tmpl w:val="E10C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78D0"/>
    <w:rsid w:val="000E5C67"/>
    <w:rsid w:val="00116F26"/>
    <w:rsid w:val="00160C4A"/>
    <w:rsid w:val="00181DD4"/>
    <w:rsid w:val="00235613"/>
    <w:rsid w:val="00305E77"/>
    <w:rsid w:val="0036554E"/>
    <w:rsid w:val="00397C40"/>
    <w:rsid w:val="003A417D"/>
    <w:rsid w:val="00485BC6"/>
    <w:rsid w:val="004C78D0"/>
    <w:rsid w:val="00585F83"/>
    <w:rsid w:val="005A691E"/>
    <w:rsid w:val="00652587"/>
    <w:rsid w:val="00767F2A"/>
    <w:rsid w:val="007C5949"/>
    <w:rsid w:val="007E5C93"/>
    <w:rsid w:val="009304ED"/>
    <w:rsid w:val="009A2535"/>
    <w:rsid w:val="00A133A5"/>
    <w:rsid w:val="00B02D31"/>
    <w:rsid w:val="00B74707"/>
    <w:rsid w:val="00B81661"/>
    <w:rsid w:val="00C97071"/>
    <w:rsid w:val="00CD012E"/>
    <w:rsid w:val="00D57A0B"/>
    <w:rsid w:val="00DD4822"/>
    <w:rsid w:val="00E31972"/>
    <w:rsid w:val="00EC116A"/>
    <w:rsid w:val="00FB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83"/>
    <w:pPr>
      <w:spacing w:after="200" w:line="276" w:lineRule="auto"/>
    </w:pPr>
    <w:rPr>
      <w:rFonts w:ascii="Liberation Serif" w:hAnsi="Liberation Serif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7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78D0"/>
    <w:rPr>
      <w:b/>
      <w:bCs/>
    </w:rPr>
  </w:style>
  <w:style w:type="character" w:styleId="a5">
    <w:name w:val="Hyperlink"/>
    <w:basedOn w:val="a0"/>
    <w:uiPriority w:val="99"/>
    <w:unhideWhenUsed/>
    <w:rsid w:val="004C78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78D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A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how-no-link">
    <w:name w:val="show-no-link"/>
    <w:basedOn w:val="a0"/>
    <w:rsid w:val="005A691E"/>
  </w:style>
  <w:style w:type="character" w:customStyle="1" w:styleId="30">
    <w:name w:val="Заголовок 3 Знак"/>
    <w:basedOn w:val="a0"/>
    <w:link w:val="3"/>
    <w:uiPriority w:val="9"/>
    <w:semiHidden/>
    <w:rsid w:val="005A691E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3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139">
              <w:blockQuote w:val="1"/>
              <w:marLeft w:val="0"/>
              <w:marRight w:val="0"/>
              <w:marTop w:val="0"/>
              <w:marBottom w:val="150"/>
              <w:divBdr>
                <w:top w:val="single" w:sz="36" w:space="8" w:color="3376B9"/>
                <w:left w:val="single" w:sz="36" w:space="8" w:color="3376B9"/>
                <w:bottom w:val="single" w:sz="36" w:space="8" w:color="3376B9"/>
                <w:right w:val="single" w:sz="36" w:space="8" w:color="3376B9"/>
              </w:divBdr>
            </w:div>
          </w:divsChild>
        </w:div>
        <w:div w:id="2048067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9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1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02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700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4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0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6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263">
              <w:blockQuote w:val="1"/>
              <w:marLeft w:val="150"/>
              <w:marRight w:val="150"/>
              <w:marTop w:val="0"/>
              <w:marBottom w:val="150"/>
              <w:divBdr>
                <w:top w:val="none" w:sz="0" w:space="8" w:color="auto"/>
                <w:left w:val="single" w:sz="48" w:space="8" w:color="CCCCCC"/>
                <w:bottom w:val="none" w:sz="0" w:space="8" w:color="auto"/>
                <w:right w:val="none" w:sz="0" w:space="8" w:color="auto"/>
              </w:divBdr>
            </w:div>
            <w:div w:id="1403213590">
              <w:blockQuote w:val="1"/>
              <w:marLeft w:val="0"/>
              <w:marRight w:val="0"/>
              <w:marTop w:val="0"/>
              <w:marBottom w:val="150"/>
              <w:divBdr>
                <w:top w:val="single" w:sz="36" w:space="8" w:color="3376B9"/>
                <w:left w:val="single" w:sz="36" w:space="8" w:color="3376B9"/>
                <w:bottom w:val="single" w:sz="36" w:space="8" w:color="3376B9"/>
                <w:right w:val="single" w:sz="36" w:space="8" w:color="3376B9"/>
              </w:divBdr>
            </w:div>
          </w:divsChild>
        </w:div>
        <w:div w:id="157099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003583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9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18632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144/" TargetMode="External"/><Relationship Id="rId13" Type="http://schemas.openxmlformats.org/officeDocument/2006/relationships/hyperlink" Target="https://sof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8/business-support-2020/" TargetMode="External"/><Relationship Id="rId12" Type="http://schemas.openxmlformats.org/officeDocument/2006/relationships/hyperlink" Target="https://sofp.ru/upload/%D0%90%D0%BD%D1%82%D0%B8%D0%BA%D1%80%D0%B8%D0%B7%D0%B8%D1%81/%D0%9F%D0%BE%D1%81%D1%82%D0%B0%D0%BD%D0%BE%D0%B2%D0%BB%D0%B5%D0%BD%D0%B8%D0%B5%20%D0%9F%D1%80%D0%B0%D0%B2%D0%B8%D1%82%D0%B5%D0%BB%D1%8C%D1%81%D1%82%D0%B2%D0%B0%20%D0%A1%D0%B2%D0%B5%D1%80%D0%B4%D0%BB%D0%BE%D0%B2%D1%81%D0%BA%D0%BE%D0%B9%20%D0%BE%D0%B1%D0%BB%D0%B0%D1%81%D1%82%D0%B8%20%E2%84%96275-%D0%9F%D0%9F%20%D0%BE%D1%82%2027.04.202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federal/1363382/" TargetMode="External"/><Relationship Id="rId11" Type="http://schemas.openxmlformats.org/officeDocument/2006/relationships/hyperlink" Target="tel:8(800)5007785" TargetMode="External"/><Relationship Id="rId5" Type="http://schemas.openxmlformats.org/officeDocument/2006/relationships/hyperlink" Target="https://www.garant.ru/products/ipo/prime/doc/7374663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of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articles/mrot" TargetMode="External"/><Relationship Id="rId14" Type="http://schemas.openxmlformats.org/officeDocument/2006/relationships/hyperlink" Target="tel:8(800)5007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2020-05-13T10:47:00Z</cp:lastPrinted>
  <dcterms:created xsi:type="dcterms:W3CDTF">2020-05-12T09:32:00Z</dcterms:created>
  <dcterms:modified xsi:type="dcterms:W3CDTF">2020-05-14T06:54:00Z</dcterms:modified>
</cp:coreProperties>
</file>