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A2" w:rsidRPr="00FC51A2" w:rsidRDefault="00FC51A2" w:rsidP="00FC51A2">
      <w:pPr>
        <w:shd w:val="clear" w:color="auto" w:fill="FFFFFF"/>
        <w:spacing w:line="250" w:lineRule="atLeast"/>
        <w:ind w:left="313"/>
        <w:jc w:val="center"/>
        <w:rPr>
          <w:rFonts w:cs="Helvetica"/>
          <w:color w:val="333333"/>
          <w:sz w:val="28"/>
          <w:szCs w:val="28"/>
        </w:rPr>
      </w:pPr>
      <w:r w:rsidRPr="00FC51A2">
        <w:rPr>
          <w:rFonts w:cs="Helvetica"/>
          <w:color w:val="333333"/>
          <w:sz w:val="28"/>
          <w:szCs w:val="28"/>
        </w:rPr>
        <w:t>ПЛАН</w:t>
      </w:r>
    </w:p>
    <w:p w:rsidR="00FC51A2" w:rsidRPr="00FC51A2" w:rsidRDefault="00FC51A2" w:rsidP="00FC51A2">
      <w:pPr>
        <w:shd w:val="clear" w:color="auto" w:fill="FFFFFF"/>
        <w:spacing w:line="250" w:lineRule="atLeast"/>
        <w:ind w:left="313"/>
        <w:jc w:val="center"/>
        <w:rPr>
          <w:rFonts w:cs="Helvetica"/>
          <w:color w:val="333333"/>
          <w:sz w:val="28"/>
          <w:szCs w:val="28"/>
        </w:rPr>
      </w:pPr>
      <w:r>
        <w:rPr>
          <w:rFonts w:cs="Helvetica"/>
          <w:color w:val="333333"/>
          <w:sz w:val="28"/>
          <w:szCs w:val="28"/>
        </w:rPr>
        <w:t>м</w:t>
      </w:r>
      <w:r w:rsidRPr="00FC51A2">
        <w:rPr>
          <w:rFonts w:cs="Helvetica"/>
          <w:color w:val="333333"/>
          <w:sz w:val="28"/>
          <w:szCs w:val="28"/>
        </w:rPr>
        <w:t>ероприятий на 2019 год по осуществлению информирования юридических</w:t>
      </w:r>
      <w:r w:rsidR="00AC0C65">
        <w:rPr>
          <w:rFonts w:cs="Helvetica"/>
          <w:color w:val="333333"/>
          <w:sz w:val="28"/>
          <w:szCs w:val="28"/>
        </w:rPr>
        <w:t xml:space="preserve"> лиц</w:t>
      </w:r>
      <w:r w:rsidRPr="00FC51A2">
        <w:rPr>
          <w:rFonts w:cs="Helvetica"/>
          <w:color w:val="333333"/>
          <w:sz w:val="28"/>
          <w:szCs w:val="28"/>
        </w:rPr>
        <w:t>, индивидуальных предпринимателей по вопросам соблюдения обязательных требований в сфере благоустройства территорий Пышминского городского округа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820"/>
        <w:gridCol w:w="1701"/>
        <w:gridCol w:w="2282"/>
      </w:tblGrid>
      <w:tr w:rsidR="0097642E" w:rsidRPr="00FC51A2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FC51A2" w:rsidRDefault="0097642E" w:rsidP="0097642E">
            <w:pPr>
              <w:ind w:firstLine="250"/>
              <w:jc w:val="both"/>
              <w:rPr>
                <w:rFonts w:cs="Helvetica"/>
                <w:color w:val="333333"/>
                <w:sz w:val="15"/>
                <w:szCs w:val="15"/>
              </w:rPr>
            </w:pPr>
            <w:r w:rsidRPr="00FC51A2">
              <w:rPr>
                <w:rFonts w:cs="Helvetica"/>
                <w:color w:val="333333"/>
                <w:sz w:val="15"/>
                <w:szCs w:val="15"/>
              </w:rPr>
              <w:t>№ п/п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FC51A2" w:rsidRDefault="0097642E" w:rsidP="00FC51A2">
            <w:pPr>
              <w:spacing w:after="125"/>
              <w:ind w:firstLine="250"/>
              <w:jc w:val="center"/>
              <w:rPr>
                <w:rFonts w:cs="Helvetica"/>
                <w:b/>
                <w:color w:val="333333"/>
              </w:rPr>
            </w:pPr>
            <w:r w:rsidRPr="00FC51A2">
              <w:rPr>
                <w:rFonts w:cs="Helvetica"/>
                <w:b/>
                <w:color w:val="333333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1A2" w:rsidRPr="00FC51A2" w:rsidRDefault="0097642E" w:rsidP="00FC51A2">
            <w:pPr>
              <w:ind w:firstLine="250"/>
              <w:jc w:val="center"/>
              <w:rPr>
                <w:rFonts w:cs="Helvetica"/>
                <w:b/>
                <w:color w:val="333333"/>
              </w:rPr>
            </w:pPr>
            <w:r w:rsidRPr="00FC51A2">
              <w:rPr>
                <w:rFonts w:cs="Helvetica"/>
                <w:b/>
                <w:color w:val="333333"/>
                <w:sz w:val="22"/>
                <w:szCs w:val="22"/>
              </w:rPr>
              <w:t>Срок</w:t>
            </w:r>
          </w:p>
          <w:p w:rsidR="0097642E" w:rsidRPr="00FC51A2" w:rsidRDefault="0097642E" w:rsidP="00FC51A2">
            <w:pPr>
              <w:ind w:firstLine="250"/>
              <w:jc w:val="center"/>
              <w:rPr>
                <w:rFonts w:cs="Helvetica"/>
                <w:color w:val="333333"/>
                <w:sz w:val="15"/>
                <w:szCs w:val="15"/>
              </w:rPr>
            </w:pPr>
            <w:r w:rsidRPr="00FC51A2">
              <w:rPr>
                <w:rFonts w:cs="Helvetica"/>
                <w:b/>
                <w:color w:val="333333"/>
                <w:sz w:val="22"/>
                <w:szCs w:val="22"/>
              </w:rPr>
              <w:t>исполнения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FC51A2" w:rsidRDefault="0097642E" w:rsidP="00FC51A2">
            <w:pPr>
              <w:ind w:firstLine="250"/>
              <w:jc w:val="center"/>
              <w:rPr>
                <w:rFonts w:cs="Helvetica"/>
                <w:b/>
                <w:color w:val="333333"/>
              </w:rPr>
            </w:pPr>
            <w:r w:rsidRPr="00FC51A2">
              <w:rPr>
                <w:rFonts w:cs="Helvetica"/>
                <w:b/>
                <w:color w:val="333333"/>
                <w:sz w:val="22"/>
                <w:szCs w:val="22"/>
              </w:rPr>
              <w:t>Ответственный</w:t>
            </w:r>
          </w:p>
          <w:p w:rsidR="00FC51A2" w:rsidRPr="00FC51A2" w:rsidRDefault="00FC51A2" w:rsidP="00FC51A2">
            <w:pPr>
              <w:ind w:firstLine="250"/>
              <w:jc w:val="center"/>
              <w:rPr>
                <w:rFonts w:cs="Helvetica"/>
                <w:color w:val="333333"/>
              </w:rPr>
            </w:pPr>
            <w:r w:rsidRPr="00FC51A2">
              <w:rPr>
                <w:rFonts w:cs="Helvetica"/>
                <w:b/>
                <w:color w:val="333333"/>
                <w:sz w:val="22"/>
                <w:szCs w:val="22"/>
              </w:rPr>
              <w:t>исполнитель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44853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FC51A2" w:rsidP="00AC0C65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 xml:space="preserve">Постоянно в </w:t>
            </w:r>
            <w:r w:rsidR="00D128DB">
              <w:rPr>
                <w:rFonts w:cs="Helvetica"/>
                <w:color w:val="333333"/>
                <w:sz w:val="20"/>
                <w:szCs w:val="20"/>
              </w:rPr>
              <w:t xml:space="preserve">  </w:t>
            </w:r>
            <w:r w:rsidRPr="00D128DB">
              <w:rPr>
                <w:rFonts w:cs="Helvetica"/>
                <w:color w:val="333333"/>
                <w:sz w:val="20"/>
                <w:szCs w:val="20"/>
              </w:rPr>
              <w:t>течени</w:t>
            </w:r>
            <w:r w:rsidR="00AC0C65">
              <w:rPr>
                <w:rFonts w:cs="Helvetica"/>
                <w:color w:val="333333"/>
                <w:sz w:val="20"/>
                <w:szCs w:val="20"/>
              </w:rPr>
              <w:t>е</w:t>
            </w:r>
            <w:r w:rsidRPr="00D128DB">
              <w:rPr>
                <w:rFonts w:cs="Helvetica"/>
                <w:color w:val="333333"/>
                <w:sz w:val="20"/>
                <w:szCs w:val="20"/>
              </w:rPr>
              <w:t xml:space="preserve">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D128DB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AC0C65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 xml:space="preserve">Размещение на официальном сайте </w:t>
            </w:r>
            <w:r w:rsidR="00D128DB">
              <w:rPr>
                <w:rFonts w:cs="Helvetica"/>
                <w:color w:val="333333"/>
                <w:sz w:val="20"/>
                <w:szCs w:val="20"/>
              </w:rPr>
              <w:t>Пышминского городского округа</w:t>
            </w:r>
            <w:r w:rsidRPr="00D128DB">
              <w:rPr>
                <w:rFonts w:cs="Helvetica"/>
                <w:color w:val="333333"/>
                <w:sz w:val="20"/>
                <w:szCs w:val="20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AC0C65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Постоянно в течени</w:t>
            </w:r>
            <w:r w:rsidR="00AC0C65">
              <w:rPr>
                <w:rFonts w:cs="Helvetica"/>
                <w:color w:val="333333"/>
                <w:sz w:val="20"/>
                <w:szCs w:val="20"/>
              </w:rPr>
              <w:t>е</w:t>
            </w:r>
            <w:r w:rsidRPr="00D128DB">
              <w:rPr>
                <w:rFonts w:cs="Helvetica"/>
                <w:color w:val="333333"/>
                <w:sz w:val="20"/>
                <w:szCs w:val="20"/>
              </w:rPr>
              <w:t xml:space="preserve"> года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B5660F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B5660F" w:rsidP="00B5660F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 xml:space="preserve">Проведение семинаров, конференций, </w:t>
            </w:r>
            <w:r w:rsidR="00944853">
              <w:rPr>
                <w:rFonts w:cs="Helvetica"/>
                <w:color w:val="333333"/>
                <w:sz w:val="20"/>
                <w:szCs w:val="20"/>
              </w:rPr>
              <w:t xml:space="preserve">горячих линий </w:t>
            </w:r>
            <w:r>
              <w:rPr>
                <w:rFonts w:cs="Helvetica"/>
                <w:color w:val="333333"/>
                <w:sz w:val="20"/>
                <w:szCs w:val="20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C0C65" w:rsidRDefault="00AC0C65" w:rsidP="00AC0C65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В течение года</w:t>
            </w:r>
          </w:p>
          <w:p w:rsidR="0097642E" w:rsidRPr="00D128DB" w:rsidRDefault="00AC0C65" w:rsidP="00AC0C65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(по мере необходимости)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B5660F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44853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в средствах массовой информации и иными способами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D128DB">
            <w:pPr>
              <w:spacing w:after="125"/>
              <w:ind w:firstLine="250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B5660F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44853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B5660F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В течение 30 дней после внесения изменений в НПА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D128DB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AC0C65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 xml:space="preserve">Информирование о планируемых и проведенных проверках путем размещения информации в сети Интернет на официальном сайте </w:t>
            </w:r>
            <w:r w:rsidR="00B5660F">
              <w:rPr>
                <w:rFonts w:cs="Helvetica"/>
                <w:color w:val="333333"/>
                <w:sz w:val="20"/>
                <w:szCs w:val="20"/>
              </w:rPr>
              <w:t>Пышминского городского округа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Постоянно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D128DB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44853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4853" w:rsidRDefault="0097642E" w:rsidP="00944853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В течение года</w:t>
            </w:r>
          </w:p>
          <w:p w:rsidR="0097642E" w:rsidRPr="00D128DB" w:rsidRDefault="0097642E" w:rsidP="00944853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 w:rsidRPr="00D128DB">
              <w:rPr>
                <w:rFonts w:cs="Helvetica"/>
                <w:color w:val="333333"/>
                <w:sz w:val="20"/>
                <w:szCs w:val="20"/>
              </w:rPr>
              <w:t>(по</w:t>
            </w:r>
            <w:r w:rsidR="00944853">
              <w:rPr>
                <w:rFonts w:cs="Helvetica"/>
                <w:color w:val="333333"/>
                <w:sz w:val="20"/>
                <w:szCs w:val="20"/>
              </w:rPr>
              <w:t xml:space="preserve"> </w:t>
            </w:r>
            <w:r w:rsidRPr="00D128DB">
              <w:rPr>
                <w:rFonts w:cs="Helvetica"/>
                <w:color w:val="333333"/>
                <w:sz w:val="20"/>
                <w:szCs w:val="20"/>
              </w:rPr>
              <w:t>мере необходимости)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D128DB" w:rsidP="00D128DB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  <w:r>
              <w:rPr>
                <w:rFonts w:cs="Helvetica"/>
                <w:color w:val="333333"/>
                <w:sz w:val="20"/>
                <w:szCs w:val="20"/>
              </w:rPr>
              <w:t>Отдел архитектуры и градостроительства</w:t>
            </w:r>
          </w:p>
        </w:tc>
      </w:tr>
      <w:tr w:rsidR="0097642E" w:rsidRPr="00D128DB" w:rsidTr="00D128DB"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44853">
            <w:pPr>
              <w:spacing w:after="125"/>
              <w:ind w:firstLine="250"/>
              <w:rPr>
                <w:rFonts w:cs="Helvetica"/>
                <w:color w:val="33333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97642E">
            <w:pPr>
              <w:spacing w:after="125"/>
              <w:ind w:firstLine="250"/>
              <w:jc w:val="both"/>
              <w:rPr>
                <w:rFonts w:cs="Helvetica"/>
                <w:color w:val="333333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642E" w:rsidRPr="00D128DB" w:rsidRDefault="0097642E" w:rsidP="00B5660F">
            <w:pPr>
              <w:spacing w:after="125"/>
              <w:jc w:val="center"/>
              <w:rPr>
                <w:rFonts w:cs="Helvetica"/>
                <w:color w:val="333333"/>
                <w:sz w:val="20"/>
                <w:szCs w:val="20"/>
              </w:rPr>
            </w:pPr>
          </w:p>
        </w:tc>
      </w:tr>
    </w:tbl>
    <w:p w:rsidR="00707D44" w:rsidRPr="00D128DB" w:rsidRDefault="00707D44">
      <w:pPr>
        <w:rPr>
          <w:sz w:val="20"/>
          <w:szCs w:val="20"/>
        </w:rPr>
      </w:pPr>
    </w:p>
    <w:sectPr w:rsidR="00707D44" w:rsidRPr="00D128DB" w:rsidSect="00707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541F"/>
    <w:multiLevelType w:val="multilevel"/>
    <w:tmpl w:val="B3648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2E"/>
    <w:rsid w:val="003D437F"/>
    <w:rsid w:val="0053657A"/>
    <w:rsid w:val="00704D16"/>
    <w:rsid w:val="00707D44"/>
    <w:rsid w:val="00944853"/>
    <w:rsid w:val="0097642E"/>
    <w:rsid w:val="00AC0C65"/>
    <w:rsid w:val="00B30ECD"/>
    <w:rsid w:val="00B5660F"/>
    <w:rsid w:val="00D128DB"/>
    <w:rsid w:val="00D46D3F"/>
    <w:rsid w:val="00DF0B70"/>
    <w:rsid w:val="00F66D70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40469-32C0-4C6B-8ADE-1056DA51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16"/>
    <w:pPr>
      <w:spacing w:after="0" w:line="240" w:lineRule="auto"/>
    </w:pPr>
    <w:rPr>
      <w:rFonts w:ascii="Liberation Serif" w:hAnsi="Liberation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2E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66D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D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2</cp:revision>
  <cp:lastPrinted>2019-07-31T08:03:00Z</cp:lastPrinted>
  <dcterms:created xsi:type="dcterms:W3CDTF">2019-07-31T08:05:00Z</dcterms:created>
  <dcterms:modified xsi:type="dcterms:W3CDTF">2019-07-31T08:05:00Z</dcterms:modified>
</cp:coreProperties>
</file>