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AF" w:rsidRPr="00617AC6" w:rsidRDefault="00AE0E69" w:rsidP="00AE0E69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617AC6">
        <w:rPr>
          <w:rFonts w:ascii="Liberation Serif" w:hAnsi="Liberation Serif"/>
          <w:sz w:val="28"/>
          <w:szCs w:val="28"/>
        </w:rPr>
        <w:t>Мониторинг реа</w:t>
      </w:r>
      <w:r w:rsidR="00E93F13" w:rsidRPr="00617AC6">
        <w:rPr>
          <w:rFonts w:ascii="Liberation Serif" w:hAnsi="Liberation Serif"/>
          <w:sz w:val="28"/>
          <w:szCs w:val="28"/>
        </w:rPr>
        <w:t>лизации Стратегии социально-экономического развития</w:t>
      </w:r>
      <w:r w:rsidRPr="00617AC6">
        <w:rPr>
          <w:rFonts w:ascii="Liberation Serif" w:hAnsi="Liberation Serif"/>
          <w:sz w:val="28"/>
          <w:szCs w:val="28"/>
        </w:rPr>
        <w:t xml:space="preserve"> Пышминского городского округа на период до 2030 года</w:t>
      </w:r>
    </w:p>
    <w:p w:rsidR="00472CA5" w:rsidRPr="00617AC6" w:rsidRDefault="00472CA5" w:rsidP="00AE0E69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464" w:type="dxa"/>
        <w:tblLook w:val="04A0"/>
      </w:tblPr>
      <w:tblGrid>
        <w:gridCol w:w="5637"/>
        <w:gridCol w:w="2409"/>
        <w:gridCol w:w="1418"/>
      </w:tblGrid>
      <w:tr w:rsidR="00472CA5" w:rsidRPr="00617AC6" w:rsidTr="00472CA5">
        <w:tc>
          <w:tcPr>
            <w:tcW w:w="5637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472CA5" w:rsidRPr="00617AC6" w:rsidRDefault="00D872C0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2019</w:t>
            </w:r>
            <w:r w:rsidR="00472CA5" w:rsidRPr="00617AC6">
              <w:rPr>
                <w:rFonts w:ascii="Liberation Serif" w:hAnsi="Liberation Serif"/>
                <w:sz w:val="24"/>
                <w:szCs w:val="24"/>
              </w:rPr>
              <w:t xml:space="preserve"> год (факт)</w:t>
            </w:r>
          </w:p>
        </w:tc>
      </w:tr>
      <w:tr w:rsidR="00472CA5" w:rsidRPr="00617AC6" w:rsidTr="00472CA5">
        <w:tc>
          <w:tcPr>
            <w:tcW w:w="5637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B535FC" w:rsidRPr="00617AC6" w:rsidTr="004F7B8A">
        <w:tc>
          <w:tcPr>
            <w:tcW w:w="9464" w:type="dxa"/>
            <w:gridSpan w:val="3"/>
          </w:tcPr>
          <w:p w:rsidR="00B535FC" w:rsidRPr="00617AC6" w:rsidRDefault="00E93F13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Развитие человеческого потенциала</w:t>
            </w:r>
          </w:p>
        </w:tc>
      </w:tr>
      <w:tr w:rsidR="00B535FC" w:rsidRPr="00617AC6" w:rsidTr="00472CA5">
        <w:tc>
          <w:tcPr>
            <w:tcW w:w="5637" w:type="dxa"/>
          </w:tcPr>
          <w:p w:rsidR="00B535FC" w:rsidRPr="00617AC6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Средняя продолжительность жизни </w:t>
            </w:r>
          </w:p>
        </w:tc>
        <w:tc>
          <w:tcPr>
            <w:tcW w:w="2409" w:type="dxa"/>
          </w:tcPr>
          <w:p w:rsidR="00B535FC" w:rsidRPr="00617AC6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B535FC" w:rsidRPr="00617AC6" w:rsidRDefault="00087B6D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6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8,5</w:t>
            </w:r>
          </w:p>
        </w:tc>
      </w:tr>
      <w:tr w:rsidR="00B535FC" w:rsidRPr="00617AC6" w:rsidTr="00472CA5">
        <w:tc>
          <w:tcPr>
            <w:tcW w:w="5637" w:type="dxa"/>
          </w:tcPr>
          <w:p w:rsidR="00B535FC" w:rsidRPr="00617AC6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Численность постоянного населения (среднегодовая)</w:t>
            </w:r>
            <w:r w:rsidR="00E93F13" w:rsidRPr="00617AC6">
              <w:rPr>
                <w:rFonts w:ascii="Liberation Serif" w:hAnsi="Liberation Serif"/>
                <w:sz w:val="24"/>
                <w:szCs w:val="24"/>
              </w:rPr>
              <w:t xml:space="preserve"> на конец периода</w:t>
            </w:r>
          </w:p>
        </w:tc>
        <w:tc>
          <w:tcPr>
            <w:tcW w:w="2409" w:type="dxa"/>
          </w:tcPr>
          <w:p w:rsidR="00B535FC" w:rsidRPr="00617AC6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B535FC" w:rsidRPr="00617AC6" w:rsidRDefault="00E93F1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19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Численность трудоспособного населения на начало года 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C17A72" w:rsidRPr="00617AC6" w:rsidRDefault="005E6BF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9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Среднегодовая численность работников организаций 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тысяча человек</w:t>
            </w:r>
          </w:p>
        </w:tc>
        <w:tc>
          <w:tcPr>
            <w:tcW w:w="1418" w:type="dxa"/>
          </w:tcPr>
          <w:p w:rsidR="00C17A72" w:rsidRPr="00617AC6" w:rsidRDefault="001B354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5,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088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Уровень регистрируемой безработицы на конец периода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617AC6" w:rsidRDefault="001B354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2,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Обеспеченность местами в дошкольных образовательных учреждениях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1165EA" w:rsidRDefault="005E1CE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99,6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обеспеченных местами в дошкольных образовательных учреждениях</w:t>
            </w:r>
            <w:proofErr w:type="gramEnd"/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11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05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Охват детей и подростков 7-15 лет образовательными услугами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детей 7-15 лет, охваченных образовательными услугами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2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детей, обучающихся в общеобразовательных учреждениях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C17A72" w:rsidRPr="00521B68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2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учащихся общеобразовательных организаций, обучающихся в одну смену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6F6469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469">
              <w:rPr>
                <w:rFonts w:ascii="Liberation Serif" w:hAnsi="Liberation Serif"/>
                <w:sz w:val="24"/>
                <w:szCs w:val="24"/>
              </w:rPr>
              <w:t>8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C17A72" w:rsidRPr="006F6469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46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Удовлетворение спроса на услуги дополнительного образования для детей и молодежи в возрасте 5-18 лет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521B68" w:rsidRDefault="005E1CE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Снижение уровня младенческой смертности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1000 родившихся живыми</w:t>
            </w:r>
          </w:p>
        </w:tc>
        <w:tc>
          <w:tcPr>
            <w:tcW w:w="1418" w:type="dxa"/>
          </w:tcPr>
          <w:p w:rsidR="00AE64AE" w:rsidRPr="001165EA" w:rsidRDefault="005E1CE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40,2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Снижение уровня смертности населения от болезней системы кровообращения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418" w:type="dxa"/>
          </w:tcPr>
          <w:p w:rsidR="00AE64AE" w:rsidRPr="001165EA" w:rsidRDefault="005E1CE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776,2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Снижение уровня смерти населения от новообразований, в том числе 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злокачественных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418" w:type="dxa"/>
          </w:tcPr>
          <w:p w:rsidR="00AE64AE" w:rsidRPr="001165EA" w:rsidRDefault="007B3D96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135,5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Увеличение уровня обеспеченности населения врачами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 на 10 тысяч населения</w:t>
            </w:r>
          </w:p>
        </w:tc>
        <w:tc>
          <w:tcPr>
            <w:tcW w:w="1418" w:type="dxa"/>
          </w:tcPr>
          <w:p w:rsidR="00AE64AE" w:rsidRPr="001165EA" w:rsidRDefault="00246BE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</w:t>
            </w:r>
            <w:r w:rsidR="007B3D96"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Использование медицинской организацией единой национальной системы электронных медицинских карт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1165EA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населения, обеспеченного первичной и скорой медицинской помощью, соответствующей стандартам доступности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1165EA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617AC6" w:rsidRDefault="007B3D96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43,1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Удельный вес детей и подростков, систематически занимающихся в учреждениях дополнительного образования физкультурно – спортивной </w:t>
            </w: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направленности (ДЮСШ, СДЮШОР)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% от числа учащихся 1 – 11 классов, посещающих </w:t>
            </w: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учебные занятия по физической культуре</w:t>
            </w:r>
          </w:p>
        </w:tc>
        <w:tc>
          <w:tcPr>
            <w:tcW w:w="1418" w:type="dxa"/>
          </w:tcPr>
          <w:p w:rsidR="00AE64AE" w:rsidRPr="00617AC6" w:rsidRDefault="007B3D96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94,2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Удельный вес населения, участвующего в культурно-досуговых мероприятиях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617AC6" w:rsidRDefault="007B3D96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13,2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вновь приобретаемых новых экземпляров книжного фонда в муниципальные библиотеки в расчете на 1000 человек населения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экземпляр</w:t>
            </w:r>
          </w:p>
        </w:tc>
        <w:tc>
          <w:tcPr>
            <w:tcW w:w="1418" w:type="dxa"/>
          </w:tcPr>
          <w:p w:rsidR="00AE64AE" w:rsidRPr="00617AC6" w:rsidRDefault="007B3D96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общественных библиотек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 w:rsidRPr="00617AC6">
              <w:rPr>
                <w:rFonts w:ascii="Liberation Serif" w:hAnsi="Liberation Serif"/>
                <w:sz w:val="24"/>
                <w:szCs w:val="24"/>
              </w:rPr>
              <w:t>беспечивающих доступ пользователей к электронным ресурсам сети Интернет. от их общего количества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Доля сельских населенных пунктов, охваченных </w:t>
            </w:r>
            <w:proofErr w:type="spellStart"/>
            <w:r w:rsidRPr="00617AC6">
              <w:rPr>
                <w:rFonts w:ascii="Liberation Serif" w:hAnsi="Liberation Serif"/>
                <w:sz w:val="24"/>
                <w:szCs w:val="24"/>
              </w:rPr>
              <w:t>культурно-досуговыми</w:t>
            </w:r>
            <w:proofErr w:type="spell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услугами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B535FC" w:rsidRPr="00617AC6" w:rsidTr="00D42A10">
        <w:tc>
          <w:tcPr>
            <w:tcW w:w="9464" w:type="dxa"/>
            <w:gridSpan w:val="3"/>
          </w:tcPr>
          <w:p w:rsidR="00B535FC" w:rsidRPr="00617AC6" w:rsidRDefault="00AE64AE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Развитие экономического потенциала</w:t>
            </w:r>
          </w:p>
        </w:tc>
      </w:tr>
      <w:tr w:rsidR="00CF58E1" w:rsidRPr="00617AC6" w:rsidTr="00472CA5">
        <w:tc>
          <w:tcPr>
            <w:tcW w:w="5637" w:type="dxa"/>
          </w:tcPr>
          <w:p w:rsidR="00CF58E1" w:rsidRPr="00617AC6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Объем отгруженных товаров собственного производства выполненных работ (услуг) по крупным и средним организациям, всего </w:t>
            </w:r>
          </w:p>
        </w:tc>
        <w:tc>
          <w:tcPr>
            <w:tcW w:w="2409" w:type="dxa"/>
          </w:tcPr>
          <w:p w:rsidR="00CF58E1" w:rsidRPr="00617AC6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F58E1" w:rsidRPr="00617AC6" w:rsidRDefault="007B3D96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310,0</w:t>
            </w:r>
            <w:r w:rsidR="003A481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(по полному кругу) по видам экономической деятельности, всего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AA46F0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7B3D96">
              <w:rPr>
                <w:rFonts w:ascii="Liberation Serif" w:hAnsi="Liberation Serif"/>
                <w:sz w:val="24"/>
                <w:szCs w:val="24"/>
              </w:rPr>
              <w:t>475,42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«Добыча полезных ископаемых»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7B3D96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10,37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«Обрабатывающие производства»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CF4F1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</w:t>
            </w:r>
            <w:r w:rsidR="007B3D96">
              <w:rPr>
                <w:rFonts w:ascii="Liberation Serif" w:hAnsi="Liberation Serif"/>
                <w:sz w:val="24"/>
                <w:szCs w:val="24"/>
              </w:rPr>
              <w:t>52,4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«Обеспечение электрической энергией, газом и паром»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CF4F1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</w:t>
            </w:r>
            <w:r w:rsidR="007B3D96">
              <w:rPr>
                <w:rFonts w:ascii="Liberation Serif" w:hAnsi="Liberation Serif"/>
                <w:sz w:val="24"/>
                <w:szCs w:val="24"/>
              </w:rPr>
              <w:t>02,4</w:t>
            </w:r>
            <w:r w:rsidR="003A481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«Сельское, лесное хозяйство»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3A481B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799,38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«Строительство»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3A481B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89,5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«Транспортировка и хранение»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3A481B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11,55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оптовой и розничной торговли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AA46F0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3A481B">
              <w:rPr>
                <w:rFonts w:ascii="Liberation Serif" w:hAnsi="Liberation Serif"/>
                <w:sz w:val="24"/>
                <w:szCs w:val="24"/>
              </w:rPr>
              <w:t>209,81</w:t>
            </w:r>
          </w:p>
        </w:tc>
      </w:tr>
      <w:tr w:rsidR="004F2867" w:rsidRPr="00617AC6" w:rsidTr="00472CA5">
        <w:tc>
          <w:tcPr>
            <w:tcW w:w="5637" w:type="dxa"/>
          </w:tcPr>
          <w:p w:rsidR="004F2867" w:rsidRPr="00617AC6" w:rsidRDefault="004F2867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Среднемесячная начисленная заработная плата работников организаций (по полному кругу)</w:t>
            </w:r>
          </w:p>
        </w:tc>
        <w:tc>
          <w:tcPr>
            <w:tcW w:w="2409" w:type="dxa"/>
          </w:tcPr>
          <w:p w:rsidR="004F2867" w:rsidRPr="00617AC6" w:rsidRDefault="004F2867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4F2867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3A481B">
              <w:rPr>
                <w:rFonts w:ascii="Liberation Serif" w:hAnsi="Liberation Serif"/>
                <w:sz w:val="24"/>
                <w:szCs w:val="24"/>
              </w:rPr>
              <w:t>9736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Темп роста заработной платы в процентах к уровню предыдущего года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112,</w:t>
            </w:r>
            <w:r w:rsidR="003A481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513686" w:rsidRPr="00617AC6" w:rsidRDefault="003A481B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512,3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Объем инвестиций в сопоставимых ценах к уровню прошлого года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3A481B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3C60E7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3C60E7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13686" w:rsidRPr="00617AC6" w:rsidTr="00B56789">
        <w:tc>
          <w:tcPr>
            <w:tcW w:w="9464" w:type="dxa"/>
            <w:gridSpan w:val="3"/>
          </w:tcPr>
          <w:p w:rsidR="00513686" w:rsidRPr="00617AC6" w:rsidRDefault="00513686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i/>
                <w:sz w:val="24"/>
                <w:szCs w:val="24"/>
              </w:rPr>
              <w:t>Развитие малого и среднего бизнеса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A65B7C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19,2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Доля среднесписочной численности работников, занятых на малых, включая </w:t>
            </w:r>
            <w:proofErr w:type="spellStart"/>
            <w:r w:rsidRPr="00617AC6">
              <w:rPr>
                <w:rFonts w:ascii="Liberation Serif" w:hAnsi="Liberation Serif"/>
                <w:sz w:val="24"/>
                <w:szCs w:val="24"/>
              </w:rPr>
              <w:t>микропредприятия</w:t>
            </w:r>
            <w:proofErr w:type="spellEnd"/>
            <w:r w:rsidRPr="00617AC6">
              <w:rPr>
                <w:rFonts w:ascii="Liberation Serif" w:hAnsi="Liberation Serif"/>
                <w:sz w:val="24"/>
                <w:szCs w:val="24"/>
              </w:rPr>
              <w:t>,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A65B7C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38,76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Оборот розничной торговли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513686" w:rsidRPr="00617AC6" w:rsidRDefault="00D97AC9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1969,74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513686" w:rsidRPr="00617AC6" w:rsidRDefault="00D97AC9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80,14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продукции субъектов малого и среднего предпринимательства (включая индивидуальных предпринимателей)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513686" w:rsidRPr="00617AC6" w:rsidRDefault="009C6805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97AC9">
              <w:rPr>
                <w:rFonts w:ascii="Liberation Serif" w:hAnsi="Liberation Serif"/>
                <w:sz w:val="24"/>
                <w:szCs w:val="24"/>
              </w:rPr>
              <w:t>914,1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Среднемесячная начисленная заработная плата работников субъектов малого и среднего предпринимательства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513686" w:rsidRPr="00617AC6" w:rsidRDefault="00D97AC9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20715,5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субъектов малого и среднего предпринимательства, воспользовавшиеся мерами государственной поддержки, от общего числа субъектов малого и среднего предпринимательства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D97AC9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40,4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закупок у субъектов малого и среднего предпринимательства, социально ориентированных некоммерческих организаций в совокупном годовом объеме для обеспечения муниципальных нужд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D97AC9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21,4</w:t>
            </w:r>
          </w:p>
        </w:tc>
      </w:tr>
      <w:tr w:rsidR="00513686" w:rsidRPr="00617AC6" w:rsidTr="00536998">
        <w:tc>
          <w:tcPr>
            <w:tcW w:w="9464" w:type="dxa"/>
            <w:gridSpan w:val="3"/>
          </w:tcPr>
          <w:p w:rsidR="00513686" w:rsidRPr="00617AC6" w:rsidRDefault="00513686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i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дорог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км</w:t>
            </w:r>
            <w:proofErr w:type="gramEnd"/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13686" w:rsidRPr="00617AC6" w:rsidRDefault="00DB577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Cs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13686" w:rsidRPr="00617AC6" w:rsidRDefault="00DB577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0,75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Объем перевозок пассажиров автобусами общественного транспорта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</w:tcPr>
          <w:p w:rsidR="00513686" w:rsidRPr="00617AC6" w:rsidRDefault="00BC1365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5604C">
              <w:rPr>
                <w:rFonts w:ascii="Liberation Serif" w:hAnsi="Liberation Serif"/>
                <w:sz w:val="24"/>
                <w:szCs w:val="24"/>
              </w:rPr>
              <w:t>52,270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Доля населения, проживающего в населенных пунктах, не имеющих регулярного транспортного сообщения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contextualSpacing/>
              <w:jc w:val="center"/>
              <w:rPr>
                <w:rFonts w:eastAsia="Calibri"/>
                <w:szCs w:val="24"/>
              </w:rPr>
            </w:pPr>
            <w:r w:rsidRPr="00617AC6">
              <w:rPr>
                <w:rFonts w:eastAsia="Calibri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521B68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</w:t>
            </w:r>
            <w:r w:rsidR="00391386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</w:tr>
      <w:tr w:rsidR="00513686" w:rsidRPr="00617AC6" w:rsidTr="00E75C2F">
        <w:tc>
          <w:tcPr>
            <w:tcW w:w="9464" w:type="dxa"/>
            <w:gridSpan w:val="3"/>
          </w:tcPr>
          <w:p w:rsidR="00513686" w:rsidRPr="00617AC6" w:rsidRDefault="002670F9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Комфортная среда проживания</w:t>
            </w:r>
          </w:p>
        </w:tc>
      </w:tr>
      <w:tr w:rsidR="002670F9" w:rsidRPr="00617AC6" w:rsidTr="00472CA5">
        <w:tc>
          <w:tcPr>
            <w:tcW w:w="5637" w:type="dxa"/>
          </w:tcPr>
          <w:p w:rsidR="002670F9" w:rsidRPr="00617AC6" w:rsidRDefault="002670F9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  <w:vertAlign w:val="superscript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Ввод жилья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тыс. м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2670F9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3,62</w:t>
            </w:r>
            <w:r w:rsidR="00D6397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670F9" w:rsidRPr="00617AC6" w:rsidTr="00472CA5">
        <w:tc>
          <w:tcPr>
            <w:tcW w:w="5637" w:type="dxa"/>
          </w:tcPr>
          <w:p w:rsidR="002670F9" w:rsidRPr="00617AC6" w:rsidRDefault="002670F9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Обеспеченность жильем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кв.м. общей площади на человека</w:t>
            </w:r>
          </w:p>
        </w:tc>
        <w:tc>
          <w:tcPr>
            <w:tcW w:w="1418" w:type="dxa"/>
          </w:tcPr>
          <w:p w:rsidR="002670F9" w:rsidRPr="00617AC6" w:rsidRDefault="00D63971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</w:t>
            </w:r>
            <w:r w:rsidR="00093D1F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2670F9" w:rsidRPr="00617AC6" w:rsidTr="00472CA5">
        <w:tc>
          <w:tcPr>
            <w:tcW w:w="5637" w:type="dxa"/>
          </w:tcPr>
          <w:p w:rsidR="002670F9" w:rsidRPr="00617AC6" w:rsidRDefault="002670F9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Снижение количества аварий на объектах коммунальной инфраструктуры в сфере </w:t>
            </w:r>
            <w:proofErr w:type="spellStart"/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водо-теплоснабжения</w:t>
            </w:r>
            <w:proofErr w:type="spellEnd"/>
            <w:proofErr w:type="gram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jc w:val="center"/>
              <w:rPr>
                <w:szCs w:val="24"/>
              </w:rPr>
            </w:pPr>
            <w:r w:rsidRPr="00617AC6">
              <w:rPr>
                <w:szCs w:val="24"/>
              </w:rPr>
              <w:t>единиц</w:t>
            </w:r>
          </w:p>
        </w:tc>
        <w:tc>
          <w:tcPr>
            <w:tcW w:w="1418" w:type="dxa"/>
          </w:tcPr>
          <w:p w:rsidR="002670F9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Площадь территории, обеспеченной утверждённой документацией по планировке территории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18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4023,85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Обеспеченность актуализированными документами территориального планирования и градостроительного зонирования (количество населенных пунктов)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093D1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Раскрываемость преступлений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66,5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населения, обеспеченного доступом к Системе – 112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13686" w:rsidRPr="00617AC6" w:rsidTr="0054374A">
        <w:tc>
          <w:tcPr>
            <w:tcW w:w="9464" w:type="dxa"/>
            <w:gridSpan w:val="3"/>
          </w:tcPr>
          <w:p w:rsidR="00513686" w:rsidRPr="00617AC6" w:rsidRDefault="005E6BF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Развитие гражданского общества и местного самоуправления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Доля населения, получающего государственные и муниципальные услуги в государственном бюджетном учреждении Свердловской области «Многофункциональный центр предоставления </w:t>
            </w: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государственных и муниципальных услуг» и в электронном виде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8" w:type="dxa"/>
          </w:tcPr>
          <w:p w:rsidR="005E6BFA" w:rsidRPr="00617AC6" w:rsidRDefault="00BF628E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88,9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Доля молодежи, участвующей в деятельности общественных объединений, различных формах общественного самоуправления, от общей численности молодых граждан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населения, участвующего в общественно значимых мероприятиях, в общей численности населения Пышминского городского округа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Повышение квалификации муниципальных служащих,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чел./год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Создание резерва муниципальных служащих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Снижение процента   высокого  уровня коррупции по результатам оценки населением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Снижение  количества  нарушений в деятельности муниципальных служащих, имеющих признаки коррупциогенных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BF628E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Увеличение количества территориальных общественных самоуправлений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Создание территориального общественного самоуправления с правами юридического лица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Увеличение  количества старост в населенных пунктах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5E6BFA" w:rsidRPr="00617AC6" w:rsidRDefault="00BF628E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количества граждан, принявших участие в публичных слушаниях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5E6BFA" w:rsidRPr="00617AC6" w:rsidRDefault="00BF628E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161A1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доли муниципальных услуг, оказанных в электронном виде к общему количеству оказанных муниципальных услуг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BF628E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66,7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 уровня удовлетворенности граждан качеством оказания муниципальных услуг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BF628E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B3543" w:rsidRPr="00617AC6" w:rsidTr="00CA25F5">
        <w:tc>
          <w:tcPr>
            <w:tcW w:w="5637" w:type="dxa"/>
          </w:tcPr>
          <w:p w:rsidR="001B3543" w:rsidRPr="00617AC6" w:rsidRDefault="001B3543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доли граждан, оценивающих уровень  открытости органов местного самоуправления как «высокий»</w:t>
            </w:r>
          </w:p>
        </w:tc>
        <w:tc>
          <w:tcPr>
            <w:tcW w:w="2409" w:type="dxa"/>
          </w:tcPr>
          <w:p w:rsidR="001B3543" w:rsidRPr="00617AC6" w:rsidRDefault="001B3543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B3543" w:rsidRPr="00617AC6" w:rsidRDefault="00161A1A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1B3543" w:rsidRPr="00617AC6" w:rsidTr="00CA25F5">
        <w:tc>
          <w:tcPr>
            <w:tcW w:w="5637" w:type="dxa"/>
          </w:tcPr>
          <w:p w:rsidR="001B3543" w:rsidRPr="00617AC6" w:rsidRDefault="001B3543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количества посетителей сайта Пышминского городского округа</w:t>
            </w:r>
          </w:p>
        </w:tc>
        <w:tc>
          <w:tcPr>
            <w:tcW w:w="2409" w:type="dxa"/>
          </w:tcPr>
          <w:p w:rsidR="001B3543" w:rsidRPr="00617AC6" w:rsidRDefault="001B3543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1B3543" w:rsidRPr="00617AC6" w:rsidRDefault="00161A1A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9306</w:t>
            </w:r>
          </w:p>
        </w:tc>
      </w:tr>
    </w:tbl>
    <w:p w:rsidR="00472CA5" w:rsidRPr="00AE0E69" w:rsidRDefault="00472CA5" w:rsidP="00472CA5">
      <w:pPr>
        <w:pStyle w:val="a8"/>
        <w:jc w:val="both"/>
        <w:rPr>
          <w:rFonts w:ascii="Liberation Serif" w:hAnsi="Liberation Serif"/>
          <w:sz w:val="28"/>
          <w:szCs w:val="28"/>
        </w:rPr>
      </w:pPr>
    </w:p>
    <w:sectPr w:rsidR="00472CA5" w:rsidRPr="00AE0E69" w:rsidSect="003A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E0E69"/>
    <w:rsid w:val="00022F9F"/>
    <w:rsid w:val="00060362"/>
    <w:rsid w:val="000658AF"/>
    <w:rsid w:val="00087B6D"/>
    <w:rsid w:val="00093D1F"/>
    <w:rsid w:val="000B2AE9"/>
    <w:rsid w:val="000C3F38"/>
    <w:rsid w:val="001068F0"/>
    <w:rsid w:val="001165EA"/>
    <w:rsid w:val="00161A1A"/>
    <w:rsid w:val="001B3543"/>
    <w:rsid w:val="001D6C37"/>
    <w:rsid w:val="002152DB"/>
    <w:rsid w:val="00215D88"/>
    <w:rsid w:val="0023386E"/>
    <w:rsid w:val="00246BE3"/>
    <w:rsid w:val="002670F9"/>
    <w:rsid w:val="002721DA"/>
    <w:rsid w:val="002A75F2"/>
    <w:rsid w:val="002D02AB"/>
    <w:rsid w:val="002E2F98"/>
    <w:rsid w:val="002E55E1"/>
    <w:rsid w:val="003132F4"/>
    <w:rsid w:val="003643F0"/>
    <w:rsid w:val="00370AFB"/>
    <w:rsid w:val="00391386"/>
    <w:rsid w:val="003A2FAF"/>
    <w:rsid w:val="003A481B"/>
    <w:rsid w:val="003C1734"/>
    <w:rsid w:val="003C60E7"/>
    <w:rsid w:val="003D6CE4"/>
    <w:rsid w:val="00437372"/>
    <w:rsid w:val="00471BBF"/>
    <w:rsid w:val="00472CA5"/>
    <w:rsid w:val="004748F3"/>
    <w:rsid w:val="004D558D"/>
    <w:rsid w:val="004F2867"/>
    <w:rsid w:val="00513686"/>
    <w:rsid w:val="00521B68"/>
    <w:rsid w:val="005E1CE7"/>
    <w:rsid w:val="005E6BFA"/>
    <w:rsid w:val="00617AC6"/>
    <w:rsid w:val="00625990"/>
    <w:rsid w:val="006337F9"/>
    <w:rsid w:val="00655B23"/>
    <w:rsid w:val="00680937"/>
    <w:rsid w:val="006F6469"/>
    <w:rsid w:val="00710FFB"/>
    <w:rsid w:val="00787A00"/>
    <w:rsid w:val="007B3D96"/>
    <w:rsid w:val="007D38AE"/>
    <w:rsid w:val="008400E4"/>
    <w:rsid w:val="008458C4"/>
    <w:rsid w:val="0095604C"/>
    <w:rsid w:val="009740E7"/>
    <w:rsid w:val="009C6805"/>
    <w:rsid w:val="00A15E3D"/>
    <w:rsid w:val="00A65B7C"/>
    <w:rsid w:val="00A67DAC"/>
    <w:rsid w:val="00AA46F0"/>
    <w:rsid w:val="00AC7204"/>
    <w:rsid w:val="00AD6BA0"/>
    <w:rsid w:val="00AE0E69"/>
    <w:rsid w:val="00AE64AE"/>
    <w:rsid w:val="00AF4BAD"/>
    <w:rsid w:val="00B535FC"/>
    <w:rsid w:val="00B96F20"/>
    <w:rsid w:val="00BC1365"/>
    <w:rsid w:val="00BD20B0"/>
    <w:rsid w:val="00BD40F9"/>
    <w:rsid w:val="00BF628E"/>
    <w:rsid w:val="00C17A72"/>
    <w:rsid w:val="00C7636A"/>
    <w:rsid w:val="00CA25F5"/>
    <w:rsid w:val="00CA48EE"/>
    <w:rsid w:val="00CA66F3"/>
    <w:rsid w:val="00CF4F11"/>
    <w:rsid w:val="00CF5127"/>
    <w:rsid w:val="00CF58E1"/>
    <w:rsid w:val="00D54E97"/>
    <w:rsid w:val="00D63971"/>
    <w:rsid w:val="00D73437"/>
    <w:rsid w:val="00D872C0"/>
    <w:rsid w:val="00D97AC9"/>
    <w:rsid w:val="00DB577A"/>
    <w:rsid w:val="00DC2D95"/>
    <w:rsid w:val="00DD1A4B"/>
    <w:rsid w:val="00DE70C4"/>
    <w:rsid w:val="00E22AC1"/>
    <w:rsid w:val="00E57B71"/>
    <w:rsid w:val="00E60F05"/>
    <w:rsid w:val="00E64BA3"/>
    <w:rsid w:val="00E93F13"/>
    <w:rsid w:val="00EB7247"/>
    <w:rsid w:val="00F253A9"/>
    <w:rsid w:val="00F266C2"/>
    <w:rsid w:val="00F73DEC"/>
    <w:rsid w:val="00FE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4B"/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table" w:styleId="a9">
    <w:name w:val="Table Grid"/>
    <w:basedOn w:val="a1"/>
    <w:uiPriority w:val="59"/>
    <w:rsid w:val="0047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58</cp:revision>
  <cp:lastPrinted>2020-07-03T07:41:00Z</cp:lastPrinted>
  <dcterms:created xsi:type="dcterms:W3CDTF">2019-11-08T03:39:00Z</dcterms:created>
  <dcterms:modified xsi:type="dcterms:W3CDTF">2020-07-03T09:33:00Z</dcterms:modified>
</cp:coreProperties>
</file>