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881"/>
        <w:gridCol w:w="5256"/>
      </w:tblGrid>
      <w:tr w:rsidR="00621C09" w:rsidRPr="00BC2DAC" w:rsidTr="00621C09">
        <w:tc>
          <w:tcPr>
            <w:tcW w:w="4955" w:type="dxa"/>
          </w:tcPr>
          <w:p w:rsidR="00621C09" w:rsidRPr="00BC2DAC" w:rsidRDefault="00621C09" w:rsidP="00621C09">
            <w:pPr>
              <w:rPr>
                <w:sz w:val="28"/>
              </w:rPr>
            </w:pPr>
          </w:p>
        </w:tc>
        <w:tc>
          <w:tcPr>
            <w:tcW w:w="4956" w:type="dxa"/>
          </w:tcPr>
          <w:p w:rsidR="00621C09" w:rsidRPr="00BC2DAC" w:rsidRDefault="00621C09" w:rsidP="00621C09">
            <w:pPr>
              <w:rPr>
                <w:sz w:val="28"/>
              </w:rPr>
            </w:pPr>
            <w:r w:rsidRPr="00BC2DAC">
              <w:rPr>
                <w:sz w:val="28"/>
              </w:rPr>
              <w:t>Утверждена _________________________</w:t>
            </w:r>
          </w:p>
          <w:p w:rsidR="00621C09" w:rsidRPr="00BC2DAC" w:rsidRDefault="00621C09" w:rsidP="00621C09">
            <w:pPr>
              <w:rPr>
                <w:sz w:val="28"/>
              </w:rPr>
            </w:pPr>
            <w:r w:rsidRPr="00BC2DAC">
              <w:rPr>
                <w:sz w:val="28"/>
              </w:rPr>
              <w:t>____________________________________</w:t>
            </w:r>
          </w:p>
          <w:p w:rsidR="00621C09" w:rsidRPr="00BC2DAC" w:rsidRDefault="00621C09" w:rsidP="00621C09">
            <w:pPr>
              <w:rPr>
                <w:sz w:val="28"/>
              </w:rPr>
            </w:pPr>
          </w:p>
        </w:tc>
      </w:tr>
    </w:tbl>
    <w:p w:rsidR="00621C09" w:rsidRPr="00900F37" w:rsidRDefault="00621C09" w:rsidP="00621C09"/>
    <w:p w:rsidR="00621C09" w:rsidRPr="00AF6533" w:rsidRDefault="00A65E5C" w:rsidP="00621C09">
      <w:pPr>
        <w:jc w:val="center"/>
        <w:rPr>
          <w:b/>
        </w:rPr>
      </w:pPr>
      <w:r>
        <w:rPr>
          <w:b/>
          <w:noProof/>
          <w:sz w:val="32"/>
          <w:szCs w:val="32"/>
        </w:rPr>
        <w:drawing>
          <wp:anchor distT="0" distB="0" distL="114300" distR="114300" simplePos="0" relativeHeight="251658240" behindDoc="0" locked="0" layoutInCell="1" allowOverlap="1">
            <wp:simplePos x="0" y="0"/>
            <wp:positionH relativeFrom="column">
              <wp:posOffset>2537460</wp:posOffset>
            </wp:positionH>
            <wp:positionV relativeFrom="paragraph">
              <wp:posOffset>15240</wp:posOffset>
            </wp:positionV>
            <wp:extent cx="1076325" cy="1742263"/>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6325" cy="1742263"/>
                    </a:xfrm>
                    <a:prstGeom prst="rect">
                      <a:avLst/>
                    </a:prstGeom>
                    <a:noFill/>
                    <a:ln>
                      <a:noFill/>
                    </a:ln>
                  </pic:spPr>
                </pic:pic>
              </a:graphicData>
            </a:graphic>
          </wp:anchor>
        </w:drawing>
      </w:r>
    </w:p>
    <w:p w:rsidR="00621C09" w:rsidRPr="00AF6533" w:rsidRDefault="00621C09" w:rsidP="00621C09">
      <w:pPr>
        <w:jc w:val="center"/>
        <w:rPr>
          <w:b/>
        </w:rPr>
      </w:pPr>
    </w:p>
    <w:p w:rsidR="00621C09" w:rsidRPr="00AF6533" w:rsidRDefault="00621C09" w:rsidP="00621C09">
      <w:pPr>
        <w:jc w:val="center"/>
        <w:rPr>
          <w:b/>
        </w:rPr>
      </w:pPr>
    </w:p>
    <w:p w:rsidR="00621C09" w:rsidRPr="00AF6533" w:rsidRDefault="00621C09" w:rsidP="00621C09">
      <w:pPr>
        <w:jc w:val="center"/>
        <w:rPr>
          <w:b/>
        </w:rPr>
      </w:pPr>
    </w:p>
    <w:p w:rsidR="00621C09" w:rsidRPr="00AF6533" w:rsidRDefault="00621C09" w:rsidP="00621C09">
      <w:pPr>
        <w:jc w:val="center"/>
        <w:rPr>
          <w:b/>
        </w:rPr>
      </w:pPr>
    </w:p>
    <w:p w:rsidR="00621C09" w:rsidRPr="00AF6533" w:rsidRDefault="00621C09" w:rsidP="00621C09">
      <w:pPr>
        <w:jc w:val="center"/>
        <w:rPr>
          <w:b/>
        </w:rPr>
      </w:pPr>
    </w:p>
    <w:p w:rsidR="00621C09" w:rsidRDefault="00490BD3" w:rsidP="00490BD3">
      <w:pPr>
        <w:rPr>
          <w:b/>
        </w:rPr>
      </w:pPr>
      <w:r>
        <w:rPr>
          <w:b/>
        </w:rPr>
        <w:br w:type="textWrapping" w:clear="all"/>
      </w:r>
    </w:p>
    <w:p w:rsidR="00A65E5C" w:rsidRDefault="00A65E5C" w:rsidP="00490BD3">
      <w:pPr>
        <w:rPr>
          <w:b/>
        </w:rPr>
      </w:pPr>
    </w:p>
    <w:p w:rsidR="00A65E5C" w:rsidRDefault="00A65E5C" w:rsidP="00490BD3">
      <w:pPr>
        <w:rPr>
          <w:b/>
        </w:rPr>
      </w:pPr>
    </w:p>
    <w:p w:rsidR="00A65E5C" w:rsidRDefault="00A65E5C" w:rsidP="00490BD3">
      <w:pPr>
        <w:rPr>
          <w:b/>
        </w:rPr>
      </w:pPr>
    </w:p>
    <w:p w:rsidR="00A65E5C" w:rsidRPr="00AF6533" w:rsidRDefault="00A65E5C" w:rsidP="00490BD3">
      <w:pPr>
        <w:rPr>
          <w:b/>
        </w:rPr>
      </w:pPr>
    </w:p>
    <w:p w:rsidR="00621C09" w:rsidRPr="00AF6533" w:rsidRDefault="00621C09" w:rsidP="00621C09">
      <w:pPr>
        <w:jc w:val="center"/>
        <w:rPr>
          <w:b/>
        </w:rPr>
      </w:pPr>
    </w:p>
    <w:p w:rsidR="00621C09" w:rsidRPr="00AF6533" w:rsidRDefault="00621C09" w:rsidP="00621C09">
      <w:pPr>
        <w:jc w:val="center"/>
        <w:rPr>
          <w:b/>
        </w:rPr>
      </w:pPr>
      <w:bookmarkStart w:id="0" w:name="_Hlk500726604"/>
      <w:r w:rsidRPr="00AF6533">
        <w:rPr>
          <w:b/>
        </w:rPr>
        <w:t>ПРОГРАММА</w:t>
      </w:r>
    </w:p>
    <w:p w:rsidR="00621C09" w:rsidRPr="00AF6533" w:rsidRDefault="00621C09" w:rsidP="00621C09">
      <w:pPr>
        <w:jc w:val="center"/>
        <w:rPr>
          <w:b/>
        </w:rPr>
      </w:pPr>
      <w:r w:rsidRPr="00AF6533">
        <w:rPr>
          <w:b/>
        </w:rPr>
        <w:t xml:space="preserve">КОМПЛЕКСНОГО РАЗВИТИЯ </w:t>
      </w:r>
      <w:r>
        <w:rPr>
          <w:b/>
        </w:rPr>
        <w:t>ТРАНСПОРТНОЙ</w:t>
      </w:r>
      <w:r w:rsidRPr="00AF6533">
        <w:rPr>
          <w:b/>
        </w:rPr>
        <w:t xml:space="preserve"> ИНФРАСТРУКТУРЫ </w:t>
      </w:r>
      <w:r w:rsidRPr="00AF6533">
        <w:rPr>
          <w:b/>
        </w:rPr>
        <w:br/>
      </w:r>
      <w:bookmarkStart w:id="1" w:name="_Hlk498257917"/>
      <w:r w:rsidR="00CA74D0">
        <w:rPr>
          <w:b/>
        </w:rPr>
        <w:t>ПЫШМИНСКОГО</w:t>
      </w:r>
      <w:r w:rsidR="001E3BAB">
        <w:rPr>
          <w:b/>
        </w:rPr>
        <w:t xml:space="preserve"> ГОРОДСКОГО ОКРУГА СВЕРДЛОВСКОЙ ОБЛАСТИ</w:t>
      </w:r>
      <w:bookmarkEnd w:id="0"/>
      <w:r w:rsidRPr="00AF6533">
        <w:rPr>
          <w:b/>
        </w:rPr>
        <w:t xml:space="preserve"> </w:t>
      </w:r>
      <w:bookmarkEnd w:id="1"/>
      <w:r w:rsidR="00D474D9">
        <w:rPr>
          <w:b/>
        </w:rPr>
        <w:br/>
      </w:r>
      <w:r w:rsidR="001E3BAB">
        <w:rPr>
          <w:b/>
        </w:rPr>
        <w:t xml:space="preserve">ДО </w:t>
      </w:r>
      <w:r w:rsidR="00E456E3">
        <w:rPr>
          <w:b/>
        </w:rPr>
        <w:t>2028</w:t>
      </w:r>
      <w:r w:rsidR="001E3BAB">
        <w:rPr>
          <w:b/>
        </w:rPr>
        <w:t xml:space="preserve"> </w:t>
      </w:r>
      <w:r w:rsidRPr="00AF6533">
        <w:rPr>
          <w:b/>
        </w:rPr>
        <w:t>ГОДА</w:t>
      </w:r>
    </w:p>
    <w:p w:rsidR="00621C09" w:rsidRPr="00AF6533" w:rsidRDefault="00621C09" w:rsidP="00621C09">
      <w:pPr>
        <w:jc w:val="center"/>
        <w:rPr>
          <w:b/>
        </w:rPr>
      </w:pPr>
    </w:p>
    <w:p w:rsidR="00FF12D8" w:rsidRDefault="00FF12D8" w:rsidP="00621C09">
      <w:pPr>
        <w:jc w:val="center"/>
        <w:rPr>
          <w:b/>
        </w:rPr>
      </w:pPr>
    </w:p>
    <w:p w:rsidR="00FF12D8" w:rsidRPr="00FF12D8" w:rsidRDefault="00FF12D8" w:rsidP="00FF12D8">
      <w:pPr>
        <w:jc w:val="both"/>
      </w:pPr>
      <w:r w:rsidRPr="00FF12D8">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rsidR="00FF12D8" w:rsidRDefault="00FF12D8" w:rsidP="00621C09">
      <w:pPr>
        <w:jc w:val="center"/>
        <w:rPr>
          <w:b/>
        </w:rPr>
      </w:pPr>
    </w:p>
    <w:p w:rsidR="00FF12D8" w:rsidRDefault="00FF12D8" w:rsidP="00621C09">
      <w:pPr>
        <w:jc w:val="center"/>
        <w:rPr>
          <w:b/>
        </w:rPr>
      </w:pPr>
    </w:p>
    <w:p w:rsidR="00FF12D8" w:rsidRDefault="00FF12D8" w:rsidP="00621C09">
      <w:pPr>
        <w:jc w:val="center"/>
        <w:rPr>
          <w:b/>
        </w:rPr>
      </w:pPr>
    </w:p>
    <w:p w:rsidR="00FF12D8" w:rsidRDefault="00FF12D8" w:rsidP="00621C09">
      <w:pPr>
        <w:jc w:val="center"/>
        <w:rPr>
          <w:b/>
        </w:rPr>
      </w:pPr>
    </w:p>
    <w:p w:rsidR="00FF12D8" w:rsidRDefault="00FF12D8" w:rsidP="00621C09">
      <w:pPr>
        <w:jc w:val="center"/>
        <w:rPr>
          <w:b/>
        </w:rPr>
      </w:pPr>
    </w:p>
    <w:p w:rsidR="00FF12D8" w:rsidRDefault="00FF12D8" w:rsidP="00621C09">
      <w:pPr>
        <w:jc w:val="center"/>
        <w:rPr>
          <w:b/>
        </w:rPr>
      </w:pPr>
    </w:p>
    <w:p w:rsidR="00FF12D8" w:rsidRPr="00AF6533" w:rsidRDefault="00FF12D8" w:rsidP="00621C09">
      <w:pPr>
        <w:jc w:val="center"/>
        <w:rPr>
          <w:b/>
        </w:rPr>
      </w:pPr>
    </w:p>
    <w:p w:rsidR="00621C09" w:rsidRDefault="00621C09" w:rsidP="00621C09">
      <w:pPr>
        <w:jc w:val="center"/>
        <w:rPr>
          <w:b/>
        </w:rPr>
      </w:pPr>
    </w:p>
    <w:p w:rsidR="00A65E5C" w:rsidRDefault="00A65E5C" w:rsidP="00621C09">
      <w:pPr>
        <w:jc w:val="center"/>
        <w:rPr>
          <w:b/>
        </w:rPr>
      </w:pPr>
    </w:p>
    <w:p w:rsidR="00A65E5C" w:rsidRDefault="00A65E5C" w:rsidP="00621C09">
      <w:pPr>
        <w:jc w:val="center"/>
        <w:rPr>
          <w:b/>
        </w:rPr>
      </w:pPr>
    </w:p>
    <w:p w:rsidR="00A65E5C" w:rsidRDefault="00A65E5C" w:rsidP="00621C09">
      <w:pPr>
        <w:jc w:val="center"/>
        <w:rPr>
          <w:b/>
        </w:rPr>
      </w:pPr>
    </w:p>
    <w:p w:rsidR="00A65E5C" w:rsidRDefault="00A65E5C" w:rsidP="00621C09">
      <w:pPr>
        <w:jc w:val="center"/>
        <w:rPr>
          <w:b/>
        </w:rPr>
      </w:pPr>
    </w:p>
    <w:p w:rsidR="00A65E5C" w:rsidRDefault="00A65E5C" w:rsidP="00621C09">
      <w:pPr>
        <w:jc w:val="center"/>
        <w:rPr>
          <w:b/>
        </w:rPr>
      </w:pPr>
    </w:p>
    <w:p w:rsidR="00A65E5C" w:rsidRDefault="00A65E5C" w:rsidP="00621C09">
      <w:pPr>
        <w:jc w:val="center"/>
        <w:rPr>
          <w:b/>
        </w:rPr>
      </w:pPr>
    </w:p>
    <w:p w:rsidR="00A65E5C" w:rsidRDefault="00A65E5C" w:rsidP="00621C09">
      <w:pPr>
        <w:jc w:val="center"/>
        <w:rPr>
          <w:b/>
        </w:rPr>
      </w:pPr>
    </w:p>
    <w:p w:rsidR="00A65E5C" w:rsidRDefault="00A65E5C" w:rsidP="00621C09">
      <w:pPr>
        <w:jc w:val="center"/>
        <w:rPr>
          <w:b/>
        </w:rPr>
      </w:pPr>
    </w:p>
    <w:p w:rsidR="00A65E5C" w:rsidRDefault="00A65E5C" w:rsidP="00621C09">
      <w:pPr>
        <w:jc w:val="center"/>
        <w:rPr>
          <w:b/>
        </w:rPr>
      </w:pPr>
    </w:p>
    <w:p w:rsidR="00A65E5C" w:rsidRDefault="00A65E5C" w:rsidP="00621C09">
      <w:pPr>
        <w:jc w:val="center"/>
        <w:rPr>
          <w:b/>
        </w:rPr>
      </w:pPr>
    </w:p>
    <w:p w:rsidR="00A65E5C" w:rsidRPr="00AF6533" w:rsidRDefault="00A65E5C" w:rsidP="00621C09">
      <w:pPr>
        <w:jc w:val="center"/>
        <w:rPr>
          <w:b/>
        </w:rPr>
      </w:pPr>
    </w:p>
    <w:p w:rsidR="00621C09" w:rsidRPr="00AF6533" w:rsidRDefault="00621C09" w:rsidP="00621C09">
      <w:pPr>
        <w:jc w:val="center"/>
        <w:rPr>
          <w:b/>
        </w:rPr>
      </w:pPr>
    </w:p>
    <w:p w:rsidR="00621C09" w:rsidRPr="00AF6533" w:rsidRDefault="00621C09" w:rsidP="00621C09">
      <w:pPr>
        <w:jc w:val="center"/>
        <w:rPr>
          <w:b/>
        </w:rPr>
      </w:pPr>
    </w:p>
    <w:p w:rsidR="00621C09" w:rsidRPr="00AF6533" w:rsidRDefault="00621C09" w:rsidP="00621C09">
      <w:pPr>
        <w:jc w:val="center"/>
        <w:rPr>
          <w:b/>
        </w:rPr>
      </w:pPr>
    </w:p>
    <w:p w:rsidR="00621C09" w:rsidRPr="00AF6533" w:rsidRDefault="00621C09" w:rsidP="00621C09">
      <w:pPr>
        <w:jc w:val="center"/>
        <w:rPr>
          <w:b/>
        </w:rPr>
      </w:pPr>
    </w:p>
    <w:p w:rsidR="00621C09" w:rsidRPr="00AF6533" w:rsidRDefault="00621C09" w:rsidP="00621C09">
      <w:pPr>
        <w:jc w:val="center"/>
      </w:pPr>
      <w:r w:rsidRPr="00AF6533">
        <w:rPr>
          <w:b/>
        </w:rPr>
        <w:t>201</w:t>
      </w:r>
      <w:r w:rsidR="00FF12D8">
        <w:rPr>
          <w:b/>
        </w:rPr>
        <w:t>8</w:t>
      </w:r>
      <w:r w:rsidRPr="00AF6533">
        <w:rPr>
          <w:b/>
        </w:rPr>
        <w:t xml:space="preserve"> год</w:t>
      </w:r>
    </w:p>
    <w:p w:rsidR="00542189" w:rsidRDefault="00542189" w:rsidP="00542189">
      <w:pPr>
        <w:pStyle w:val="S"/>
        <w:ind w:firstLine="0"/>
        <w:jc w:val="center"/>
        <w:sectPr w:rsidR="00542189" w:rsidSect="00233870">
          <w:headerReference w:type="default" r:id="rId9"/>
          <w:footerReference w:type="default" r:id="rId10"/>
          <w:footerReference w:type="first" r:id="rId11"/>
          <w:pgSz w:w="11906" w:h="16838"/>
          <w:pgMar w:top="1134" w:right="851" w:bottom="1134" w:left="1134" w:header="708" w:footer="708" w:gutter="0"/>
          <w:pgBorders w:offsetFrom="page">
            <w:top w:val="double" w:sz="4" w:space="24" w:color="auto"/>
            <w:left w:val="double" w:sz="4" w:space="24" w:color="auto"/>
            <w:bottom w:val="double" w:sz="4" w:space="24" w:color="auto"/>
            <w:right w:val="double" w:sz="4" w:space="24" w:color="auto"/>
          </w:pgBorders>
          <w:cols w:space="708"/>
          <w:titlePg/>
          <w:docGrid w:linePitch="360"/>
        </w:sectPr>
      </w:pPr>
    </w:p>
    <w:sdt>
      <w:sdtPr>
        <w:rPr>
          <w:rFonts w:ascii="Times New Roman" w:eastAsiaTheme="minorHAnsi" w:hAnsi="Times New Roman" w:cs="Times New Roman"/>
          <w:b w:val="0"/>
          <w:bCs w:val="0"/>
          <w:color w:val="auto"/>
          <w:sz w:val="24"/>
          <w:szCs w:val="24"/>
          <w:lang w:eastAsia="ru-RU"/>
        </w:rPr>
        <w:id w:val="1345610471"/>
        <w:docPartObj>
          <w:docPartGallery w:val="Table of Contents"/>
          <w:docPartUnique/>
        </w:docPartObj>
      </w:sdtPr>
      <w:sdtEndPr>
        <w:rPr>
          <w:rFonts w:eastAsia="Times New Roman"/>
        </w:rPr>
      </w:sdtEndPr>
      <w:sdtContent>
        <w:p w:rsidR="00FF12D8" w:rsidRPr="00742ADF" w:rsidRDefault="00FF12D8" w:rsidP="00742ADF">
          <w:pPr>
            <w:pStyle w:val="a8"/>
            <w:spacing w:before="0" w:line="240" w:lineRule="auto"/>
            <w:ind w:left="0"/>
            <w:jc w:val="both"/>
            <w:rPr>
              <w:rFonts w:ascii="Times New Roman" w:eastAsiaTheme="minorHAnsi" w:hAnsi="Times New Roman" w:cs="Times New Roman"/>
              <w:b w:val="0"/>
              <w:bCs w:val="0"/>
              <w:color w:val="auto"/>
              <w:lang w:eastAsia="ru-RU"/>
            </w:rPr>
          </w:pPr>
        </w:p>
        <w:p w:rsidR="00542189" w:rsidRPr="00742ADF" w:rsidRDefault="00542189" w:rsidP="00A65E5C">
          <w:pPr>
            <w:pStyle w:val="a8"/>
            <w:spacing w:before="0" w:line="240" w:lineRule="auto"/>
            <w:ind w:left="0"/>
            <w:jc w:val="center"/>
            <w:rPr>
              <w:rFonts w:ascii="Times New Roman" w:eastAsiaTheme="minorHAnsi" w:hAnsi="Times New Roman" w:cs="Times New Roman"/>
              <w:b w:val="0"/>
              <w:bCs w:val="0"/>
              <w:color w:val="auto"/>
              <w:lang w:val="en-US" w:eastAsia="ru-RU"/>
            </w:rPr>
          </w:pPr>
          <w:r w:rsidRPr="00742ADF">
            <w:rPr>
              <w:rFonts w:ascii="Times New Roman" w:hAnsi="Times New Roman" w:cs="Times New Roman"/>
              <w:b w:val="0"/>
              <w:color w:val="auto"/>
            </w:rPr>
            <w:t>Оглавление</w:t>
          </w:r>
        </w:p>
        <w:p w:rsidR="00742ADF" w:rsidRPr="00742ADF" w:rsidRDefault="00A31524" w:rsidP="00742ADF">
          <w:pPr>
            <w:pStyle w:val="11"/>
            <w:tabs>
              <w:tab w:val="left" w:pos="440"/>
              <w:tab w:val="right" w:leader="dot" w:pos="9911"/>
            </w:tabs>
            <w:spacing w:line="240" w:lineRule="auto"/>
            <w:jc w:val="both"/>
            <w:rPr>
              <w:rFonts w:ascii="Times New Roman" w:eastAsiaTheme="minorEastAsia" w:hAnsi="Times New Roman" w:cs="Times New Roman"/>
              <w:noProof/>
              <w:sz w:val="28"/>
              <w:szCs w:val="28"/>
              <w:lang w:eastAsia="ru-RU"/>
            </w:rPr>
          </w:pPr>
          <w:r w:rsidRPr="00A31524">
            <w:rPr>
              <w:rFonts w:ascii="Times New Roman" w:hAnsi="Times New Roman" w:cs="Times New Roman"/>
              <w:sz w:val="28"/>
              <w:szCs w:val="28"/>
            </w:rPr>
            <w:fldChar w:fldCharType="begin"/>
          </w:r>
          <w:r w:rsidR="00542189" w:rsidRPr="00742ADF">
            <w:rPr>
              <w:rFonts w:ascii="Times New Roman" w:hAnsi="Times New Roman" w:cs="Times New Roman"/>
              <w:sz w:val="28"/>
              <w:szCs w:val="28"/>
            </w:rPr>
            <w:instrText xml:space="preserve"> TOC \o "1-3" \h \z \u </w:instrText>
          </w:r>
          <w:r w:rsidRPr="00A31524">
            <w:rPr>
              <w:rFonts w:ascii="Times New Roman" w:hAnsi="Times New Roman" w:cs="Times New Roman"/>
              <w:sz w:val="28"/>
              <w:szCs w:val="28"/>
            </w:rPr>
            <w:fldChar w:fldCharType="separate"/>
          </w:r>
          <w:hyperlink w:anchor="_Toc520039967" w:history="1">
            <w:r w:rsidR="00742ADF" w:rsidRPr="00742ADF">
              <w:rPr>
                <w:rStyle w:val="a9"/>
                <w:rFonts w:ascii="Times New Roman" w:hAnsi="Times New Roman" w:cs="Times New Roman"/>
                <w:noProof/>
                <w:sz w:val="28"/>
                <w:szCs w:val="28"/>
              </w:rPr>
              <w:t>1.</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ПАСПОРТ ПРОГРАММЫ</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_Toc520039967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6</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44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68" w:history="1">
            <w:r w:rsidR="00742ADF" w:rsidRPr="00742ADF">
              <w:rPr>
                <w:rStyle w:val="a9"/>
                <w:rFonts w:ascii="Times New Roman" w:hAnsi="Times New Roman" w:cs="Times New Roman"/>
                <w:noProof/>
                <w:sz w:val="28"/>
                <w:szCs w:val="28"/>
              </w:rPr>
              <w:t>2.</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Характеристика существующего состояния транспортной инфраструктуры</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_Toc520039968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10</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69" w:history="1">
            <w:r w:rsidR="00742ADF" w:rsidRPr="00742ADF">
              <w:rPr>
                <w:rStyle w:val="a9"/>
                <w:rFonts w:ascii="Times New Roman" w:hAnsi="Times New Roman" w:cs="Times New Roman"/>
                <w:noProof/>
                <w:sz w:val="28"/>
                <w:szCs w:val="28"/>
              </w:rPr>
              <w:t>2.1.</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 xml:space="preserve">Анализ положения </w:t>
            </w:r>
            <w:r w:rsidR="00CA74D0">
              <w:rPr>
                <w:rStyle w:val="a9"/>
                <w:rFonts w:ascii="Times New Roman" w:hAnsi="Times New Roman" w:cs="Times New Roman"/>
                <w:noProof/>
                <w:sz w:val="28"/>
                <w:szCs w:val="28"/>
              </w:rPr>
              <w:t>Пышминского</w:t>
            </w:r>
            <w:r w:rsidR="00742ADF" w:rsidRPr="00742ADF">
              <w:rPr>
                <w:rStyle w:val="a9"/>
                <w:rFonts w:ascii="Times New Roman" w:hAnsi="Times New Roman" w:cs="Times New Roman"/>
                <w:noProof/>
                <w:sz w:val="28"/>
                <w:szCs w:val="28"/>
              </w:rPr>
              <w:t xml:space="preserve"> городского округа в структуре пространственной организации</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_Toc520039969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10</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0" w:history="1">
            <w:r w:rsidR="00742ADF" w:rsidRPr="00742ADF">
              <w:rPr>
                <w:rStyle w:val="a9"/>
                <w:rFonts w:ascii="Times New Roman" w:hAnsi="Times New Roman" w:cs="Times New Roman"/>
                <w:noProof/>
                <w:sz w:val="28"/>
                <w:szCs w:val="28"/>
              </w:rPr>
              <w:t>2.2.</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Социально-экономическая характеристика городского округа, характеристика градостроительной деятельности на территории городского округа, включая деятельность в сфере транспорта, оценка транспортного спроса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_Toc520039970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13</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1" w:history="1">
            <w:r w:rsidR="00742ADF" w:rsidRPr="00742ADF">
              <w:rPr>
                <w:rStyle w:val="a9"/>
                <w:rFonts w:ascii="Times New Roman" w:hAnsi="Times New Roman" w:cs="Times New Roman"/>
                <w:noProof/>
                <w:sz w:val="28"/>
                <w:szCs w:val="28"/>
              </w:rPr>
              <w:t>2.3.</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Характеристика функционирования и показатели работы транспортной инфраструктуры по видам транспорта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_Toc520039971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16</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2" w:history="1">
            <w:r w:rsidR="00742ADF" w:rsidRPr="00742ADF">
              <w:rPr>
                <w:rStyle w:val="a9"/>
                <w:rFonts w:ascii="Times New Roman" w:hAnsi="Times New Roman" w:cs="Times New Roman"/>
                <w:noProof/>
                <w:sz w:val="28"/>
                <w:szCs w:val="28"/>
              </w:rPr>
              <w:t>2.3.1.</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Автомобильный транспорт</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_Toc520039972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16</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3" w:history="1">
            <w:r w:rsidR="00742ADF" w:rsidRPr="00742ADF">
              <w:rPr>
                <w:rStyle w:val="a9"/>
                <w:rFonts w:ascii="Times New Roman" w:hAnsi="Times New Roman" w:cs="Times New Roman"/>
                <w:noProof/>
                <w:sz w:val="28"/>
                <w:szCs w:val="28"/>
              </w:rPr>
              <w:t>2.4.</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Характеристика сети дорог городского округа, параметры дорожного движения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_Toc520039973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18</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4" w:history="1">
            <w:r w:rsidR="00742ADF" w:rsidRPr="00742ADF">
              <w:rPr>
                <w:rStyle w:val="a9"/>
                <w:rFonts w:ascii="Times New Roman" w:hAnsi="Times New Roman" w:cs="Times New Roman"/>
                <w:noProof/>
                <w:sz w:val="28"/>
                <w:szCs w:val="28"/>
              </w:rPr>
              <w:t>2.5.</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Анализ состава парка транспортных средств и уровня автомобилизации городского округа, обеспеченность парковочными местами</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_Toc520039974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31</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5" w:history="1">
            <w:r w:rsidR="00742ADF" w:rsidRPr="00742ADF">
              <w:rPr>
                <w:rStyle w:val="a9"/>
                <w:rFonts w:ascii="Times New Roman" w:hAnsi="Times New Roman" w:cs="Times New Roman"/>
                <w:noProof/>
                <w:sz w:val="28"/>
                <w:szCs w:val="28"/>
              </w:rPr>
              <w:t>2.6.</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Характеристика работы транспортных средств общего пользования, включая анализ пассажиропотока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_Toc520039975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31</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6" w:history="1">
            <w:r w:rsidR="00742ADF" w:rsidRPr="00742ADF">
              <w:rPr>
                <w:rStyle w:val="a9"/>
                <w:rFonts w:ascii="Times New Roman" w:hAnsi="Times New Roman" w:cs="Times New Roman"/>
                <w:noProof/>
                <w:sz w:val="28"/>
                <w:szCs w:val="28"/>
              </w:rPr>
              <w:t>2.7.</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Характеристика условий пешеходного и велосипедного движения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_Toc520039976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59</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7" w:history="1">
            <w:r w:rsidR="00742ADF" w:rsidRPr="00742ADF">
              <w:rPr>
                <w:rStyle w:val="a9"/>
                <w:rFonts w:ascii="Times New Roman" w:hAnsi="Times New Roman" w:cs="Times New Roman"/>
                <w:noProof/>
                <w:sz w:val="28"/>
                <w:szCs w:val="28"/>
              </w:rPr>
              <w:t>2.8.</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Характеристика движения грузовых транспортных средств, оценка работы транспортных средств коммунальных и дорожных служб, состояния инфраструктуры для данных транспортных средств</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_Toc520039977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60</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8" w:history="1">
            <w:r w:rsidR="00742ADF" w:rsidRPr="00742ADF">
              <w:rPr>
                <w:rStyle w:val="a9"/>
                <w:rFonts w:ascii="Times New Roman" w:hAnsi="Times New Roman" w:cs="Times New Roman"/>
                <w:noProof/>
                <w:sz w:val="28"/>
                <w:szCs w:val="28"/>
              </w:rPr>
              <w:t>2.9.</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Анализ уровня безопасности дорожного движения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_Toc520039978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60</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79" w:history="1">
            <w:r w:rsidR="00742ADF" w:rsidRPr="00742ADF">
              <w:rPr>
                <w:rStyle w:val="a9"/>
                <w:rFonts w:ascii="Times New Roman" w:hAnsi="Times New Roman" w:cs="Times New Roman"/>
                <w:noProof/>
                <w:sz w:val="28"/>
                <w:szCs w:val="28"/>
              </w:rPr>
              <w:t>2.10.</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Оценка уровня негативного воздействия транспортной инфраструктуры на окружающую среду, безопасность и здоровье населения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_Toc520039979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62</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0" w:history="1">
            <w:r w:rsidR="00742ADF" w:rsidRPr="00742ADF">
              <w:rPr>
                <w:rStyle w:val="a9"/>
                <w:rFonts w:ascii="Times New Roman" w:hAnsi="Times New Roman" w:cs="Times New Roman"/>
                <w:noProof/>
                <w:sz w:val="28"/>
                <w:szCs w:val="28"/>
              </w:rPr>
              <w:t>2.11.</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Характеристика существующих условий и перспектив развития и размещения транспортной инфраструктуры городского округа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_Toc520039980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66</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1" w:history="1">
            <w:r w:rsidR="00742ADF" w:rsidRPr="00742ADF">
              <w:rPr>
                <w:rStyle w:val="a9"/>
                <w:rFonts w:ascii="Times New Roman" w:hAnsi="Times New Roman" w:cs="Times New Roman"/>
                <w:noProof/>
                <w:sz w:val="28"/>
                <w:szCs w:val="28"/>
              </w:rPr>
              <w:t>2.11.1. Характеристика существующих условий</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_Toc520039981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66</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2" w:history="1">
            <w:r w:rsidR="00742ADF" w:rsidRPr="00742ADF">
              <w:rPr>
                <w:rStyle w:val="a9"/>
                <w:rFonts w:ascii="Times New Roman" w:hAnsi="Times New Roman" w:cs="Times New Roman"/>
                <w:noProof/>
                <w:sz w:val="28"/>
                <w:szCs w:val="28"/>
              </w:rPr>
              <w:t>2.11.2. Перспективы развития и размещения транспортной инфраструктуры</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_Toc520039982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67</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3" w:history="1">
            <w:r w:rsidR="00742ADF" w:rsidRPr="00742ADF">
              <w:rPr>
                <w:rStyle w:val="a9"/>
                <w:rFonts w:ascii="Times New Roman" w:hAnsi="Times New Roman" w:cs="Times New Roman"/>
                <w:noProof/>
                <w:sz w:val="28"/>
                <w:szCs w:val="28"/>
              </w:rPr>
              <w:t>2.12.</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Оценка нормативно-правовой базы, необходимой для функционирования и развития транспортной инфраструктуры городского округа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_Toc520039983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68</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4" w:history="1">
            <w:r w:rsidR="00742ADF" w:rsidRPr="00742ADF">
              <w:rPr>
                <w:rStyle w:val="a9"/>
                <w:rFonts w:ascii="Times New Roman" w:hAnsi="Times New Roman" w:cs="Times New Roman"/>
                <w:noProof/>
                <w:sz w:val="28"/>
                <w:szCs w:val="28"/>
              </w:rPr>
              <w:t>2.13.</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Оценка финансирования транспортной инфраструктуры</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_Toc520039984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69</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44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5" w:history="1">
            <w:r w:rsidR="00742ADF" w:rsidRPr="00742ADF">
              <w:rPr>
                <w:rStyle w:val="a9"/>
                <w:rFonts w:ascii="Times New Roman" w:hAnsi="Times New Roman" w:cs="Times New Roman"/>
                <w:noProof/>
                <w:sz w:val="28"/>
                <w:szCs w:val="28"/>
              </w:rPr>
              <w:t>3.</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Прогноз транспортного спроса, изменения объемов и характера передвижения населения и перевозок грузов</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_Toc520039985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70</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6" w:history="1">
            <w:r w:rsidR="00742ADF" w:rsidRPr="00742ADF">
              <w:rPr>
                <w:rStyle w:val="a9"/>
                <w:rFonts w:ascii="Times New Roman" w:hAnsi="Times New Roman" w:cs="Times New Roman"/>
                <w:noProof/>
                <w:sz w:val="28"/>
                <w:szCs w:val="28"/>
              </w:rPr>
              <w:t>3.1.</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Прогноз социально-экономического и градостроительного развития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_Toc520039986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70</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7" w:history="1">
            <w:r w:rsidR="00742ADF" w:rsidRPr="00742ADF">
              <w:rPr>
                <w:rStyle w:val="a9"/>
                <w:rFonts w:ascii="Times New Roman" w:hAnsi="Times New Roman" w:cs="Times New Roman"/>
                <w:noProof/>
                <w:sz w:val="28"/>
                <w:szCs w:val="28"/>
              </w:rPr>
              <w:t>3.2.</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Прогноз транспортного спроса, объемов и характера передвижения населения и перевозок грузов по видам транспорта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_Toc520039987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71</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8" w:history="1">
            <w:r w:rsidR="00742ADF" w:rsidRPr="00742ADF">
              <w:rPr>
                <w:rStyle w:val="a9"/>
                <w:rFonts w:ascii="Times New Roman" w:hAnsi="Times New Roman" w:cs="Times New Roman"/>
                <w:noProof/>
                <w:sz w:val="28"/>
                <w:szCs w:val="28"/>
              </w:rPr>
              <w:t>3.3.</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Прогноз развития транспортной инфраструктуры по видам транспорта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_Toc520039988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71</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89" w:history="1">
            <w:r w:rsidR="00742ADF" w:rsidRPr="00742ADF">
              <w:rPr>
                <w:rStyle w:val="a9"/>
                <w:rFonts w:ascii="Times New Roman" w:hAnsi="Times New Roman" w:cs="Times New Roman"/>
                <w:noProof/>
                <w:sz w:val="28"/>
                <w:szCs w:val="28"/>
              </w:rPr>
              <w:t>3.4.</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Прогноз развития дорожной сети городского округа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_Toc520039989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71</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0" w:history="1">
            <w:r w:rsidR="00742ADF" w:rsidRPr="00742ADF">
              <w:rPr>
                <w:rStyle w:val="a9"/>
                <w:rFonts w:ascii="Times New Roman" w:hAnsi="Times New Roman" w:cs="Times New Roman"/>
                <w:noProof/>
                <w:sz w:val="28"/>
                <w:szCs w:val="28"/>
              </w:rPr>
              <w:t>3.5.</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Прогноз уровня автомобилизации, параметров дорожного движения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_Toc520039990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72</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1" w:history="1">
            <w:r w:rsidR="00742ADF" w:rsidRPr="00742ADF">
              <w:rPr>
                <w:rStyle w:val="a9"/>
                <w:rFonts w:ascii="Times New Roman" w:hAnsi="Times New Roman" w:cs="Times New Roman"/>
                <w:noProof/>
                <w:sz w:val="28"/>
                <w:szCs w:val="28"/>
              </w:rPr>
              <w:t>3.6.</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Прогноз показателей безопасности дорожного движения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_Toc520039991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72</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66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2" w:history="1">
            <w:r w:rsidR="00742ADF" w:rsidRPr="00742ADF">
              <w:rPr>
                <w:rStyle w:val="a9"/>
                <w:rFonts w:ascii="Times New Roman" w:hAnsi="Times New Roman" w:cs="Times New Roman"/>
                <w:noProof/>
                <w:sz w:val="28"/>
                <w:szCs w:val="28"/>
              </w:rPr>
              <w:t>3.7.</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Прогноз негативного воздействия транспортной инфраструктуры на окружающую среду и здоровье населения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_Toc520039992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72</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44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3" w:history="1">
            <w:r w:rsidR="00742ADF" w:rsidRPr="00742ADF">
              <w:rPr>
                <w:rStyle w:val="a9"/>
                <w:rFonts w:ascii="Times New Roman" w:hAnsi="Times New Roman" w:cs="Times New Roman"/>
                <w:noProof/>
                <w:sz w:val="28"/>
                <w:szCs w:val="28"/>
              </w:rPr>
              <w:t>4.</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Укрупненная оценка принципиальных вариантов развития транспортной инфраструктуры и выбор предлагаемого к реализации варианта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_Toc520039993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73</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44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4" w:history="1">
            <w:r w:rsidR="00742ADF" w:rsidRPr="00742ADF">
              <w:rPr>
                <w:rStyle w:val="a9"/>
                <w:rFonts w:ascii="Times New Roman" w:hAnsi="Times New Roman" w:cs="Times New Roman"/>
                <w:noProof/>
                <w:sz w:val="28"/>
                <w:szCs w:val="28"/>
              </w:rPr>
              <w:t>5.</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Перечень мероприятий предлагаемого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мероприятий</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_Toc520039994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75</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5" w:history="1">
            <w:r w:rsidR="00742ADF" w:rsidRPr="00742ADF">
              <w:rPr>
                <w:rStyle w:val="a9"/>
                <w:rFonts w:ascii="Times New Roman" w:hAnsi="Times New Roman" w:cs="Times New Roman"/>
                <w:noProof/>
                <w:sz w:val="28"/>
                <w:szCs w:val="28"/>
              </w:rPr>
              <w:t>5.1.1.</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Мероприятия по развитию транспортной инфраструктуры по видам транспорта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_Toc520039995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76</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6" w:history="1">
            <w:r w:rsidR="00742ADF" w:rsidRPr="00742ADF">
              <w:rPr>
                <w:rStyle w:val="a9"/>
                <w:rFonts w:ascii="Times New Roman" w:hAnsi="Times New Roman" w:cs="Times New Roman"/>
                <w:noProof/>
                <w:sz w:val="28"/>
                <w:szCs w:val="28"/>
              </w:rPr>
              <w:t>5.1.2.</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Мероприятия по развитию транспорта общественного пользования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_Toc520039996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77</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7" w:history="1">
            <w:r w:rsidR="00742ADF" w:rsidRPr="00742ADF">
              <w:rPr>
                <w:rStyle w:val="a9"/>
                <w:rFonts w:ascii="Times New Roman" w:hAnsi="Times New Roman" w:cs="Times New Roman"/>
                <w:noProof/>
                <w:sz w:val="28"/>
                <w:szCs w:val="28"/>
              </w:rPr>
              <w:t>5.1.3.</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Мероприятия по развитию инфраструктуры для легкового автомобильного транспорта, включая развитие единого парковочного пространства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_Toc520039997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77</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8" w:history="1">
            <w:r w:rsidR="00742ADF" w:rsidRPr="00742ADF">
              <w:rPr>
                <w:rStyle w:val="a9"/>
                <w:rFonts w:ascii="Times New Roman" w:hAnsi="Times New Roman" w:cs="Times New Roman"/>
                <w:noProof/>
                <w:sz w:val="28"/>
                <w:szCs w:val="28"/>
              </w:rPr>
              <w:t>5.1.4.</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Мероприятия по развитию инфраструктуры пешеходного и велосипедного движения</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_Toc520039998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78</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39999" w:history="1">
            <w:r w:rsidR="00742ADF" w:rsidRPr="00742ADF">
              <w:rPr>
                <w:rStyle w:val="a9"/>
                <w:rFonts w:ascii="Times New Roman" w:hAnsi="Times New Roman" w:cs="Times New Roman"/>
                <w:noProof/>
                <w:sz w:val="28"/>
                <w:szCs w:val="28"/>
              </w:rPr>
              <w:t>5.1.5.</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Мероприятия по развитию инфраструктуры грузового транспорта, транспортных средств коммунальных и дорожных служб</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_Toc520039999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78</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88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40000" w:history="1">
            <w:r w:rsidR="00742ADF" w:rsidRPr="00742ADF">
              <w:rPr>
                <w:rStyle w:val="a9"/>
                <w:rFonts w:ascii="Times New Roman" w:hAnsi="Times New Roman" w:cs="Times New Roman"/>
                <w:noProof/>
                <w:sz w:val="28"/>
                <w:szCs w:val="28"/>
              </w:rPr>
              <w:t>5.1.6.</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Мероприятия по развитию сети дорог городского округа</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_Toc520040000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79</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44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40001" w:history="1">
            <w:r w:rsidR="00742ADF" w:rsidRPr="00742ADF">
              <w:rPr>
                <w:rStyle w:val="a9"/>
                <w:rFonts w:ascii="Times New Roman" w:hAnsi="Times New Roman" w:cs="Times New Roman"/>
                <w:noProof/>
                <w:sz w:val="28"/>
                <w:szCs w:val="28"/>
              </w:rPr>
              <w:t>6.</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Оценка объемов и источников финансирования мероприятий предлагаемого к реализации варианта развития транспортной инфраструктуры</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_Toc520040001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95</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44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40002" w:history="1">
            <w:r w:rsidR="00742ADF" w:rsidRPr="00742ADF">
              <w:rPr>
                <w:rStyle w:val="a9"/>
                <w:rFonts w:ascii="Times New Roman" w:hAnsi="Times New Roman" w:cs="Times New Roman"/>
                <w:noProof/>
                <w:sz w:val="28"/>
                <w:szCs w:val="28"/>
              </w:rPr>
              <w:t>7.</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Оценка эффективности мероприятий предлагаемого к реализации варианта развития транспортной инфраструктуры</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_Toc520040002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104</w:t>
            </w:r>
            <w:r w:rsidRPr="00742ADF">
              <w:rPr>
                <w:rFonts w:ascii="Times New Roman" w:hAnsi="Times New Roman" w:cs="Times New Roman"/>
                <w:noProof/>
                <w:webHidden/>
                <w:sz w:val="28"/>
                <w:szCs w:val="28"/>
              </w:rPr>
              <w:fldChar w:fldCharType="end"/>
            </w:r>
          </w:hyperlink>
        </w:p>
        <w:p w:rsidR="00742ADF" w:rsidRPr="00742ADF" w:rsidRDefault="00A31524" w:rsidP="00742ADF">
          <w:pPr>
            <w:pStyle w:val="11"/>
            <w:tabs>
              <w:tab w:val="left" w:pos="440"/>
              <w:tab w:val="right" w:leader="dot" w:pos="9911"/>
            </w:tabs>
            <w:spacing w:line="240" w:lineRule="auto"/>
            <w:jc w:val="both"/>
            <w:rPr>
              <w:rFonts w:ascii="Times New Roman" w:eastAsiaTheme="minorEastAsia" w:hAnsi="Times New Roman" w:cs="Times New Roman"/>
              <w:noProof/>
              <w:sz w:val="28"/>
              <w:szCs w:val="28"/>
              <w:lang w:eastAsia="ru-RU"/>
            </w:rPr>
          </w:pPr>
          <w:hyperlink w:anchor="_Toc520040003" w:history="1">
            <w:r w:rsidR="00742ADF" w:rsidRPr="00742ADF">
              <w:rPr>
                <w:rStyle w:val="a9"/>
                <w:rFonts w:ascii="Times New Roman" w:hAnsi="Times New Roman" w:cs="Times New Roman"/>
                <w:noProof/>
                <w:sz w:val="28"/>
                <w:szCs w:val="28"/>
              </w:rPr>
              <w:t>8.</w:t>
            </w:r>
            <w:r w:rsidR="00742ADF" w:rsidRPr="00742ADF">
              <w:rPr>
                <w:rFonts w:ascii="Times New Roman" w:eastAsiaTheme="minorEastAsia" w:hAnsi="Times New Roman" w:cs="Times New Roman"/>
                <w:noProof/>
                <w:sz w:val="28"/>
                <w:szCs w:val="28"/>
                <w:lang w:eastAsia="ru-RU"/>
              </w:rPr>
              <w:tab/>
            </w:r>
            <w:r w:rsidR="00742ADF" w:rsidRPr="00742ADF">
              <w:rPr>
                <w:rStyle w:val="a9"/>
                <w:rFonts w:ascii="Times New Roman" w:hAnsi="Times New Roman" w:cs="Times New Roman"/>
                <w:noProof/>
                <w:sz w:val="28"/>
                <w:szCs w:val="28"/>
              </w:rPr>
              <w:t>Предложения по институциональным преобразованиям, совершенствованию правового и информационного обеспечения деятельности в сфере развития транспортной инфраструктуры на территории</w:t>
            </w:r>
            <w:r w:rsidR="00742ADF" w:rsidRPr="00742ADF">
              <w:rPr>
                <w:rFonts w:ascii="Times New Roman" w:hAnsi="Times New Roman" w:cs="Times New Roman"/>
                <w:noProof/>
                <w:webHidden/>
                <w:sz w:val="28"/>
                <w:szCs w:val="28"/>
              </w:rPr>
              <w:tab/>
            </w:r>
            <w:r w:rsidRPr="00742ADF">
              <w:rPr>
                <w:rFonts w:ascii="Times New Roman" w:hAnsi="Times New Roman" w:cs="Times New Roman"/>
                <w:noProof/>
                <w:webHidden/>
                <w:sz w:val="28"/>
                <w:szCs w:val="28"/>
              </w:rPr>
              <w:fldChar w:fldCharType="begin"/>
            </w:r>
            <w:r w:rsidR="00742ADF" w:rsidRPr="00742ADF">
              <w:rPr>
                <w:rFonts w:ascii="Times New Roman" w:hAnsi="Times New Roman" w:cs="Times New Roman"/>
                <w:noProof/>
                <w:webHidden/>
                <w:sz w:val="28"/>
                <w:szCs w:val="28"/>
              </w:rPr>
              <w:instrText xml:space="preserve"> PAGEREF _Toc520040003 \h </w:instrText>
            </w:r>
            <w:r w:rsidRPr="00742ADF">
              <w:rPr>
                <w:rFonts w:ascii="Times New Roman" w:hAnsi="Times New Roman" w:cs="Times New Roman"/>
                <w:noProof/>
                <w:webHidden/>
                <w:sz w:val="28"/>
                <w:szCs w:val="28"/>
              </w:rPr>
            </w:r>
            <w:r w:rsidRPr="00742ADF">
              <w:rPr>
                <w:rFonts w:ascii="Times New Roman" w:hAnsi="Times New Roman" w:cs="Times New Roman"/>
                <w:noProof/>
                <w:webHidden/>
                <w:sz w:val="28"/>
                <w:szCs w:val="28"/>
              </w:rPr>
              <w:fldChar w:fldCharType="separate"/>
            </w:r>
            <w:r w:rsidR="00CD04A4">
              <w:rPr>
                <w:rFonts w:ascii="Times New Roman" w:hAnsi="Times New Roman" w:cs="Times New Roman"/>
                <w:noProof/>
                <w:webHidden/>
                <w:sz w:val="28"/>
                <w:szCs w:val="28"/>
              </w:rPr>
              <w:t>107</w:t>
            </w:r>
            <w:r w:rsidRPr="00742ADF">
              <w:rPr>
                <w:rFonts w:ascii="Times New Roman" w:hAnsi="Times New Roman" w:cs="Times New Roman"/>
                <w:noProof/>
                <w:webHidden/>
                <w:sz w:val="28"/>
                <w:szCs w:val="28"/>
              </w:rPr>
              <w:fldChar w:fldCharType="end"/>
            </w:r>
          </w:hyperlink>
        </w:p>
        <w:p w:rsidR="00542189" w:rsidRDefault="00A31524" w:rsidP="00742ADF">
          <w:pPr>
            <w:jc w:val="both"/>
          </w:pPr>
          <w:r w:rsidRPr="00742ADF">
            <w:rPr>
              <w:sz w:val="28"/>
              <w:szCs w:val="28"/>
            </w:rPr>
            <w:fldChar w:fldCharType="end"/>
          </w:r>
        </w:p>
      </w:sdtContent>
    </w:sdt>
    <w:p w:rsidR="00C7509E" w:rsidRDefault="00C7509E">
      <w:pPr>
        <w:spacing w:after="200" w:line="276" w:lineRule="auto"/>
      </w:pPr>
      <w:r>
        <w:br w:type="page"/>
      </w:r>
    </w:p>
    <w:p w:rsidR="00FF12D8" w:rsidRDefault="00FF12D8" w:rsidP="00C7509E">
      <w:pPr>
        <w:spacing w:line="276" w:lineRule="auto"/>
        <w:ind w:firstLine="709"/>
        <w:jc w:val="center"/>
      </w:pPr>
    </w:p>
    <w:p w:rsidR="00D474D9" w:rsidRDefault="00D474D9" w:rsidP="00241B6F">
      <w:pPr>
        <w:jc w:val="center"/>
      </w:pPr>
      <w:r>
        <w:t>ВВЕДЕНИЕ</w:t>
      </w:r>
    </w:p>
    <w:p w:rsidR="00D474D9" w:rsidRDefault="00D474D9" w:rsidP="00241B6F">
      <w:pPr>
        <w:pStyle w:val="af5"/>
        <w:spacing w:line="240" w:lineRule="auto"/>
        <w:ind w:firstLine="709"/>
      </w:pPr>
      <w:proofErr w:type="gramStart"/>
      <w:r w:rsidRPr="00D474D9">
        <w:t xml:space="preserve">Программа комплексного развития транспортной инфраструктуры </w:t>
      </w:r>
      <w:r w:rsidR="0045687F">
        <w:t>городского округа</w:t>
      </w:r>
      <w:r w:rsidRPr="00D474D9">
        <w:t xml:space="preserve"> -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w:t>
      </w:r>
      <w:r w:rsidR="0045687F">
        <w:t>городского округа</w:t>
      </w:r>
      <w:r w:rsidRPr="00D474D9">
        <w:t>, который предусмотрен также государственными и муниципальными программами, стратегией социально</w:t>
      </w:r>
      <w:r w:rsidR="00C60252">
        <w:t>-</w:t>
      </w:r>
      <w:r w:rsidRPr="00D474D9">
        <w:t xml:space="preserve">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w:t>
      </w:r>
      <w:r w:rsidR="00C60252">
        <w:t>монополий в области транспорта.</w:t>
      </w:r>
      <w:proofErr w:type="gramEnd"/>
    </w:p>
    <w:p w:rsidR="00D474D9" w:rsidRDefault="00D474D9" w:rsidP="00241B6F">
      <w:pPr>
        <w:pStyle w:val="af5"/>
        <w:spacing w:line="240" w:lineRule="auto"/>
        <w:ind w:firstLine="709"/>
      </w:pPr>
      <w:r w:rsidRPr="00D474D9">
        <w:t xml:space="preserve">Реализация программы должна обеспечивать сбалансированное, перспективное развитие транспортной инфраструктуры </w:t>
      </w:r>
      <w:r w:rsidR="0045687F">
        <w:t>городского округа</w:t>
      </w:r>
      <w:r w:rsidRPr="00D474D9">
        <w:t xml:space="preserve"> в соответствии с потребностями в строительстве, реконструкции объектов транспортной ин</w:t>
      </w:r>
      <w:r w:rsidR="00C60252">
        <w:t>фраструктуры местного значения.</w:t>
      </w:r>
    </w:p>
    <w:p w:rsidR="00D474D9" w:rsidRDefault="00D474D9" w:rsidP="00241B6F">
      <w:pPr>
        <w:pStyle w:val="af5"/>
        <w:spacing w:line="240" w:lineRule="auto"/>
        <w:ind w:firstLine="709"/>
      </w:pPr>
      <w:r w:rsidRPr="00D474D9">
        <w:t>Одним из основополагающих условий развития городского округа 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 Анализ и оценка социально-экономического и территориального развития муниципального образования, а также прогноз его развития провод</w:t>
      </w:r>
      <w:r w:rsidR="00C60252">
        <w:t>ится по следующим направлениям:</w:t>
      </w:r>
    </w:p>
    <w:p w:rsidR="00D474D9" w:rsidRDefault="00D474D9" w:rsidP="00241B6F">
      <w:pPr>
        <w:pStyle w:val="a"/>
        <w:spacing w:line="240" w:lineRule="auto"/>
        <w:ind w:left="0" w:firstLine="709"/>
      </w:pPr>
      <w:r w:rsidRPr="00D474D9">
        <w:t>демографическое развитие;</w:t>
      </w:r>
    </w:p>
    <w:p w:rsidR="00D474D9" w:rsidRDefault="00D474D9" w:rsidP="00241B6F">
      <w:pPr>
        <w:pStyle w:val="a"/>
        <w:spacing w:line="240" w:lineRule="auto"/>
        <w:ind w:left="0" w:firstLine="709"/>
      </w:pPr>
      <w:r w:rsidRPr="00D474D9">
        <w:t>перспективное строительство;</w:t>
      </w:r>
    </w:p>
    <w:p w:rsidR="00D474D9" w:rsidRDefault="00D474D9" w:rsidP="00241B6F">
      <w:pPr>
        <w:pStyle w:val="a"/>
        <w:spacing w:line="240" w:lineRule="auto"/>
        <w:ind w:left="0" w:firstLine="709"/>
      </w:pPr>
      <w:r w:rsidRPr="00D474D9">
        <w:t>состоян</w:t>
      </w:r>
      <w:r w:rsidR="00460E24">
        <w:t>ие транспортной инфраструктуры.</w:t>
      </w:r>
    </w:p>
    <w:p w:rsidR="00D474D9" w:rsidRDefault="00D474D9" w:rsidP="00241B6F">
      <w:pPr>
        <w:pStyle w:val="af5"/>
        <w:spacing w:line="240" w:lineRule="auto"/>
        <w:ind w:firstLine="709"/>
      </w:pPr>
      <w:r w:rsidRPr="00D474D9">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 Основными целями программы являются:</w:t>
      </w:r>
    </w:p>
    <w:p w:rsidR="00D474D9" w:rsidRDefault="00D474D9" w:rsidP="00241B6F">
      <w:pPr>
        <w:pStyle w:val="a"/>
        <w:spacing w:line="240" w:lineRule="auto"/>
        <w:ind w:left="0" w:firstLine="709"/>
      </w:pPr>
      <w:r w:rsidRPr="00D474D9">
        <w:t>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субъекты экономической деятельности) на территории муниципального образования;</w:t>
      </w:r>
    </w:p>
    <w:p w:rsidR="00D474D9" w:rsidRDefault="00D474D9" w:rsidP="00241B6F">
      <w:pPr>
        <w:pStyle w:val="a"/>
        <w:spacing w:line="240" w:lineRule="auto"/>
        <w:ind w:left="0" w:firstLine="709"/>
      </w:pPr>
      <w:r w:rsidRPr="00D474D9">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D474D9" w:rsidRDefault="00D474D9" w:rsidP="00241B6F">
      <w:pPr>
        <w:pStyle w:val="a"/>
        <w:spacing w:line="240" w:lineRule="auto"/>
        <w:ind w:left="0" w:firstLine="709"/>
      </w:pPr>
      <w:r w:rsidRPr="00D474D9">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rsidR="00D474D9" w:rsidRDefault="00D474D9" w:rsidP="00241B6F">
      <w:pPr>
        <w:pStyle w:val="a"/>
        <w:spacing w:line="240" w:lineRule="auto"/>
        <w:ind w:left="0" w:firstLine="709"/>
      </w:pPr>
      <w:r w:rsidRPr="00D474D9">
        <w:t>развитие транспортной инфраструктуры, сбалансированное с градостроительной деятельност</w:t>
      </w:r>
      <w:r w:rsidR="00460E24">
        <w:t>ью в муниципальном образовании;</w:t>
      </w:r>
    </w:p>
    <w:p w:rsidR="00D474D9" w:rsidRDefault="00D474D9" w:rsidP="00241B6F">
      <w:pPr>
        <w:pStyle w:val="a"/>
        <w:spacing w:line="240" w:lineRule="auto"/>
        <w:ind w:left="0" w:firstLine="709"/>
      </w:pPr>
      <w:r w:rsidRPr="00D474D9">
        <w:t>обеспечение условий для у</w:t>
      </w:r>
      <w:r w:rsidR="00460E24">
        <w:t>правления транспортным спросом;</w:t>
      </w:r>
    </w:p>
    <w:p w:rsidR="00D474D9" w:rsidRDefault="00D474D9" w:rsidP="00241B6F">
      <w:pPr>
        <w:pStyle w:val="a"/>
        <w:spacing w:line="240" w:lineRule="auto"/>
        <w:ind w:left="0" w:firstLine="709"/>
      </w:pPr>
      <w:r w:rsidRPr="00D474D9">
        <w:t xml:space="preserve">создание приоритетных условий для обеспечения безопасности жизни </w:t>
      </w:r>
      <w:r w:rsidRPr="00D474D9">
        <w:lastRenderedPageBreak/>
        <w:t>и здоровья участников дорожного движения по отношению к экономическим результатам хозяйственной деятельности;</w:t>
      </w:r>
    </w:p>
    <w:p w:rsidR="00D474D9" w:rsidRDefault="00D474D9" w:rsidP="00241B6F">
      <w:pPr>
        <w:pStyle w:val="a"/>
        <w:spacing w:line="240" w:lineRule="auto"/>
        <w:ind w:left="0" w:firstLine="709"/>
      </w:pPr>
      <w:r w:rsidRPr="00D474D9">
        <w:t>создание приоритетных условий движения транспортных средств общего пользования по отношению к иным транспортным средствам;</w:t>
      </w:r>
    </w:p>
    <w:p w:rsidR="00D474D9" w:rsidRDefault="00D474D9" w:rsidP="00241B6F">
      <w:pPr>
        <w:pStyle w:val="a"/>
        <w:spacing w:line="240" w:lineRule="auto"/>
        <w:ind w:left="0" w:firstLine="709"/>
      </w:pPr>
      <w:r w:rsidRPr="00D474D9">
        <w:t>условия для пешеходного и велосипедного передвижения населения;</w:t>
      </w:r>
    </w:p>
    <w:p w:rsidR="00D474D9" w:rsidRDefault="00D474D9" w:rsidP="00241B6F">
      <w:pPr>
        <w:pStyle w:val="a"/>
        <w:spacing w:line="240" w:lineRule="auto"/>
        <w:ind w:left="0" w:firstLine="709"/>
      </w:pPr>
      <w:r w:rsidRPr="00D474D9">
        <w:t>эффективность функционирования действующ</w:t>
      </w:r>
      <w:r w:rsidR="00460E24">
        <w:t>ей транспортной инфраструктуры.</w:t>
      </w:r>
    </w:p>
    <w:p w:rsidR="00D474D9" w:rsidRDefault="00D474D9" w:rsidP="00241B6F">
      <w:pPr>
        <w:pStyle w:val="af5"/>
        <w:spacing w:line="240" w:lineRule="auto"/>
        <w:ind w:firstLine="709"/>
      </w:pPr>
      <w:r w:rsidRPr="00D474D9">
        <w:t>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существующих объектов, а также со</w:t>
      </w:r>
      <w:r w:rsidR="00460E24">
        <w:t xml:space="preserve"> строительством новых объектов.</w:t>
      </w:r>
    </w:p>
    <w:p w:rsidR="00D474D9" w:rsidRPr="00D474D9" w:rsidRDefault="00D474D9" w:rsidP="00241B6F">
      <w:pPr>
        <w:pStyle w:val="af5"/>
        <w:spacing w:line="240" w:lineRule="auto"/>
        <w:ind w:firstLine="709"/>
      </w:pPr>
      <w:proofErr w:type="gramStart"/>
      <w:r w:rsidRPr="00D474D9">
        <w:t>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сфере развития транспортной инфраструктуры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roofErr w:type="gramEnd"/>
    </w:p>
    <w:p w:rsidR="00D474D9" w:rsidRDefault="00D474D9" w:rsidP="00241B6F">
      <w:pPr>
        <w:spacing w:after="200"/>
        <w:rPr>
          <w:rFonts w:eastAsiaTheme="majorEastAsia"/>
          <w:bCs/>
          <w:sz w:val="28"/>
          <w:szCs w:val="28"/>
          <w:lang w:eastAsia="en-US"/>
        </w:rPr>
      </w:pPr>
      <w:r>
        <w:br w:type="page"/>
      </w:r>
    </w:p>
    <w:p w:rsidR="00CC4015" w:rsidRPr="008A05C7" w:rsidRDefault="00983CA4" w:rsidP="00CA4435">
      <w:pPr>
        <w:pStyle w:val="1"/>
        <w:numPr>
          <w:ilvl w:val="0"/>
          <w:numId w:val="5"/>
        </w:numPr>
        <w:spacing w:before="120" w:after="240" w:line="240" w:lineRule="auto"/>
        <w:jc w:val="center"/>
        <w:rPr>
          <w:b/>
        </w:rPr>
      </w:pPr>
      <w:bookmarkStart w:id="2" w:name="_Toc520039967"/>
      <w:r w:rsidRPr="006211BE">
        <w:rPr>
          <w:b/>
        </w:rPr>
        <w:lastRenderedPageBreak/>
        <w:t>ПАСПОРТ ПРОГРАММЫ</w:t>
      </w:r>
      <w:bookmarkEnd w:id="2"/>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14"/>
        <w:gridCol w:w="6946"/>
      </w:tblGrid>
      <w:tr w:rsidR="00C1353F" w:rsidRPr="00CC4015" w:rsidTr="00977C17">
        <w:tc>
          <w:tcPr>
            <w:tcW w:w="3114" w:type="dxa"/>
            <w:shd w:val="clear" w:color="auto" w:fill="auto"/>
          </w:tcPr>
          <w:p w:rsidR="00C1353F" w:rsidRPr="00CC4015" w:rsidRDefault="0065568D" w:rsidP="00241B6F">
            <w:pPr>
              <w:jc w:val="both"/>
              <w:rPr>
                <w:rFonts w:eastAsia="Calibri"/>
                <w:sz w:val="28"/>
                <w:szCs w:val="28"/>
              </w:rPr>
            </w:pPr>
            <w:r w:rsidRPr="00CC4015">
              <w:rPr>
                <w:rFonts w:eastAsia="Calibri"/>
                <w:sz w:val="28"/>
                <w:szCs w:val="28"/>
              </w:rPr>
              <w:t xml:space="preserve">Наименование </w:t>
            </w:r>
            <w:r w:rsidR="00983CA4" w:rsidRPr="00CC4015">
              <w:rPr>
                <w:rFonts w:eastAsia="Calibri"/>
                <w:sz w:val="28"/>
                <w:szCs w:val="28"/>
              </w:rPr>
              <w:t>программы</w:t>
            </w:r>
          </w:p>
        </w:tc>
        <w:tc>
          <w:tcPr>
            <w:tcW w:w="6946" w:type="dxa"/>
            <w:shd w:val="clear" w:color="auto" w:fill="auto"/>
          </w:tcPr>
          <w:p w:rsidR="00C1353F" w:rsidRPr="00CC4015" w:rsidRDefault="009D0CEC" w:rsidP="00E456E3">
            <w:pPr>
              <w:jc w:val="both"/>
              <w:rPr>
                <w:rFonts w:eastAsia="Calibri"/>
                <w:sz w:val="28"/>
                <w:szCs w:val="28"/>
              </w:rPr>
            </w:pPr>
            <w:r w:rsidRPr="00141DA6">
              <w:rPr>
                <w:rFonts w:eastAsia="Calibri"/>
                <w:sz w:val="28"/>
                <w:szCs w:val="28"/>
              </w:rPr>
              <w:t xml:space="preserve">Программа комплексного развития транспортной инфраструктуры </w:t>
            </w:r>
            <w:r>
              <w:rPr>
                <w:rFonts w:eastAsia="Calibri"/>
                <w:sz w:val="28"/>
                <w:szCs w:val="28"/>
              </w:rPr>
              <w:t>Пышминского городского округа Свердловской области до 20</w:t>
            </w:r>
            <w:r w:rsidR="00E456E3" w:rsidRPr="00E456E3">
              <w:rPr>
                <w:rFonts w:eastAsia="Calibri"/>
                <w:sz w:val="28"/>
                <w:szCs w:val="28"/>
              </w:rPr>
              <w:t>28</w:t>
            </w:r>
            <w:r>
              <w:rPr>
                <w:rFonts w:eastAsia="Calibri"/>
                <w:sz w:val="28"/>
                <w:szCs w:val="28"/>
              </w:rPr>
              <w:t xml:space="preserve"> </w:t>
            </w:r>
            <w:r w:rsidRPr="00141DA6">
              <w:rPr>
                <w:rFonts w:eastAsia="Calibri"/>
                <w:sz w:val="28"/>
                <w:szCs w:val="28"/>
              </w:rPr>
              <w:t>года</w:t>
            </w:r>
          </w:p>
        </w:tc>
      </w:tr>
      <w:tr w:rsidR="00C1353F" w:rsidRPr="00CC4015" w:rsidTr="00977C17">
        <w:tc>
          <w:tcPr>
            <w:tcW w:w="3114" w:type="dxa"/>
            <w:shd w:val="clear" w:color="auto" w:fill="auto"/>
          </w:tcPr>
          <w:p w:rsidR="00C1353F" w:rsidRPr="00CC4015" w:rsidRDefault="00983CA4" w:rsidP="00241B6F">
            <w:pPr>
              <w:rPr>
                <w:rFonts w:eastAsia="Calibri"/>
                <w:sz w:val="28"/>
                <w:szCs w:val="28"/>
              </w:rPr>
            </w:pPr>
            <w:r w:rsidRPr="00CC4015">
              <w:rPr>
                <w:rFonts w:eastAsia="Calibri"/>
                <w:sz w:val="28"/>
                <w:szCs w:val="28"/>
              </w:rPr>
              <w:t>Основание для разработки программы</w:t>
            </w:r>
          </w:p>
        </w:tc>
        <w:tc>
          <w:tcPr>
            <w:tcW w:w="6946" w:type="dxa"/>
            <w:shd w:val="clear" w:color="auto" w:fill="auto"/>
          </w:tcPr>
          <w:p w:rsidR="009D0CEC" w:rsidRPr="00CC4015" w:rsidRDefault="009D0CEC" w:rsidP="009D0CEC">
            <w:pPr>
              <w:pStyle w:val="a"/>
              <w:spacing w:line="240" w:lineRule="auto"/>
              <w:ind w:left="0" w:firstLine="0"/>
            </w:pPr>
            <w:r w:rsidRPr="00CC4015">
              <w:t xml:space="preserve">Федеральный закон от 29.12.2014 </w:t>
            </w:r>
            <w:r>
              <w:t xml:space="preserve">№ </w:t>
            </w:r>
            <w:r w:rsidRPr="00CC4015">
              <w:t>456-ФЗ «О внесении изменений в Градостроительный кодекс Российской Федерации и отдельные законодательные акты Российской Федерации»;</w:t>
            </w:r>
          </w:p>
          <w:p w:rsidR="009D0CEC" w:rsidRPr="00CC4015" w:rsidRDefault="009D0CEC" w:rsidP="009D0CEC">
            <w:pPr>
              <w:pStyle w:val="a"/>
              <w:spacing w:line="240" w:lineRule="auto"/>
              <w:ind w:left="0" w:firstLine="0"/>
            </w:pPr>
            <w:r w:rsidRPr="00CC4015">
              <w:t>Федеральный закон от 06.10.2003 № 131-ФЗ «Об общих принципах организации местного самоупра</w:t>
            </w:r>
            <w:r>
              <w:t>вления в Российской Федерации»;</w:t>
            </w:r>
          </w:p>
          <w:p w:rsidR="009D0CEC" w:rsidRPr="00CC4015" w:rsidRDefault="009D0CEC" w:rsidP="009D0CEC">
            <w:pPr>
              <w:pStyle w:val="a"/>
              <w:spacing w:line="240" w:lineRule="auto"/>
              <w:ind w:left="0" w:firstLine="0"/>
            </w:pPr>
            <w:r w:rsidRPr="00CC4015">
              <w:t xml:space="preserve">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D0CEC" w:rsidRPr="00CC4015" w:rsidRDefault="009D0CEC" w:rsidP="009D0CEC">
            <w:pPr>
              <w:pStyle w:val="a"/>
              <w:spacing w:line="240" w:lineRule="auto"/>
              <w:ind w:left="0" w:firstLine="0"/>
            </w:pPr>
            <w:r w:rsidRPr="00CC4015">
              <w:t>Постановление Правительства РФ от 25.12.</w:t>
            </w:r>
            <w:r>
              <w:t xml:space="preserve">2015              </w:t>
            </w:r>
            <w:r w:rsidRPr="00CC4015">
              <w:t xml:space="preserve"> №</w:t>
            </w:r>
            <w:r>
              <w:t xml:space="preserve"> </w:t>
            </w:r>
            <w:r w:rsidRPr="00CC4015">
              <w:t>1440 «Об утверждении требований к программам комплексного развития транспортной инфраструктуры поселений, городских округов»;</w:t>
            </w:r>
          </w:p>
          <w:p w:rsidR="009D0CEC" w:rsidRPr="00CC4015" w:rsidRDefault="009D0CEC" w:rsidP="009D0CEC">
            <w:pPr>
              <w:pStyle w:val="a"/>
              <w:spacing w:line="240" w:lineRule="auto"/>
              <w:ind w:left="0" w:firstLine="0"/>
            </w:pPr>
            <w:r w:rsidRPr="00CC4015">
              <w:t>Транспортная стратегия Российской Федерации на период до 2030 года в редакции распоряжения правительства РФ от 11.06.2014 №</w:t>
            </w:r>
            <w:r>
              <w:t xml:space="preserve"> </w:t>
            </w:r>
            <w:r w:rsidRPr="00CC4015">
              <w:t>1032-р;</w:t>
            </w:r>
          </w:p>
          <w:p w:rsidR="009D0CEC" w:rsidRDefault="009D0CEC" w:rsidP="009D0CEC">
            <w:pPr>
              <w:pStyle w:val="a"/>
              <w:spacing w:line="240" w:lineRule="auto"/>
              <w:ind w:left="0" w:firstLine="0"/>
            </w:pPr>
            <w:r w:rsidRPr="00CC4015">
              <w:t>СП 42.13330.2011 «СНиП 2.07.01-89* «Градостроительство. Планировка и застройка городских и сельских поселений»;</w:t>
            </w:r>
          </w:p>
          <w:p w:rsidR="009D0CEC" w:rsidRPr="00CC4015" w:rsidRDefault="009D0CEC" w:rsidP="009D0CEC">
            <w:pPr>
              <w:pStyle w:val="a"/>
              <w:spacing w:line="240" w:lineRule="auto"/>
              <w:ind w:left="0" w:firstLine="0"/>
            </w:pPr>
            <w:r w:rsidRPr="001E3BAB">
              <w:t xml:space="preserve">Местные нормативы градостроительного проектирования </w:t>
            </w:r>
            <w:r>
              <w:t>Пышминского</w:t>
            </w:r>
            <w:r w:rsidRPr="001E3BAB">
              <w:t xml:space="preserve"> городского округа Свердловской области (Утверждены р</w:t>
            </w:r>
            <w:r>
              <w:t>ешением Думы №222 от 25.05.2016</w:t>
            </w:r>
            <w:r w:rsidRPr="001E3BAB">
              <w:t>)</w:t>
            </w:r>
            <w:r>
              <w:t>;</w:t>
            </w:r>
          </w:p>
          <w:p w:rsidR="00BC49EF" w:rsidRDefault="009D0CEC" w:rsidP="0009228E">
            <w:pPr>
              <w:pStyle w:val="a"/>
              <w:spacing w:line="240" w:lineRule="auto"/>
              <w:ind w:left="0" w:firstLine="0"/>
            </w:pPr>
            <w:r w:rsidRPr="001E3BAB">
              <w:t xml:space="preserve">Генеральный план </w:t>
            </w:r>
            <w:r w:rsidR="003629DD">
              <w:t xml:space="preserve">Пышминского городского округа, </w:t>
            </w:r>
            <w:r w:rsidR="003629DD" w:rsidRPr="003629DD">
              <w:t>утвержд</w:t>
            </w:r>
            <w:r w:rsidR="003629DD">
              <w:t>енный</w:t>
            </w:r>
            <w:r w:rsidR="003629DD" w:rsidRPr="003629DD">
              <w:t xml:space="preserve"> Решени</w:t>
            </w:r>
            <w:r w:rsidR="003629DD">
              <w:t>ем</w:t>
            </w:r>
            <w:r w:rsidR="003629DD" w:rsidRPr="003629DD">
              <w:t xml:space="preserve"> Думы Пышминского городского округа от 25.10.2011 № 273 «Об утверждении генерального плана Пышминского городского округа применительно к </w:t>
            </w:r>
            <w:r w:rsidR="009C392D">
              <w:t>пгт.</w:t>
            </w:r>
            <w:r w:rsidR="003629DD" w:rsidRPr="003629DD">
              <w:t xml:space="preserve"> Пышма» и от </w:t>
            </w:r>
            <w:r w:rsidR="0009228E" w:rsidRPr="003629DD">
              <w:t>26.12.2012 №</w:t>
            </w:r>
            <w:r w:rsidR="003629DD" w:rsidRPr="003629DD">
              <w:t xml:space="preserve"> 377 «Об утверждении Генерального плана Пышминского городского округа, в том числе  применительно к сорока трем сельским населенным пунктам и территории, не входящей в границы населенных пунктов и внесения изменений в Правила землепользования и застройки Пышминского городского округа».</w:t>
            </w:r>
          </w:p>
          <w:p w:rsidR="005171CC" w:rsidRDefault="005171CC" w:rsidP="005171CC">
            <w:pPr>
              <w:pStyle w:val="a"/>
              <w:numPr>
                <w:ilvl w:val="0"/>
                <w:numId w:val="0"/>
              </w:numPr>
              <w:spacing w:line="240" w:lineRule="auto"/>
              <w:ind w:left="1571" w:hanging="360"/>
            </w:pPr>
          </w:p>
          <w:p w:rsidR="005171CC" w:rsidRPr="00CC4015" w:rsidRDefault="005171CC" w:rsidP="005171CC">
            <w:pPr>
              <w:pStyle w:val="a"/>
              <w:numPr>
                <w:ilvl w:val="0"/>
                <w:numId w:val="0"/>
              </w:numPr>
              <w:spacing w:line="240" w:lineRule="auto"/>
              <w:ind w:left="1571" w:hanging="360"/>
            </w:pPr>
          </w:p>
        </w:tc>
      </w:tr>
      <w:tr w:rsidR="00C1353F" w:rsidRPr="00CC4015" w:rsidTr="00977C17">
        <w:tc>
          <w:tcPr>
            <w:tcW w:w="3114" w:type="dxa"/>
            <w:shd w:val="clear" w:color="auto" w:fill="auto"/>
          </w:tcPr>
          <w:p w:rsidR="00C1353F" w:rsidRPr="00CC4015" w:rsidRDefault="00983CA4" w:rsidP="00241B6F">
            <w:pPr>
              <w:jc w:val="both"/>
              <w:rPr>
                <w:rFonts w:eastAsia="Calibri"/>
                <w:sz w:val="28"/>
                <w:szCs w:val="28"/>
              </w:rPr>
            </w:pPr>
            <w:r w:rsidRPr="00CC4015">
              <w:rPr>
                <w:rFonts w:eastAsia="Calibri"/>
                <w:sz w:val="28"/>
                <w:szCs w:val="28"/>
              </w:rPr>
              <w:lastRenderedPageBreak/>
              <w:t>Заказчик программы и его местонахождение</w:t>
            </w:r>
          </w:p>
        </w:tc>
        <w:tc>
          <w:tcPr>
            <w:tcW w:w="6946" w:type="dxa"/>
            <w:shd w:val="clear" w:color="auto" w:fill="auto"/>
          </w:tcPr>
          <w:p w:rsidR="00C1353F" w:rsidRPr="001E3BAB" w:rsidRDefault="00983CA4" w:rsidP="00241B6F">
            <w:pPr>
              <w:ind w:firstLine="35"/>
              <w:jc w:val="both"/>
              <w:rPr>
                <w:rFonts w:eastAsia="Calibri"/>
                <w:sz w:val="28"/>
                <w:szCs w:val="28"/>
              </w:rPr>
            </w:pPr>
            <w:r w:rsidRPr="001E3BAB">
              <w:rPr>
                <w:rFonts w:eastAsia="Calibri"/>
                <w:sz w:val="28"/>
                <w:szCs w:val="28"/>
              </w:rPr>
              <w:t xml:space="preserve">Администрация </w:t>
            </w:r>
            <w:r w:rsidR="00CA74D0">
              <w:rPr>
                <w:rFonts w:eastAsia="Calibri"/>
                <w:sz w:val="28"/>
                <w:szCs w:val="28"/>
              </w:rPr>
              <w:t>Пышминского</w:t>
            </w:r>
            <w:r w:rsidR="001E3BAB" w:rsidRPr="001E3BAB">
              <w:rPr>
                <w:rFonts w:eastAsia="Calibri"/>
                <w:sz w:val="28"/>
                <w:szCs w:val="28"/>
              </w:rPr>
              <w:t xml:space="preserve"> городского округа Свердловской области</w:t>
            </w:r>
          </w:p>
          <w:p w:rsidR="001E3BAB" w:rsidRPr="0097580F" w:rsidRDefault="005A551C" w:rsidP="003629DD">
            <w:pPr>
              <w:ind w:firstLine="35"/>
              <w:jc w:val="both"/>
              <w:rPr>
                <w:rFonts w:eastAsia="Calibri"/>
                <w:color w:val="FF0000"/>
                <w:sz w:val="28"/>
                <w:szCs w:val="28"/>
              </w:rPr>
            </w:pPr>
            <w:r>
              <w:rPr>
                <w:rFonts w:eastAsia="Calibri"/>
                <w:iCs/>
                <w:sz w:val="28"/>
                <w:szCs w:val="28"/>
              </w:rPr>
              <w:t>Свердловская область</w:t>
            </w:r>
            <w:r w:rsidR="0089221E" w:rsidRPr="0089221E">
              <w:rPr>
                <w:rFonts w:eastAsia="Calibri"/>
                <w:iCs/>
                <w:sz w:val="28"/>
                <w:szCs w:val="28"/>
              </w:rPr>
              <w:t xml:space="preserve">, </w:t>
            </w:r>
            <w:r w:rsidR="003629DD">
              <w:rPr>
                <w:rFonts w:eastAsia="Calibri"/>
                <w:iCs/>
                <w:sz w:val="28"/>
                <w:szCs w:val="28"/>
              </w:rPr>
              <w:t>Пышминский район, поселок городского типа Пышма, ул. 1 Мая, д.2</w:t>
            </w:r>
          </w:p>
        </w:tc>
      </w:tr>
      <w:tr w:rsidR="00C1353F" w:rsidRPr="00CC4015" w:rsidTr="00977C17">
        <w:tc>
          <w:tcPr>
            <w:tcW w:w="3114" w:type="dxa"/>
            <w:shd w:val="clear" w:color="auto" w:fill="auto"/>
          </w:tcPr>
          <w:p w:rsidR="00C1353F" w:rsidRPr="00CC4015" w:rsidRDefault="00983CA4" w:rsidP="00241B6F">
            <w:pPr>
              <w:jc w:val="both"/>
              <w:rPr>
                <w:rFonts w:eastAsia="Calibri"/>
                <w:sz w:val="28"/>
                <w:szCs w:val="28"/>
              </w:rPr>
            </w:pPr>
            <w:r w:rsidRPr="00CC4015">
              <w:rPr>
                <w:rFonts w:eastAsia="Calibri"/>
                <w:sz w:val="28"/>
                <w:szCs w:val="28"/>
              </w:rPr>
              <w:t>Разработчик программы и его местонахождение</w:t>
            </w:r>
          </w:p>
        </w:tc>
        <w:tc>
          <w:tcPr>
            <w:tcW w:w="6946" w:type="dxa"/>
            <w:shd w:val="clear" w:color="auto" w:fill="auto"/>
          </w:tcPr>
          <w:p w:rsidR="001E3BAB" w:rsidRDefault="00983CA4" w:rsidP="00241B6F">
            <w:pPr>
              <w:ind w:firstLine="35"/>
              <w:jc w:val="both"/>
              <w:rPr>
                <w:rFonts w:eastAsia="Calibri"/>
                <w:sz w:val="28"/>
                <w:szCs w:val="28"/>
              </w:rPr>
            </w:pPr>
            <w:r w:rsidRPr="00CC4015">
              <w:rPr>
                <w:rFonts w:eastAsia="Calibri"/>
                <w:sz w:val="28"/>
                <w:szCs w:val="28"/>
              </w:rPr>
              <w:t>ИП Юсупова Д.В.</w:t>
            </w:r>
          </w:p>
          <w:p w:rsidR="00C1353F" w:rsidRPr="00CC4015" w:rsidRDefault="001E3BAB" w:rsidP="00241B6F">
            <w:pPr>
              <w:ind w:firstLine="35"/>
              <w:jc w:val="both"/>
              <w:rPr>
                <w:rFonts w:eastAsia="Calibri"/>
                <w:sz w:val="28"/>
                <w:szCs w:val="28"/>
              </w:rPr>
            </w:pPr>
            <w:r>
              <w:rPr>
                <w:rFonts w:eastAsia="Calibri"/>
                <w:sz w:val="28"/>
                <w:szCs w:val="28"/>
              </w:rPr>
              <w:t>620075,</w:t>
            </w:r>
            <w:r w:rsidR="00983CA4" w:rsidRPr="00CC4015">
              <w:rPr>
                <w:rFonts w:eastAsia="Calibri"/>
                <w:sz w:val="28"/>
                <w:szCs w:val="28"/>
              </w:rPr>
              <w:t xml:space="preserve"> г. Екатеринбург</w:t>
            </w:r>
            <w:r>
              <w:rPr>
                <w:rFonts w:eastAsia="Calibri"/>
                <w:sz w:val="28"/>
                <w:szCs w:val="28"/>
              </w:rPr>
              <w:t>, ул. Мичурина, 3</w:t>
            </w:r>
            <w:r w:rsidR="0089221E">
              <w:rPr>
                <w:rFonts w:eastAsia="Calibri"/>
                <w:sz w:val="28"/>
                <w:szCs w:val="28"/>
              </w:rPr>
              <w:t>7</w:t>
            </w:r>
            <w:r>
              <w:rPr>
                <w:rFonts w:eastAsia="Calibri"/>
                <w:sz w:val="28"/>
                <w:szCs w:val="28"/>
              </w:rPr>
              <w:t>-3</w:t>
            </w:r>
            <w:r w:rsidR="0089221E">
              <w:rPr>
                <w:rFonts w:eastAsia="Calibri"/>
                <w:sz w:val="28"/>
                <w:szCs w:val="28"/>
              </w:rPr>
              <w:t>5</w:t>
            </w:r>
          </w:p>
        </w:tc>
      </w:tr>
      <w:tr w:rsidR="00C1353F" w:rsidRPr="00CC4015" w:rsidTr="00977C17">
        <w:tc>
          <w:tcPr>
            <w:tcW w:w="3114" w:type="dxa"/>
            <w:shd w:val="clear" w:color="auto" w:fill="auto"/>
          </w:tcPr>
          <w:p w:rsidR="00C1353F" w:rsidRPr="00CC4015" w:rsidRDefault="00983CA4" w:rsidP="00241B6F">
            <w:pPr>
              <w:jc w:val="both"/>
              <w:rPr>
                <w:rFonts w:eastAsia="Calibri"/>
                <w:sz w:val="28"/>
                <w:szCs w:val="28"/>
              </w:rPr>
            </w:pPr>
            <w:r w:rsidRPr="00CC4015">
              <w:rPr>
                <w:rFonts w:eastAsia="Calibri"/>
                <w:sz w:val="28"/>
                <w:szCs w:val="28"/>
              </w:rPr>
              <w:t>Цель и задачи программы</w:t>
            </w:r>
          </w:p>
        </w:tc>
        <w:tc>
          <w:tcPr>
            <w:tcW w:w="6946" w:type="dxa"/>
            <w:shd w:val="clear" w:color="auto" w:fill="auto"/>
          </w:tcPr>
          <w:p w:rsidR="00F23046" w:rsidRPr="00485D1B" w:rsidRDefault="00983CA4" w:rsidP="00241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rPr>
            </w:pPr>
            <w:r w:rsidRPr="00485D1B">
              <w:rPr>
                <w:b/>
                <w:bCs/>
                <w:color w:val="000000"/>
                <w:sz w:val="28"/>
                <w:szCs w:val="28"/>
              </w:rPr>
              <w:t>Цел</w:t>
            </w:r>
            <w:r w:rsidR="00485D1B" w:rsidRPr="00485D1B">
              <w:rPr>
                <w:b/>
                <w:bCs/>
                <w:color w:val="000000"/>
                <w:sz w:val="28"/>
                <w:szCs w:val="28"/>
              </w:rPr>
              <w:t>и</w:t>
            </w:r>
            <w:r w:rsidRPr="00485D1B">
              <w:rPr>
                <w:b/>
                <w:bCs/>
                <w:color w:val="000000"/>
                <w:sz w:val="28"/>
                <w:szCs w:val="28"/>
              </w:rPr>
              <w:t xml:space="preserve"> программы:</w:t>
            </w:r>
          </w:p>
          <w:p w:rsidR="00F329E0" w:rsidRPr="00CC4015" w:rsidRDefault="00F329E0" w:rsidP="00241B6F">
            <w:pPr>
              <w:widowControl w:val="0"/>
              <w:autoSpaceDE w:val="0"/>
              <w:autoSpaceDN w:val="0"/>
              <w:ind w:firstLine="34"/>
              <w:jc w:val="both"/>
              <w:rPr>
                <w:sz w:val="28"/>
                <w:szCs w:val="28"/>
              </w:rPr>
            </w:pPr>
            <w:r w:rsidRPr="00CC4015">
              <w:rPr>
                <w:sz w:val="28"/>
                <w:szCs w:val="28"/>
              </w:rPr>
              <w:t xml:space="preserve">а)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 (далее - субъекты экономической деятельности), на территории </w:t>
            </w:r>
            <w:r w:rsidR="0045687F">
              <w:rPr>
                <w:sz w:val="28"/>
                <w:szCs w:val="28"/>
              </w:rPr>
              <w:t>городского округа</w:t>
            </w:r>
            <w:r w:rsidRPr="00CC4015">
              <w:rPr>
                <w:sz w:val="28"/>
                <w:szCs w:val="28"/>
              </w:rPr>
              <w:t>;</w:t>
            </w:r>
          </w:p>
          <w:p w:rsidR="00F329E0" w:rsidRPr="00CC4015" w:rsidRDefault="00F329E0" w:rsidP="00241B6F">
            <w:pPr>
              <w:widowControl w:val="0"/>
              <w:autoSpaceDE w:val="0"/>
              <w:autoSpaceDN w:val="0"/>
              <w:ind w:firstLine="34"/>
              <w:jc w:val="both"/>
              <w:rPr>
                <w:sz w:val="28"/>
                <w:szCs w:val="28"/>
              </w:rPr>
            </w:pPr>
            <w:r w:rsidRPr="00CC4015">
              <w:rPr>
                <w:sz w:val="28"/>
                <w:szCs w:val="28"/>
              </w:rPr>
              <w:t>б) доступность объектов транспортной инфраструктуры для населения и субъектов экономической деятельности;</w:t>
            </w:r>
          </w:p>
          <w:p w:rsidR="00F329E0" w:rsidRPr="00CC4015" w:rsidRDefault="00F329E0" w:rsidP="00241B6F">
            <w:pPr>
              <w:widowControl w:val="0"/>
              <w:autoSpaceDE w:val="0"/>
              <w:autoSpaceDN w:val="0"/>
              <w:ind w:firstLine="34"/>
              <w:jc w:val="both"/>
              <w:rPr>
                <w:sz w:val="28"/>
                <w:szCs w:val="28"/>
              </w:rPr>
            </w:pPr>
            <w:r w:rsidRPr="00CC4015">
              <w:rPr>
                <w:sz w:val="28"/>
                <w:szCs w:val="28"/>
              </w:rPr>
              <w:t>в) развитие транспортной инфраструктуры в соответствии с потребностями населения в передвижении, субъектов</w:t>
            </w:r>
            <w:r w:rsidR="00077521">
              <w:rPr>
                <w:sz w:val="28"/>
                <w:szCs w:val="28"/>
              </w:rPr>
              <w:t xml:space="preserve"> экономической деятельности - </w:t>
            </w:r>
            <w:r w:rsidRPr="00CC4015">
              <w:rPr>
                <w:sz w:val="28"/>
                <w:szCs w:val="28"/>
              </w:rPr>
              <w:t>перевоз</w:t>
            </w:r>
            <w:r w:rsidR="00077521">
              <w:rPr>
                <w:sz w:val="28"/>
                <w:szCs w:val="28"/>
              </w:rPr>
              <w:t>ка</w:t>
            </w:r>
            <w:r w:rsidRPr="00CC4015">
              <w:rPr>
                <w:sz w:val="28"/>
                <w:szCs w:val="28"/>
              </w:rPr>
              <w:t xml:space="preserve"> пассажиров и грузов на территори</w:t>
            </w:r>
            <w:r w:rsidR="007857BB" w:rsidRPr="00CC4015">
              <w:rPr>
                <w:sz w:val="28"/>
                <w:szCs w:val="28"/>
              </w:rPr>
              <w:t xml:space="preserve">и </w:t>
            </w:r>
            <w:r w:rsidR="0045687F">
              <w:rPr>
                <w:sz w:val="28"/>
                <w:szCs w:val="28"/>
              </w:rPr>
              <w:t>городского округа</w:t>
            </w:r>
            <w:r w:rsidRPr="00CC4015">
              <w:rPr>
                <w:sz w:val="28"/>
                <w:szCs w:val="28"/>
              </w:rPr>
              <w:t>;</w:t>
            </w:r>
          </w:p>
          <w:p w:rsidR="00F329E0" w:rsidRPr="00CC4015" w:rsidRDefault="00F329E0" w:rsidP="00241B6F">
            <w:pPr>
              <w:widowControl w:val="0"/>
              <w:autoSpaceDE w:val="0"/>
              <w:autoSpaceDN w:val="0"/>
              <w:ind w:firstLine="34"/>
              <w:jc w:val="both"/>
              <w:rPr>
                <w:sz w:val="28"/>
                <w:szCs w:val="28"/>
              </w:rPr>
            </w:pPr>
            <w:r w:rsidRPr="00CC4015">
              <w:rPr>
                <w:sz w:val="28"/>
                <w:szCs w:val="28"/>
              </w:rPr>
              <w:t>г) развитие транспортной инфраструктуры, сбалансированное с градостроител</w:t>
            </w:r>
            <w:r w:rsidR="007857BB" w:rsidRPr="00CC4015">
              <w:rPr>
                <w:sz w:val="28"/>
                <w:szCs w:val="28"/>
              </w:rPr>
              <w:t xml:space="preserve">ьной деятельностью в </w:t>
            </w:r>
            <w:r w:rsidR="001E3BAB">
              <w:rPr>
                <w:sz w:val="28"/>
                <w:szCs w:val="28"/>
              </w:rPr>
              <w:t>городском округе</w:t>
            </w:r>
            <w:r w:rsidRPr="00CC4015">
              <w:rPr>
                <w:sz w:val="28"/>
                <w:szCs w:val="28"/>
              </w:rPr>
              <w:t>;</w:t>
            </w:r>
          </w:p>
          <w:p w:rsidR="00F329E0" w:rsidRPr="00CC4015" w:rsidRDefault="00F329E0" w:rsidP="00241B6F">
            <w:pPr>
              <w:widowControl w:val="0"/>
              <w:autoSpaceDE w:val="0"/>
              <w:autoSpaceDN w:val="0"/>
              <w:ind w:firstLine="34"/>
              <w:jc w:val="both"/>
              <w:rPr>
                <w:sz w:val="28"/>
                <w:szCs w:val="28"/>
              </w:rPr>
            </w:pPr>
            <w:r w:rsidRPr="00CC4015">
              <w:rPr>
                <w:sz w:val="28"/>
                <w:szCs w:val="28"/>
              </w:rPr>
              <w:t>д) условия для управления транспортным спросом;</w:t>
            </w:r>
          </w:p>
          <w:p w:rsidR="00F329E0" w:rsidRPr="00CC4015" w:rsidRDefault="00F329E0" w:rsidP="00241B6F">
            <w:pPr>
              <w:widowControl w:val="0"/>
              <w:autoSpaceDE w:val="0"/>
              <w:autoSpaceDN w:val="0"/>
              <w:ind w:firstLine="34"/>
              <w:jc w:val="both"/>
              <w:rPr>
                <w:sz w:val="28"/>
                <w:szCs w:val="28"/>
              </w:rPr>
            </w:pPr>
            <w:r w:rsidRPr="00CC4015">
              <w:rPr>
                <w:sz w:val="28"/>
                <w:szCs w:val="28"/>
              </w:rPr>
              <w:t>е)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F329E0" w:rsidRPr="00CC4015" w:rsidRDefault="00F329E0" w:rsidP="00241B6F">
            <w:pPr>
              <w:widowControl w:val="0"/>
              <w:autoSpaceDE w:val="0"/>
              <w:autoSpaceDN w:val="0"/>
              <w:jc w:val="both"/>
              <w:rPr>
                <w:sz w:val="28"/>
                <w:szCs w:val="28"/>
              </w:rPr>
            </w:pPr>
            <w:r w:rsidRPr="00CC4015">
              <w:rPr>
                <w:sz w:val="28"/>
                <w:szCs w:val="28"/>
              </w:rPr>
              <w:t>ж) создание приоритетных условий движения транспортных средств общего пользования по отношению к иным транспортным средствам;</w:t>
            </w:r>
          </w:p>
          <w:p w:rsidR="00F329E0" w:rsidRPr="00CC4015" w:rsidRDefault="00F329E0" w:rsidP="00241B6F">
            <w:pPr>
              <w:widowControl w:val="0"/>
              <w:autoSpaceDE w:val="0"/>
              <w:autoSpaceDN w:val="0"/>
              <w:ind w:firstLine="34"/>
              <w:jc w:val="both"/>
              <w:rPr>
                <w:sz w:val="28"/>
                <w:szCs w:val="28"/>
              </w:rPr>
            </w:pPr>
            <w:r w:rsidRPr="00CC4015">
              <w:rPr>
                <w:sz w:val="28"/>
                <w:szCs w:val="28"/>
              </w:rPr>
              <w:t>з) условия для пешеходного и велосипедного передвижения населения;</w:t>
            </w:r>
          </w:p>
          <w:p w:rsidR="00F329E0" w:rsidRPr="00CC4015" w:rsidRDefault="00F329E0" w:rsidP="00241B6F">
            <w:pPr>
              <w:widowControl w:val="0"/>
              <w:autoSpaceDE w:val="0"/>
              <w:autoSpaceDN w:val="0"/>
              <w:ind w:firstLine="34"/>
              <w:jc w:val="both"/>
              <w:rPr>
                <w:sz w:val="28"/>
                <w:szCs w:val="28"/>
              </w:rPr>
            </w:pPr>
            <w:r w:rsidRPr="00CC4015">
              <w:rPr>
                <w:sz w:val="28"/>
                <w:szCs w:val="28"/>
              </w:rPr>
              <w:t>и) эффективность функционирования действующей транспортной инфраструктуры.</w:t>
            </w:r>
          </w:p>
          <w:p w:rsidR="00C7509E" w:rsidRPr="00C7509E" w:rsidRDefault="00C7509E" w:rsidP="00241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p>
          <w:p w:rsidR="00983CA4" w:rsidRPr="00485D1B" w:rsidRDefault="00983CA4" w:rsidP="00241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85D1B">
              <w:rPr>
                <w:b/>
                <w:bCs/>
                <w:color w:val="000000"/>
                <w:sz w:val="28"/>
                <w:szCs w:val="28"/>
              </w:rPr>
              <w:t>З</w:t>
            </w:r>
            <w:r w:rsidR="00485D1B" w:rsidRPr="00485D1B">
              <w:rPr>
                <w:b/>
                <w:bCs/>
                <w:sz w:val="28"/>
                <w:szCs w:val="28"/>
              </w:rPr>
              <w:t>адачи</w:t>
            </w:r>
            <w:r w:rsidRPr="00485D1B">
              <w:rPr>
                <w:b/>
                <w:bCs/>
                <w:sz w:val="28"/>
                <w:szCs w:val="28"/>
              </w:rPr>
              <w:t xml:space="preserve"> программы:</w:t>
            </w:r>
          </w:p>
          <w:p w:rsidR="00F329E0" w:rsidRPr="00CC4015" w:rsidRDefault="007857BB" w:rsidP="00241B6F">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C4015">
              <w:rPr>
                <w:sz w:val="28"/>
                <w:szCs w:val="28"/>
              </w:rPr>
              <w:t>1. Ф</w:t>
            </w:r>
            <w:r w:rsidR="00F329E0" w:rsidRPr="00CC4015">
              <w:rPr>
                <w:sz w:val="28"/>
                <w:szCs w:val="28"/>
              </w:rPr>
              <w:t>ормирование перечня мероприятий (инвестиционных проектов) по проектированию, строительству объектов транспортно</w:t>
            </w:r>
            <w:r w:rsidRPr="00CC4015">
              <w:rPr>
                <w:sz w:val="28"/>
                <w:szCs w:val="28"/>
              </w:rPr>
              <w:t xml:space="preserve">й инфраструктуры </w:t>
            </w:r>
            <w:r w:rsidR="00741F3F">
              <w:rPr>
                <w:sz w:val="28"/>
                <w:szCs w:val="28"/>
              </w:rPr>
              <w:t>городского округа</w:t>
            </w:r>
            <w:r w:rsidR="00F329E0" w:rsidRPr="00CC4015">
              <w:rPr>
                <w:sz w:val="28"/>
                <w:szCs w:val="28"/>
              </w:rPr>
              <w:t xml:space="preserve">, предусмотренных стратегией социально-экономического развития </w:t>
            </w:r>
            <w:r w:rsidR="00741F3F">
              <w:rPr>
                <w:sz w:val="28"/>
                <w:szCs w:val="28"/>
              </w:rPr>
              <w:t>городского округа</w:t>
            </w:r>
            <w:r w:rsidR="00F329E0" w:rsidRPr="00CC4015">
              <w:rPr>
                <w:sz w:val="28"/>
                <w:szCs w:val="28"/>
              </w:rPr>
              <w:t xml:space="preserve">, государственными и муниципальными </w:t>
            </w:r>
            <w:r w:rsidR="00F329E0" w:rsidRPr="00CC4015">
              <w:rPr>
                <w:sz w:val="28"/>
                <w:szCs w:val="28"/>
              </w:rPr>
              <w:lastRenderedPageBreak/>
              <w:t xml:space="preserve">программами, </w:t>
            </w:r>
            <w:r w:rsidR="00241B6F">
              <w:rPr>
                <w:sz w:val="28"/>
                <w:szCs w:val="28"/>
              </w:rPr>
              <w:t>Г</w:t>
            </w:r>
            <w:r w:rsidR="00F329E0" w:rsidRPr="00CC4015">
              <w:rPr>
                <w:sz w:val="28"/>
                <w:szCs w:val="28"/>
              </w:rPr>
              <w:t xml:space="preserve">енеральным планом </w:t>
            </w:r>
            <w:r w:rsidR="00CA74D0">
              <w:rPr>
                <w:sz w:val="28"/>
                <w:szCs w:val="28"/>
              </w:rPr>
              <w:t>Пышминского</w:t>
            </w:r>
            <w:r w:rsidR="001E3BAB">
              <w:rPr>
                <w:sz w:val="28"/>
                <w:szCs w:val="28"/>
              </w:rPr>
              <w:t xml:space="preserve"> городского округа</w:t>
            </w:r>
            <w:r w:rsidR="00F329E0" w:rsidRPr="00CC4015">
              <w:rPr>
                <w:sz w:val="28"/>
                <w:szCs w:val="28"/>
              </w:rPr>
              <w:t>.</w:t>
            </w:r>
          </w:p>
          <w:p w:rsidR="00C1353F" w:rsidRPr="00CC4015" w:rsidRDefault="007857BB" w:rsidP="00241B6F">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C4015">
              <w:rPr>
                <w:sz w:val="28"/>
                <w:szCs w:val="28"/>
              </w:rPr>
              <w:t>2. О</w:t>
            </w:r>
            <w:r w:rsidR="00F329E0" w:rsidRPr="00CC4015">
              <w:rPr>
                <w:sz w:val="28"/>
                <w:szCs w:val="28"/>
              </w:rPr>
              <w:t xml:space="preserve">ценка объемов и источников финансирования мероприятий по </w:t>
            </w:r>
            <w:r w:rsidR="00141DA6">
              <w:rPr>
                <w:sz w:val="28"/>
                <w:szCs w:val="28"/>
              </w:rPr>
              <w:t>ремонту и</w:t>
            </w:r>
            <w:r w:rsidR="00F329E0" w:rsidRPr="00CC4015">
              <w:rPr>
                <w:sz w:val="28"/>
                <w:szCs w:val="28"/>
              </w:rPr>
              <w:t xml:space="preserve"> строительству объектов транспортной инфраструктуры.</w:t>
            </w:r>
          </w:p>
        </w:tc>
      </w:tr>
      <w:tr w:rsidR="00C1353F" w:rsidRPr="00CC4015" w:rsidTr="00977C17">
        <w:tc>
          <w:tcPr>
            <w:tcW w:w="3114" w:type="dxa"/>
            <w:shd w:val="clear" w:color="auto" w:fill="auto"/>
          </w:tcPr>
          <w:p w:rsidR="00C1353F" w:rsidRPr="00CC4015" w:rsidRDefault="00F23046" w:rsidP="00241B6F">
            <w:pPr>
              <w:jc w:val="both"/>
              <w:rPr>
                <w:rFonts w:eastAsia="Calibri"/>
                <w:sz w:val="28"/>
                <w:szCs w:val="28"/>
              </w:rPr>
            </w:pPr>
            <w:r w:rsidRPr="00CC4015">
              <w:rPr>
                <w:rFonts w:eastAsia="Calibri"/>
                <w:sz w:val="28"/>
                <w:szCs w:val="28"/>
              </w:rPr>
              <w:lastRenderedPageBreak/>
              <w:t>Целевые показатели (индикаторы) развития транспортной инфраструктуры</w:t>
            </w:r>
          </w:p>
        </w:tc>
        <w:tc>
          <w:tcPr>
            <w:tcW w:w="6946" w:type="dxa"/>
            <w:shd w:val="clear" w:color="auto" w:fill="auto"/>
          </w:tcPr>
          <w:p w:rsidR="008F6862" w:rsidRPr="004C7915" w:rsidRDefault="008F6862" w:rsidP="00241B6F">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C7915">
              <w:rPr>
                <w:sz w:val="28"/>
                <w:szCs w:val="28"/>
              </w:rPr>
              <w:t xml:space="preserve">Целевые показатели (индикаторы) развития транспортной инфраструктуры на </w:t>
            </w:r>
            <w:r w:rsidR="00FF12D8">
              <w:rPr>
                <w:sz w:val="28"/>
                <w:szCs w:val="28"/>
              </w:rPr>
              <w:t>20</w:t>
            </w:r>
            <w:r w:rsidR="00E456E3" w:rsidRPr="00E456E3">
              <w:rPr>
                <w:sz w:val="28"/>
                <w:szCs w:val="28"/>
              </w:rPr>
              <w:t>28</w:t>
            </w:r>
            <w:r w:rsidRPr="004C7915">
              <w:rPr>
                <w:sz w:val="28"/>
                <w:szCs w:val="28"/>
              </w:rPr>
              <w:t xml:space="preserve"> год</w:t>
            </w:r>
          </w:p>
          <w:p w:rsidR="008F6862" w:rsidRPr="008F6862" w:rsidRDefault="008F6862" w:rsidP="00241B6F">
            <w:pPr>
              <w:pStyle w:val="a"/>
              <w:spacing w:line="240" w:lineRule="auto"/>
              <w:ind w:left="0" w:firstLine="0"/>
            </w:pPr>
            <w:r w:rsidRPr="008F6862">
              <w:t>Число транспортно-пересадочных узлов</w:t>
            </w:r>
          </w:p>
          <w:p w:rsidR="008F6862" w:rsidRPr="008F6862" w:rsidRDefault="008F6862" w:rsidP="00241B6F">
            <w:pPr>
              <w:pStyle w:val="a"/>
              <w:spacing w:line="240" w:lineRule="auto"/>
              <w:ind w:left="0" w:firstLine="0"/>
            </w:pPr>
            <w:r w:rsidRPr="008F6862">
              <w:t>Пассажиропоток автобусного транспорта в год</w:t>
            </w:r>
          </w:p>
          <w:p w:rsidR="008F6862" w:rsidRPr="008F6862" w:rsidRDefault="008F6862" w:rsidP="00241B6F">
            <w:pPr>
              <w:pStyle w:val="a"/>
              <w:spacing w:line="240" w:lineRule="auto"/>
              <w:ind w:left="0" w:firstLine="0"/>
            </w:pPr>
            <w:r w:rsidRPr="008F6862">
              <w:t>Парковочное пространство</w:t>
            </w:r>
          </w:p>
          <w:p w:rsidR="008F6862" w:rsidRPr="008F6862" w:rsidRDefault="008F6862" w:rsidP="00241B6F">
            <w:pPr>
              <w:pStyle w:val="a"/>
              <w:spacing w:line="240" w:lineRule="auto"/>
              <w:ind w:left="0" w:firstLine="0"/>
            </w:pPr>
            <w:r w:rsidRPr="008F6862">
              <w:t>Протяженность новых пешеходных дорожек, тротуаров, соответствующих нормативным требованиям для организации пешеходного движения</w:t>
            </w:r>
          </w:p>
          <w:p w:rsidR="008F6862" w:rsidRPr="008F6862" w:rsidRDefault="008F6862" w:rsidP="00241B6F">
            <w:pPr>
              <w:pStyle w:val="a"/>
              <w:spacing w:line="240" w:lineRule="auto"/>
              <w:ind w:left="0" w:firstLine="0"/>
            </w:pPr>
            <w:r w:rsidRPr="008F6862">
              <w:t>Количество обустроенных пешеходных переходов</w:t>
            </w:r>
          </w:p>
          <w:p w:rsidR="008F6862" w:rsidRPr="008F6862" w:rsidRDefault="008F6862" w:rsidP="00241B6F">
            <w:pPr>
              <w:pStyle w:val="a"/>
              <w:spacing w:line="240" w:lineRule="auto"/>
              <w:ind w:left="0" w:firstLine="0"/>
            </w:pPr>
            <w:r w:rsidRPr="008F6862">
              <w:t>Число велодорожек</w:t>
            </w:r>
          </w:p>
          <w:p w:rsidR="008F6862" w:rsidRPr="008F6862" w:rsidRDefault="008F6862" w:rsidP="00241B6F">
            <w:pPr>
              <w:pStyle w:val="a"/>
              <w:spacing w:line="240" w:lineRule="auto"/>
              <w:ind w:left="0" w:firstLine="0"/>
            </w:pPr>
            <w:r w:rsidRPr="008F6862">
              <w:t>Велосипедное движение, число пунктов хранения мест</w:t>
            </w:r>
          </w:p>
          <w:p w:rsidR="008F6862" w:rsidRPr="008F6862" w:rsidRDefault="008F6862" w:rsidP="00241B6F">
            <w:pPr>
              <w:pStyle w:val="a"/>
              <w:spacing w:line="240" w:lineRule="auto"/>
              <w:ind w:left="0" w:firstLine="0"/>
            </w:pPr>
            <w:r w:rsidRPr="008F6862">
              <w:t>Число мест стоянок большегрузного транспорта</w:t>
            </w:r>
          </w:p>
          <w:p w:rsidR="008F6862" w:rsidRPr="008F6862" w:rsidRDefault="008F6862" w:rsidP="00241B6F">
            <w:pPr>
              <w:pStyle w:val="a"/>
              <w:spacing w:line="240" w:lineRule="auto"/>
              <w:ind w:left="0" w:firstLine="0"/>
            </w:pPr>
            <w:r w:rsidRPr="008F6862">
              <w:t>Число мест стоянок транспорта коммунальных служб</w:t>
            </w:r>
          </w:p>
          <w:p w:rsidR="008F6862" w:rsidRPr="008F6862" w:rsidRDefault="008F6862" w:rsidP="00241B6F">
            <w:pPr>
              <w:pStyle w:val="a"/>
              <w:spacing w:line="240" w:lineRule="auto"/>
              <w:ind w:left="0" w:firstLine="0"/>
            </w:pPr>
            <w:r w:rsidRPr="008F6862">
              <w:t>Число мест стоянок транспорта дорожных служб</w:t>
            </w:r>
          </w:p>
          <w:p w:rsidR="008F6862" w:rsidRPr="008F6862" w:rsidRDefault="008F6862" w:rsidP="00241B6F">
            <w:pPr>
              <w:pStyle w:val="a"/>
              <w:spacing w:line="240" w:lineRule="auto"/>
              <w:ind w:left="0" w:firstLine="0"/>
            </w:pPr>
            <w:r w:rsidRPr="008F6862">
              <w:t>Развитие улично-дорожной сети</w:t>
            </w:r>
          </w:p>
          <w:p w:rsidR="008F6862" w:rsidRPr="008F6862" w:rsidRDefault="008F6862" w:rsidP="00241B6F">
            <w:pPr>
              <w:pStyle w:val="a"/>
              <w:spacing w:line="240" w:lineRule="auto"/>
              <w:ind w:left="0" w:firstLine="0"/>
            </w:pPr>
            <w:r w:rsidRPr="008F6862">
              <w:t>Число зарегистрированных ДТП</w:t>
            </w:r>
          </w:p>
          <w:p w:rsidR="008F6862" w:rsidRPr="008F6862" w:rsidRDefault="008F6862" w:rsidP="00241B6F">
            <w:pPr>
              <w:pStyle w:val="a"/>
              <w:spacing w:line="240" w:lineRule="auto"/>
              <w:ind w:left="0" w:firstLine="0"/>
            </w:pPr>
            <w:r w:rsidRPr="008F6862">
              <w:t>Количество светофорных объектов на УДС</w:t>
            </w:r>
          </w:p>
          <w:p w:rsidR="008F6862" w:rsidRPr="008F6862" w:rsidRDefault="008F6862" w:rsidP="00241B6F">
            <w:pPr>
              <w:pStyle w:val="a"/>
              <w:spacing w:line="240" w:lineRule="auto"/>
              <w:ind w:left="0" w:firstLine="0"/>
            </w:pPr>
            <w:r w:rsidRPr="008F6862">
              <w:t>Количество нанесенной дорожной разметки</w:t>
            </w:r>
          </w:p>
          <w:p w:rsidR="008F6862" w:rsidRPr="008F6862" w:rsidRDefault="008F6862" w:rsidP="00241B6F">
            <w:pPr>
              <w:pStyle w:val="a"/>
              <w:spacing w:line="240" w:lineRule="auto"/>
              <w:ind w:left="0" w:firstLine="0"/>
            </w:pPr>
            <w:r w:rsidRPr="008F6862">
              <w:t>Количество установленных дорожных знаков</w:t>
            </w:r>
          </w:p>
          <w:p w:rsidR="002A7335" w:rsidRDefault="008F6862" w:rsidP="00241B6F">
            <w:pPr>
              <w:pStyle w:val="a"/>
              <w:spacing w:line="240" w:lineRule="auto"/>
              <w:ind w:left="0" w:firstLine="0"/>
            </w:pPr>
            <w:r w:rsidRPr="008F6862">
              <w:t xml:space="preserve">Число </w:t>
            </w:r>
            <w:proofErr w:type="gramStart"/>
            <w:r w:rsidRPr="008F6862">
              <w:t>внедренных</w:t>
            </w:r>
            <w:proofErr w:type="gramEnd"/>
            <w:r w:rsidRPr="008F6862">
              <w:t xml:space="preserve"> ИТС</w:t>
            </w:r>
          </w:p>
          <w:p w:rsidR="0089221E" w:rsidRDefault="0089221E" w:rsidP="00241B6F">
            <w:pPr>
              <w:pStyle w:val="a"/>
              <w:numPr>
                <w:ilvl w:val="0"/>
                <w:numId w:val="0"/>
              </w:numPr>
              <w:spacing w:line="240" w:lineRule="auto"/>
            </w:pPr>
            <w:r>
              <w:t xml:space="preserve">А также в соответствии с Приказом </w:t>
            </w:r>
            <w:r w:rsidR="00A831E7">
              <w:t>Министерства строительства и развития инфраструктуры Свердловской области №241-П от 21.05.2018 года « Об утверждении перечня индикаторов, применяемых для мониторинга ПКР транспортной инфраструктуры поселений, городских округов на территории Свердловской области</w:t>
            </w:r>
            <w:r w:rsidR="0009228E">
              <w:t>»</w:t>
            </w:r>
            <w:r w:rsidR="00A831E7">
              <w:t>:</w:t>
            </w:r>
          </w:p>
          <w:p w:rsidR="00A831E7" w:rsidRDefault="00A831E7" w:rsidP="00CA4435">
            <w:pPr>
              <w:pStyle w:val="a"/>
              <w:numPr>
                <w:ilvl w:val="0"/>
                <w:numId w:val="7"/>
              </w:numPr>
              <w:spacing w:line="240" w:lineRule="auto"/>
            </w:pPr>
            <w:r>
              <w:t>Качество транспортной инфраструктуры</w:t>
            </w:r>
          </w:p>
          <w:p w:rsidR="00A831E7" w:rsidRDefault="00A831E7" w:rsidP="00241B6F">
            <w:pPr>
              <w:pStyle w:val="a"/>
              <w:spacing w:line="240" w:lineRule="auto"/>
              <w:ind w:left="0" w:firstLine="0"/>
            </w:pPr>
            <w:r>
              <w:t>Общая протяженность дорог</w:t>
            </w:r>
          </w:p>
          <w:p w:rsidR="00A831E7" w:rsidRDefault="00A831E7" w:rsidP="00241B6F">
            <w:pPr>
              <w:pStyle w:val="a"/>
              <w:spacing w:line="240" w:lineRule="auto"/>
              <w:ind w:left="0" w:firstLine="0"/>
            </w:pPr>
            <w:r>
              <w:t>Протяженность дорог с твердым покрытием и грунтовых дорог, не отвечающих нормативным требованиям</w:t>
            </w:r>
          </w:p>
          <w:p w:rsidR="00A831E7" w:rsidRDefault="00A831E7" w:rsidP="00CA4435">
            <w:pPr>
              <w:pStyle w:val="a"/>
              <w:numPr>
                <w:ilvl w:val="0"/>
                <w:numId w:val="7"/>
              </w:numPr>
              <w:spacing w:line="240" w:lineRule="auto"/>
            </w:pPr>
            <w:r>
              <w:t>Доступность транспортной инфраструктуры</w:t>
            </w:r>
          </w:p>
          <w:p w:rsidR="00A831E7" w:rsidRDefault="00A831E7" w:rsidP="00241B6F">
            <w:pPr>
              <w:pStyle w:val="a"/>
              <w:spacing w:line="240" w:lineRule="auto"/>
              <w:ind w:left="0" w:firstLine="0"/>
            </w:pPr>
            <w:r>
              <w:t>Доля обеспеченности населения МО маршрутами общественного транспорта</w:t>
            </w:r>
          </w:p>
          <w:p w:rsidR="00A831E7" w:rsidRDefault="00A831E7" w:rsidP="00241B6F">
            <w:pPr>
              <w:pStyle w:val="a"/>
              <w:spacing w:line="240" w:lineRule="auto"/>
              <w:ind w:left="0" w:firstLine="0"/>
            </w:pPr>
            <w:r>
              <w:t>Доля общественного транспорта, доступного для маломобильных групп населения</w:t>
            </w:r>
          </w:p>
          <w:p w:rsidR="00A831E7" w:rsidRDefault="00A831E7" w:rsidP="00CA4435">
            <w:pPr>
              <w:pStyle w:val="a"/>
              <w:numPr>
                <w:ilvl w:val="0"/>
                <w:numId w:val="7"/>
              </w:numPr>
              <w:spacing w:line="240" w:lineRule="auto"/>
            </w:pPr>
            <w:r>
              <w:lastRenderedPageBreak/>
              <w:t>Затраты на мероприятия по ремонту объектов транспортной инфраструктуры</w:t>
            </w:r>
          </w:p>
          <w:p w:rsidR="00A831E7" w:rsidRPr="00CC4015" w:rsidRDefault="00A831E7" w:rsidP="00CA4435">
            <w:pPr>
              <w:pStyle w:val="a"/>
              <w:numPr>
                <w:ilvl w:val="0"/>
                <w:numId w:val="7"/>
              </w:numPr>
              <w:spacing w:line="240" w:lineRule="auto"/>
            </w:pPr>
            <w:r>
              <w:t>Затраты на мероприятия на строительство объектов транспортной инфраструктуры</w:t>
            </w:r>
          </w:p>
        </w:tc>
      </w:tr>
      <w:tr w:rsidR="00F446C1" w:rsidRPr="00CC4015" w:rsidTr="00977C17">
        <w:tc>
          <w:tcPr>
            <w:tcW w:w="3114" w:type="dxa"/>
            <w:shd w:val="clear" w:color="auto" w:fill="auto"/>
          </w:tcPr>
          <w:p w:rsidR="00F446C1" w:rsidRPr="00CC4015" w:rsidRDefault="00F446C1" w:rsidP="00241B6F">
            <w:pPr>
              <w:jc w:val="both"/>
              <w:rPr>
                <w:rFonts w:eastAsia="Calibri"/>
                <w:sz w:val="28"/>
                <w:szCs w:val="28"/>
              </w:rPr>
            </w:pPr>
            <w:r w:rsidRPr="00CC4015">
              <w:rPr>
                <w:rFonts w:eastAsia="Calibri"/>
                <w:sz w:val="28"/>
                <w:szCs w:val="28"/>
              </w:rPr>
              <w:lastRenderedPageBreak/>
              <w:t>Укрупненное описание запланированных мероприятий по проектированию, строительству, реконструкции объектов транспортной инфраструктуры</w:t>
            </w:r>
          </w:p>
        </w:tc>
        <w:tc>
          <w:tcPr>
            <w:tcW w:w="6946" w:type="dxa"/>
            <w:shd w:val="clear" w:color="auto" w:fill="auto"/>
          </w:tcPr>
          <w:p w:rsidR="00F446C1" w:rsidRPr="00CC4015" w:rsidRDefault="00F446C1" w:rsidP="00241B6F">
            <w:pPr>
              <w:jc w:val="both"/>
              <w:rPr>
                <w:sz w:val="28"/>
                <w:szCs w:val="28"/>
              </w:rPr>
            </w:pPr>
            <w:r w:rsidRPr="00CC4015">
              <w:rPr>
                <w:sz w:val="28"/>
                <w:szCs w:val="28"/>
              </w:rPr>
              <w:t xml:space="preserve">Мероприятия программы (инвестиционные проекты) направлены на развитие объектов транспортной инфраструктуры по направлениям: </w:t>
            </w:r>
          </w:p>
          <w:p w:rsidR="00F446C1" w:rsidRPr="00CC4015" w:rsidRDefault="00F446C1" w:rsidP="00241B6F">
            <w:pPr>
              <w:jc w:val="both"/>
              <w:rPr>
                <w:sz w:val="28"/>
                <w:szCs w:val="28"/>
              </w:rPr>
            </w:pPr>
            <w:r w:rsidRPr="00CC4015">
              <w:rPr>
                <w:sz w:val="28"/>
                <w:szCs w:val="28"/>
              </w:rPr>
              <w:t>а) мероприятия по развитию транспортной инфраструктуры по видам транспорта;</w:t>
            </w:r>
          </w:p>
          <w:p w:rsidR="00F446C1" w:rsidRPr="00CC4015" w:rsidRDefault="00F446C1" w:rsidP="00241B6F">
            <w:pPr>
              <w:jc w:val="both"/>
              <w:rPr>
                <w:sz w:val="28"/>
                <w:szCs w:val="28"/>
              </w:rPr>
            </w:pPr>
            <w:r w:rsidRPr="00CC4015">
              <w:rPr>
                <w:sz w:val="28"/>
                <w:szCs w:val="28"/>
              </w:rPr>
              <w:t xml:space="preserve">б) мероприятия по развитию транспорта общего пользования; </w:t>
            </w:r>
          </w:p>
          <w:p w:rsidR="00F446C1" w:rsidRPr="00CC4015" w:rsidRDefault="00F446C1" w:rsidP="00241B6F">
            <w:pPr>
              <w:jc w:val="both"/>
              <w:rPr>
                <w:sz w:val="28"/>
                <w:szCs w:val="28"/>
              </w:rPr>
            </w:pPr>
            <w:r w:rsidRPr="00CC4015">
              <w:rPr>
                <w:sz w:val="28"/>
                <w:szCs w:val="28"/>
              </w:rPr>
              <w:t>в) мероприятия по развитию инфраструктуры для легкового автомобильного транспорта, включая развитие парковочного пространства;</w:t>
            </w:r>
          </w:p>
          <w:p w:rsidR="00F446C1" w:rsidRPr="00CC4015" w:rsidRDefault="00F446C1" w:rsidP="00241B6F">
            <w:pPr>
              <w:jc w:val="both"/>
              <w:rPr>
                <w:sz w:val="28"/>
                <w:szCs w:val="28"/>
              </w:rPr>
            </w:pPr>
            <w:r w:rsidRPr="00CC4015">
              <w:rPr>
                <w:sz w:val="28"/>
                <w:szCs w:val="28"/>
              </w:rPr>
              <w:t xml:space="preserve"> г) мероприятия по развитию инфраструктуры пешеходного передвижения; </w:t>
            </w:r>
          </w:p>
          <w:p w:rsidR="00F446C1" w:rsidRPr="00CC4015" w:rsidRDefault="00F446C1" w:rsidP="00241B6F">
            <w:pPr>
              <w:jc w:val="both"/>
              <w:rPr>
                <w:sz w:val="28"/>
                <w:szCs w:val="28"/>
              </w:rPr>
            </w:pPr>
            <w:r w:rsidRPr="00CC4015">
              <w:rPr>
                <w:sz w:val="28"/>
                <w:szCs w:val="28"/>
              </w:rPr>
              <w:t>д) мероприятия по развитию инфраструктуры для грузового транспорта, транспортных средств коммунальных и дорожных служб;</w:t>
            </w:r>
          </w:p>
          <w:p w:rsidR="00F446C1" w:rsidRPr="00CC4015" w:rsidRDefault="00F446C1" w:rsidP="00241B6F">
            <w:pPr>
              <w:jc w:val="both"/>
              <w:rPr>
                <w:sz w:val="28"/>
                <w:szCs w:val="28"/>
              </w:rPr>
            </w:pPr>
            <w:r w:rsidRPr="00CC4015">
              <w:rPr>
                <w:sz w:val="28"/>
                <w:szCs w:val="28"/>
              </w:rPr>
              <w:t xml:space="preserve">е) мероприятия по развитию сети дорог </w:t>
            </w:r>
            <w:r w:rsidR="0045687F">
              <w:rPr>
                <w:sz w:val="28"/>
                <w:szCs w:val="28"/>
              </w:rPr>
              <w:t>городского округа</w:t>
            </w:r>
            <w:r w:rsidRPr="00CC4015">
              <w:rPr>
                <w:sz w:val="28"/>
                <w:szCs w:val="28"/>
              </w:rPr>
              <w:t xml:space="preserve">; </w:t>
            </w:r>
          </w:p>
          <w:p w:rsidR="00F446C1" w:rsidRPr="00CC4015" w:rsidRDefault="00F446C1" w:rsidP="00241B6F">
            <w:pPr>
              <w:jc w:val="both"/>
              <w:rPr>
                <w:sz w:val="28"/>
                <w:szCs w:val="28"/>
              </w:rPr>
            </w:pPr>
            <w:r w:rsidRPr="00CC4015">
              <w:rPr>
                <w:sz w:val="28"/>
                <w:szCs w:val="28"/>
              </w:rPr>
              <w:t xml:space="preserve">ж) комплексные мероприятия по организации дорожного движения, в том числе мероприятия по повышению безопасности дорожного движения; </w:t>
            </w:r>
          </w:p>
          <w:p w:rsidR="00F446C1" w:rsidRPr="00CC4015" w:rsidRDefault="00F446C1" w:rsidP="00241B6F">
            <w:pPr>
              <w:jc w:val="both"/>
              <w:rPr>
                <w:sz w:val="28"/>
                <w:szCs w:val="28"/>
              </w:rPr>
            </w:pPr>
            <w:r w:rsidRPr="00CC4015">
              <w:rPr>
                <w:sz w:val="28"/>
                <w:szCs w:val="28"/>
              </w:rPr>
              <w:t>з) мероприятия по снижению негативного воздействия транспорта на окружающую среду и здоровье населения.</w:t>
            </w:r>
          </w:p>
        </w:tc>
      </w:tr>
      <w:tr w:rsidR="00621C09" w:rsidRPr="00CC4015" w:rsidTr="00977C17">
        <w:tc>
          <w:tcPr>
            <w:tcW w:w="3114" w:type="dxa"/>
            <w:shd w:val="clear" w:color="auto" w:fill="auto"/>
          </w:tcPr>
          <w:p w:rsidR="00621C09" w:rsidRPr="00CC4015" w:rsidRDefault="00621C09" w:rsidP="00241B6F">
            <w:pPr>
              <w:jc w:val="both"/>
              <w:rPr>
                <w:rFonts w:eastAsia="Calibri"/>
                <w:sz w:val="28"/>
                <w:szCs w:val="28"/>
              </w:rPr>
            </w:pPr>
            <w:r w:rsidRPr="00CC4015">
              <w:rPr>
                <w:rFonts w:eastAsia="Calibri"/>
                <w:sz w:val="28"/>
                <w:szCs w:val="28"/>
              </w:rPr>
              <w:t>Срок и этапы реализации программы</w:t>
            </w:r>
          </w:p>
        </w:tc>
        <w:tc>
          <w:tcPr>
            <w:tcW w:w="6946" w:type="dxa"/>
          </w:tcPr>
          <w:p w:rsidR="00621C09" w:rsidRPr="00AF6533" w:rsidRDefault="00621C09" w:rsidP="00241B6F">
            <w:pPr>
              <w:jc w:val="both"/>
              <w:rPr>
                <w:sz w:val="28"/>
                <w:szCs w:val="28"/>
              </w:rPr>
            </w:pPr>
            <w:r w:rsidRPr="00AF6533">
              <w:rPr>
                <w:sz w:val="28"/>
                <w:szCs w:val="28"/>
              </w:rPr>
              <w:t>Срок реализации 201</w:t>
            </w:r>
            <w:r w:rsidR="005171CC">
              <w:rPr>
                <w:sz w:val="28"/>
                <w:szCs w:val="28"/>
              </w:rPr>
              <w:t>9</w:t>
            </w:r>
            <w:r w:rsidRPr="00AF6533">
              <w:rPr>
                <w:sz w:val="28"/>
                <w:szCs w:val="28"/>
              </w:rPr>
              <w:t>-</w:t>
            </w:r>
            <w:r w:rsidR="00FF12D8">
              <w:rPr>
                <w:sz w:val="28"/>
                <w:szCs w:val="28"/>
              </w:rPr>
              <w:t>20</w:t>
            </w:r>
            <w:r w:rsidR="004C6C65">
              <w:rPr>
                <w:sz w:val="28"/>
                <w:szCs w:val="28"/>
              </w:rPr>
              <w:t>28</w:t>
            </w:r>
            <w:r w:rsidRPr="00AF6533">
              <w:rPr>
                <w:sz w:val="28"/>
                <w:szCs w:val="28"/>
              </w:rPr>
              <w:t xml:space="preserve"> годы:</w:t>
            </w:r>
          </w:p>
          <w:p w:rsidR="00621C09" w:rsidRPr="00AF6533" w:rsidRDefault="00621C09" w:rsidP="00241B6F">
            <w:pPr>
              <w:numPr>
                <w:ilvl w:val="0"/>
                <w:numId w:val="3"/>
              </w:numPr>
              <w:ind w:left="0"/>
              <w:contextualSpacing/>
              <w:jc w:val="both"/>
              <w:rPr>
                <w:sz w:val="28"/>
                <w:szCs w:val="28"/>
              </w:rPr>
            </w:pPr>
            <w:r w:rsidRPr="00AF6533">
              <w:rPr>
                <w:sz w:val="28"/>
                <w:szCs w:val="28"/>
              </w:rPr>
              <w:t>1 этап</w:t>
            </w:r>
            <w:r w:rsidR="00E456E3">
              <w:rPr>
                <w:sz w:val="28"/>
                <w:szCs w:val="28"/>
                <w:lang w:val="en-US"/>
              </w:rPr>
              <w:t xml:space="preserve"> </w:t>
            </w:r>
            <w:r w:rsidR="00E456E3" w:rsidRPr="00AF6533">
              <w:rPr>
                <w:sz w:val="28"/>
                <w:szCs w:val="28"/>
              </w:rPr>
              <w:t>–</w:t>
            </w:r>
            <w:r w:rsidRPr="00AF6533">
              <w:rPr>
                <w:sz w:val="28"/>
                <w:szCs w:val="28"/>
              </w:rPr>
              <w:t xml:space="preserve"> 201</w:t>
            </w:r>
            <w:r w:rsidR="005171CC">
              <w:rPr>
                <w:sz w:val="28"/>
                <w:szCs w:val="28"/>
              </w:rPr>
              <w:t>9</w:t>
            </w:r>
            <w:r w:rsidRPr="00AF6533">
              <w:rPr>
                <w:sz w:val="28"/>
                <w:szCs w:val="28"/>
              </w:rPr>
              <w:t xml:space="preserve"> - 202</w:t>
            </w:r>
            <w:r w:rsidR="004C6C65">
              <w:rPr>
                <w:sz w:val="28"/>
                <w:szCs w:val="28"/>
              </w:rPr>
              <w:t>3</w:t>
            </w:r>
            <w:r w:rsidRPr="00AF6533">
              <w:rPr>
                <w:sz w:val="28"/>
                <w:szCs w:val="28"/>
              </w:rPr>
              <w:t xml:space="preserve"> гг.</w:t>
            </w:r>
          </w:p>
          <w:p w:rsidR="00621C09" w:rsidRPr="00BE4AA2" w:rsidRDefault="00621C09" w:rsidP="004C6C65">
            <w:pPr>
              <w:numPr>
                <w:ilvl w:val="0"/>
                <w:numId w:val="3"/>
              </w:numPr>
              <w:ind w:left="0"/>
              <w:contextualSpacing/>
              <w:jc w:val="both"/>
              <w:rPr>
                <w:rFonts w:eastAsia="Arial"/>
                <w:sz w:val="28"/>
                <w:szCs w:val="28"/>
                <w:lang w:eastAsia="ar-SA"/>
              </w:rPr>
            </w:pPr>
            <w:r w:rsidRPr="00AF6533">
              <w:rPr>
                <w:sz w:val="28"/>
                <w:szCs w:val="28"/>
              </w:rPr>
              <w:t>2 этап – 202</w:t>
            </w:r>
            <w:r w:rsidR="004C6C65">
              <w:rPr>
                <w:sz w:val="28"/>
                <w:szCs w:val="28"/>
              </w:rPr>
              <w:t>4</w:t>
            </w:r>
            <w:r w:rsidRPr="00AF6533">
              <w:rPr>
                <w:sz w:val="28"/>
                <w:szCs w:val="28"/>
              </w:rPr>
              <w:t xml:space="preserve"> -</w:t>
            </w:r>
            <w:r w:rsidR="00077521">
              <w:rPr>
                <w:sz w:val="28"/>
                <w:szCs w:val="28"/>
              </w:rPr>
              <w:t xml:space="preserve"> </w:t>
            </w:r>
            <w:r w:rsidR="00FF12D8">
              <w:rPr>
                <w:sz w:val="28"/>
                <w:szCs w:val="28"/>
              </w:rPr>
              <w:t>20</w:t>
            </w:r>
            <w:r w:rsidR="004C6C65">
              <w:rPr>
                <w:sz w:val="28"/>
                <w:szCs w:val="28"/>
              </w:rPr>
              <w:t>28</w:t>
            </w:r>
            <w:r w:rsidRPr="00AF6533">
              <w:rPr>
                <w:sz w:val="28"/>
                <w:szCs w:val="28"/>
              </w:rPr>
              <w:t xml:space="preserve"> гг.</w:t>
            </w:r>
          </w:p>
        </w:tc>
      </w:tr>
      <w:tr w:rsidR="00621C09" w:rsidRPr="00CC4015" w:rsidTr="00977C17">
        <w:trPr>
          <w:trHeight w:val="641"/>
        </w:trPr>
        <w:tc>
          <w:tcPr>
            <w:tcW w:w="3114" w:type="dxa"/>
            <w:shd w:val="clear" w:color="auto" w:fill="auto"/>
          </w:tcPr>
          <w:p w:rsidR="00621C09" w:rsidRPr="00CC4015" w:rsidRDefault="00621C09" w:rsidP="00241B6F">
            <w:pPr>
              <w:jc w:val="both"/>
              <w:rPr>
                <w:rFonts w:eastAsia="Calibri"/>
                <w:sz w:val="28"/>
                <w:szCs w:val="28"/>
              </w:rPr>
            </w:pPr>
            <w:r w:rsidRPr="00CC4015">
              <w:rPr>
                <w:rFonts w:eastAsia="Calibri"/>
                <w:sz w:val="28"/>
                <w:szCs w:val="28"/>
              </w:rPr>
              <w:t>Объемы и источники реализации программы</w:t>
            </w:r>
          </w:p>
        </w:tc>
        <w:tc>
          <w:tcPr>
            <w:tcW w:w="6946" w:type="dxa"/>
            <w:shd w:val="clear" w:color="auto" w:fill="auto"/>
          </w:tcPr>
          <w:p w:rsidR="00621C09" w:rsidRPr="00E456E3" w:rsidRDefault="00621C09" w:rsidP="00241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E22598">
              <w:rPr>
                <w:rFonts w:eastAsia="Calibri"/>
                <w:sz w:val="28"/>
                <w:szCs w:val="28"/>
              </w:rPr>
              <w:t>Объ</w:t>
            </w:r>
            <w:r w:rsidR="00077521">
              <w:rPr>
                <w:rFonts w:eastAsia="Calibri"/>
                <w:sz w:val="28"/>
                <w:szCs w:val="28"/>
              </w:rPr>
              <w:t>е</w:t>
            </w:r>
            <w:r w:rsidRPr="00E22598">
              <w:rPr>
                <w:rFonts w:eastAsia="Calibri"/>
                <w:sz w:val="28"/>
                <w:szCs w:val="28"/>
              </w:rPr>
              <w:t xml:space="preserve">м финансирования Программы </w:t>
            </w:r>
            <w:r w:rsidR="00E22598">
              <w:rPr>
                <w:rFonts w:eastAsia="Calibri"/>
                <w:sz w:val="28"/>
                <w:szCs w:val="28"/>
              </w:rPr>
              <w:br/>
            </w:r>
            <w:r w:rsidRPr="00E456E3">
              <w:rPr>
                <w:rFonts w:eastAsia="Calibri"/>
                <w:sz w:val="28"/>
                <w:szCs w:val="28"/>
              </w:rPr>
              <w:t xml:space="preserve">составляет </w:t>
            </w:r>
            <w:r w:rsidR="00C53A16" w:rsidRPr="00C53A16">
              <w:rPr>
                <w:rFonts w:eastAsia="Calibri"/>
                <w:sz w:val="28"/>
                <w:szCs w:val="28"/>
              </w:rPr>
              <w:t xml:space="preserve">1 849 423,99 </w:t>
            </w:r>
            <w:r w:rsidR="00A95775">
              <w:rPr>
                <w:rFonts w:eastAsia="Calibri"/>
                <w:sz w:val="28"/>
                <w:szCs w:val="28"/>
              </w:rPr>
              <w:t xml:space="preserve"> </w:t>
            </w:r>
            <w:r w:rsidR="005171CC" w:rsidRPr="005171CC">
              <w:rPr>
                <w:rFonts w:eastAsia="Calibri"/>
                <w:sz w:val="28"/>
                <w:szCs w:val="28"/>
              </w:rPr>
              <w:t>тыс. руб.</w:t>
            </w:r>
          </w:p>
          <w:p w:rsidR="00977C17" w:rsidRPr="005800FC" w:rsidRDefault="00977C17" w:rsidP="00241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E456E3">
              <w:rPr>
                <w:sz w:val="28"/>
                <w:szCs w:val="28"/>
              </w:rPr>
              <w:t xml:space="preserve">Источниками финансирования являются </w:t>
            </w:r>
            <w:r w:rsidR="001E3BAB" w:rsidRPr="00E456E3">
              <w:rPr>
                <w:sz w:val="28"/>
                <w:szCs w:val="28"/>
              </w:rPr>
              <w:t>областной</w:t>
            </w:r>
            <w:r w:rsidRPr="00E456E3">
              <w:rPr>
                <w:sz w:val="28"/>
                <w:szCs w:val="28"/>
              </w:rPr>
              <w:t xml:space="preserve"> </w:t>
            </w:r>
            <w:r w:rsidR="005165E8" w:rsidRPr="00E456E3">
              <w:rPr>
                <w:sz w:val="28"/>
                <w:szCs w:val="28"/>
              </w:rPr>
              <w:t>и местный</w:t>
            </w:r>
            <w:r w:rsidR="00AF186A" w:rsidRPr="00E456E3">
              <w:rPr>
                <w:sz w:val="28"/>
                <w:szCs w:val="28"/>
              </w:rPr>
              <w:t xml:space="preserve"> бюджет</w:t>
            </w:r>
            <w:r w:rsidR="00371ABE" w:rsidRPr="00E456E3">
              <w:rPr>
                <w:sz w:val="28"/>
                <w:szCs w:val="28"/>
              </w:rPr>
              <w:t>ы</w:t>
            </w:r>
            <w:r w:rsidR="00AF186A">
              <w:rPr>
                <w:sz w:val="28"/>
                <w:szCs w:val="28"/>
              </w:rPr>
              <w:t>, в том числе бюджетные ассигнования</w:t>
            </w:r>
            <w:r w:rsidRPr="005800FC">
              <w:rPr>
                <w:sz w:val="28"/>
                <w:szCs w:val="28"/>
              </w:rPr>
              <w:t>, а также прочие источники финансирования.</w:t>
            </w:r>
          </w:p>
        </w:tc>
      </w:tr>
    </w:tbl>
    <w:p w:rsidR="00D474D9" w:rsidRPr="00D474D9" w:rsidRDefault="00D474D9" w:rsidP="00D474D9">
      <w:pPr>
        <w:rPr>
          <w:lang w:eastAsia="en-US"/>
        </w:rPr>
      </w:pPr>
    </w:p>
    <w:p w:rsidR="00D474D9" w:rsidRDefault="00D474D9">
      <w:pPr>
        <w:spacing w:after="200" w:line="276" w:lineRule="auto"/>
        <w:rPr>
          <w:rFonts w:eastAsiaTheme="majorEastAsia"/>
          <w:b/>
          <w:bCs/>
          <w:sz w:val="28"/>
          <w:szCs w:val="28"/>
          <w:lang w:eastAsia="en-US"/>
        </w:rPr>
      </w:pPr>
      <w:r>
        <w:rPr>
          <w:b/>
        </w:rPr>
        <w:br w:type="page"/>
      </w:r>
    </w:p>
    <w:p w:rsidR="00C31E99" w:rsidRPr="00621C09" w:rsidRDefault="00C31E99" w:rsidP="00CA4435">
      <w:pPr>
        <w:pStyle w:val="1"/>
        <w:numPr>
          <w:ilvl w:val="0"/>
          <w:numId w:val="5"/>
        </w:numPr>
        <w:spacing w:before="0" w:line="240" w:lineRule="auto"/>
        <w:ind w:left="0" w:firstLine="709"/>
        <w:jc w:val="both"/>
        <w:rPr>
          <w:b/>
        </w:rPr>
      </w:pPr>
      <w:bookmarkStart w:id="3" w:name="_Toc520039968"/>
      <w:r w:rsidRPr="00621C09">
        <w:rPr>
          <w:b/>
        </w:rPr>
        <w:lastRenderedPageBreak/>
        <w:t xml:space="preserve">Характеристика </w:t>
      </w:r>
      <w:r w:rsidR="00F446C1" w:rsidRPr="00621C09">
        <w:rPr>
          <w:b/>
        </w:rPr>
        <w:t>с</w:t>
      </w:r>
      <w:r w:rsidRPr="00621C09">
        <w:rPr>
          <w:b/>
        </w:rPr>
        <w:t>уществующего состояния транспортной инфраструктуры</w:t>
      </w:r>
      <w:bookmarkEnd w:id="3"/>
    </w:p>
    <w:p w:rsidR="0097580F" w:rsidRPr="00621C09" w:rsidRDefault="00C31E99" w:rsidP="00CA4435">
      <w:pPr>
        <w:pStyle w:val="1"/>
        <w:numPr>
          <w:ilvl w:val="1"/>
          <w:numId w:val="5"/>
        </w:numPr>
        <w:spacing w:before="0" w:line="240" w:lineRule="auto"/>
        <w:ind w:left="0" w:firstLine="709"/>
        <w:jc w:val="both"/>
        <w:rPr>
          <w:b/>
        </w:rPr>
      </w:pPr>
      <w:bookmarkStart w:id="4" w:name="_Toc520039969"/>
      <w:r w:rsidRPr="00621C09">
        <w:rPr>
          <w:b/>
        </w:rPr>
        <w:t xml:space="preserve">Анализ положения </w:t>
      </w:r>
      <w:r w:rsidR="00CA74D0">
        <w:rPr>
          <w:b/>
        </w:rPr>
        <w:t>Пышминского</w:t>
      </w:r>
      <w:r w:rsidR="001E3BAB">
        <w:rPr>
          <w:b/>
        </w:rPr>
        <w:t xml:space="preserve"> городского округа</w:t>
      </w:r>
      <w:r w:rsidRPr="00621C09">
        <w:rPr>
          <w:b/>
        </w:rPr>
        <w:t xml:space="preserve"> в структуре пространственной организации</w:t>
      </w:r>
      <w:bookmarkEnd w:id="4"/>
      <w:r w:rsidRPr="00621C09">
        <w:rPr>
          <w:b/>
        </w:rPr>
        <w:t xml:space="preserve"> </w:t>
      </w:r>
    </w:p>
    <w:p w:rsidR="00621C09" w:rsidRPr="00621C09" w:rsidRDefault="00621C09" w:rsidP="00241B6F">
      <w:pPr>
        <w:ind w:firstLine="709"/>
        <w:contextualSpacing/>
        <w:jc w:val="both"/>
        <w:rPr>
          <w:rFonts w:eastAsia="Calibri"/>
          <w:sz w:val="28"/>
          <w:szCs w:val="28"/>
          <w:lang w:eastAsia="en-US"/>
        </w:rPr>
      </w:pPr>
      <w:r w:rsidRPr="00621C09">
        <w:rPr>
          <w:rFonts w:eastAsia="Calibri"/>
          <w:sz w:val="28"/>
          <w:szCs w:val="28"/>
          <w:lang w:eastAsia="en-US"/>
        </w:rPr>
        <w:t xml:space="preserve">Официальное наименование муниципального образования: </w:t>
      </w:r>
      <w:r w:rsidRPr="00621C09">
        <w:rPr>
          <w:rFonts w:eastAsia="Calibri"/>
          <w:b/>
          <w:sz w:val="28"/>
          <w:szCs w:val="28"/>
          <w:lang w:eastAsia="en-US"/>
        </w:rPr>
        <w:t>«</w:t>
      </w:r>
      <w:r w:rsidR="00CA74D0">
        <w:rPr>
          <w:rFonts w:eastAsia="Calibri"/>
          <w:b/>
          <w:sz w:val="28"/>
          <w:szCs w:val="28"/>
          <w:lang w:eastAsia="en-US"/>
        </w:rPr>
        <w:t>Пышминский</w:t>
      </w:r>
      <w:r w:rsidR="00AA731D">
        <w:rPr>
          <w:rFonts w:eastAsia="Calibri"/>
          <w:b/>
          <w:sz w:val="28"/>
          <w:szCs w:val="28"/>
          <w:lang w:eastAsia="en-US"/>
        </w:rPr>
        <w:t xml:space="preserve"> городской округ</w:t>
      </w:r>
      <w:r w:rsidRPr="00621C09">
        <w:rPr>
          <w:rFonts w:eastAsia="Calibri"/>
          <w:b/>
          <w:sz w:val="28"/>
          <w:szCs w:val="28"/>
          <w:lang w:eastAsia="en-US"/>
        </w:rPr>
        <w:t>»</w:t>
      </w:r>
      <w:r w:rsidR="00741F3F">
        <w:rPr>
          <w:rFonts w:eastAsia="Calibri"/>
          <w:sz w:val="28"/>
          <w:szCs w:val="28"/>
          <w:lang w:eastAsia="en-US"/>
        </w:rPr>
        <w:t>,</w:t>
      </w:r>
      <w:r w:rsidRPr="00621C09">
        <w:rPr>
          <w:rFonts w:eastAsia="Calibri"/>
          <w:sz w:val="28"/>
          <w:szCs w:val="28"/>
          <w:lang w:eastAsia="en-US"/>
        </w:rPr>
        <w:t xml:space="preserve"> входит в состав </w:t>
      </w:r>
      <w:r w:rsidR="00537DA2">
        <w:rPr>
          <w:rFonts w:eastAsia="Calibri"/>
          <w:b/>
          <w:sz w:val="28"/>
          <w:szCs w:val="28"/>
          <w:lang w:eastAsia="en-US"/>
        </w:rPr>
        <w:t>Восточного</w:t>
      </w:r>
      <w:r w:rsidR="00741F3F">
        <w:rPr>
          <w:rFonts w:eastAsia="Calibri"/>
          <w:b/>
          <w:sz w:val="28"/>
          <w:szCs w:val="28"/>
          <w:lang w:eastAsia="en-US"/>
        </w:rPr>
        <w:t xml:space="preserve"> управленческого округа Свердловской области Российской Федерации</w:t>
      </w:r>
      <w:r w:rsidRPr="00621C09">
        <w:rPr>
          <w:rFonts w:eastAsia="Calibri"/>
          <w:sz w:val="28"/>
          <w:szCs w:val="28"/>
          <w:lang w:eastAsia="en-US"/>
        </w:rPr>
        <w:t>.</w:t>
      </w:r>
    </w:p>
    <w:p w:rsidR="00CB6637" w:rsidRDefault="00CB6637" w:rsidP="00EB758A">
      <w:pPr>
        <w:pStyle w:val="af5"/>
        <w:rPr>
          <w:rFonts w:eastAsia="Calibri"/>
          <w:b/>
          <w:lang w:eastAsia="en-US"/>
        </w:rPr>
      </w:pPr>
      <w:r w:rsidRPr="00CB6637">
        <w:rPr>
          <w:rFonts w:eastAsia="Calibri"/>
          <w:lang w:eastAsia="en-US"/>
        </w:rPr>
        <w:t xml:space="preserve">Статус и границы </w:t>
      </w:r>
      <w:r w:rsidR="00741F3F">
        <w:rPr>
          <w:rFonts w:eastAsia="Calibri"/>
          <w:lang w:eastAsia="en-US"/>
        </w:rPr>
        <w:t>городского округа</w:t>
      </w:r>
      <w:r w:rsidRPr="00CB6637">
        <w:rPr>
          <w:rFonts w:eastAsia="Calibri"/>
          <w:lang w:eastAsia="en-US"/>
        </w:rPr>
        <w:t xml:space="preserve"> установлены Законом </w:t>
      </w:r>
      <w:r w:rsidR="00741F3F">
        <w:rPr>
          <w:rFonts w:eastAsia="Calibri"/>
          <w:lang w:eastAsia="en-US"/>
        </w:rPr>
        <w:t>Свердловской области</w:t>
      </w:r>
      <w:r w:rsidRPr="00CB6637">
        <w:rPr>
          <w:rFonts w:eastAsia="Calibri"/>
          <w:lang w:eastAsia="en-US"/>
        </w:rPr>
        <w:t xml:space="preserve"> от </w:t>
      </w:r>
      <w:r w:rsidR="00C7509E">
        <w:rPr>
          <w:rFonts w:eastAsia="Calibri"/>
          <w:lang w:eastAsia="en-US"/>
        </w:rPr>
        <w:t>20.07.</w:t>
      </w:r>
      <w:r w:rsidR="00741F3F">
        <w:rPr>
          <w:rFonts w:eastAsia="Calibri"/>
          <w:lang w:eastAsia="en-US"/>
        </w:rPr>
        <w:t>2015 №</w:t>
      </w:r>
      <w:r w:rsidR="008177B3">
        <w:rPr>
          <w:rFonts w:eastAsia="Calibri"/>
          <w:lang w:eastAsia="en-US"/>
        </w:rPr>
        <w:t xml:space="preserve"> </w:t>
      </w:r>
      <w:r w:rsidR="00741F3F">
        <w:rPr>
          <w:rFonts w:eastAsia="Calibri"/>
          <w:lang w:eastAsia="en-US"/>
        </w:rPr>
        <w:t>95-ОЗ «</w:t>
      </w:r>
      <w:r w:rsidR="00741F3F" w:rsidRPr="00741F3F">
        <w:rPr>
          <w:rFonts w:eastAsia="Calibri"/>
          <w:lang w:eastAsia="en-US"/>
        </w:rPr>
        <w:t xml:space="preserve">О границах муниципальных образований, расположенных на территории </w:t>
      </w:r>
      <w:r w:rsidR="00741F3F">
        <w:rPr>
          <w:rFonts w:eastAsia="Calibri"/>
          <w:lang w:eastAsia="en-US"/>
        </w:rPr>
        <w:t>С</w:t>
      </w:r>
      <w:r w:rsidR="00741F3F" w:rsidRPr="00741F3F">
        <w:rPr>
          <w:rFonts w:eastAsia="Calibri"/>
          <w:lang w:eastAsia="en-US"/>
        </w:rPr>
        <w:t>вердловской области</w:t>
      </w:r>
      <w:r w:rsidRPr="00CB6637">
        <w:rPr>
          <w:rFonts w:eastAsia="Calibri"/>
          <w:lang w:eastAsia="en-US"/>
        </w:rPr>
        <w:t>»</w:t>
      </w:r>
      <w:r w:rsidR="00741F3F">
        <w:rPr>
          <w:rFonts w:eastAsia="Calibri"/>
          <w:b/>
          <w:lang w:eastAsia="en-US"/>
        </w:rPr>
        <w:t>.</w:t>
      </w:r>
    </w:p>
    <w:p w:rsidR="00D02810" w:rsidRPr="00D02810" w:rsidRDefault="00D02810" w:rsidP="00EB758A">
      <w:pPr>
        <w:pStyle w:val="af5"/>
        <w:rPr>
          <w:rFonts w:eastAsia="Calibri"/>
          <w:lang w:eastAsia="en-US"/>
        </w:rPr>
      </w:pPr>
      <w:r w:rsidRPr="00D02810">
        <w:rPr>
          <w:rFonts w:eastAsia="Calibri"/>
          <w:lang w:eastAsia="en-US"/>
        </w:rPr>
        <w:t xml:space="preserve">Территория </w:t>
      </w:r>
      <w:r w:rsidR="00CA74D0">
        <w:rPr>
          <w:rFonts w:eastAsia="Calibri"/>
          <w:lang w:eastAsia="en-US"/>
        </w:rPr>
        <w:t>Пышминского</w:t>
      </w:r>
      <w:r w:rsidRPr="00D02810">
        <w:rPr>
          <w:rFonts w:eastAsia="Calibri"/>
          <w:lang w:eastAsia="en-US"/>
        </w:rPr>
        <w:t xml:space="preserve"> городского округа расположена в </w:t>
      </w:r>
      <w:r w:rsidR="00537DA2">
        <w:rPr>
          <w:rFonts w:eastAsia="Calibri"/>
          <w:lang w:eastAsia="en-US"/>
        </w:rPr>
        <w:t>юго-восточной</w:t>
      </w:r>
      <w:r w:rsidRPr="00D02810">
        <w:rPr>
          <w:rFonts w:eastAsia="Calibri"/>
          <w:lang w:eastAsia="en-US"/>
        </w:rPr>
        <w:t xml:space="preserve"> части Свердловской области. Общая площадь земель </w:t>
      </w:r>
      <w:r w:rsidR="00537DA2">
        <w:rPr>
          <w:rFonts w:eastAsia="Calibri"/>
          <w:lang w:eastAsia="en-US"/>
        </w:rPr>
        <w:t xml:space="preserve">населенных пунктов </w:t>
      </w:r>
      <w:r w:rsidRPr="00D02810">
        <w:rPr>
          <w:rFonts w:eastAsia="Calibri"/>
          <w:lang w:eastAsia="en-US"/>
        </w:rPr>
        <w:t xml:space="preserve">муниципального образования составляет </w:t>
      </w:r>
      <w:r w:rsidR="00537DA2">
        <w:rPr>
          <w:rFonts w:eastAsia="Calibri"/>
          <w:lang w:eastAsia="en-US"/>
        </w:rPr>
        <w:t>489,7 тыс.м</w:t>
      </w:r>
      <w:r w:rsidRPr="00D02810">
        <w:rPr>
          <w:rFonts w:eastAsia="Calibri"/>
          <w:lang w:eastAsia="en-US"/>
        </w:rPr>
        <w:t>.</w:t>
      </w:r>
      <w:r w:rsidR="00537DA2">
        <w:rPr>
          <w:rFonts w:eastAsia="Calibri"/>
          <w:lang w:eastAsia="en-US"/>
        </w:rPr>
        <w:t xml:space="preserve">кв. </w:t>
      </w:r>
    </w:p>
    <w:p w:rsidR="00D02810" w:rsidRPr="00D02810" w:rsidRDefault="00CA74D0" w:rsidP="00EB758A">
      <w:pPr>
        <w:pStyle w:val="af5"/>
        <w:rPr>
          <w:rFonts w:eastAsia="Calibri"/>
          <w:lang w:eastAsia="en-US"/>
        </w:rPr>
      </w:pPr>
      <w:r>
        <w:rPr>
          <w:rFonts w:eastAsia="Calibri"/>
          <w:lang w:eastAsia="en-US"/>
        </w:rPr>
        <w:t>Пышминский</w:t>
      </w:r>
      <w:r w:rsidR="00D02810" w:rsidRPr="00D02810">
        <w:rPr>
          <w:rFonts w:eastAsia="Calibri"/>
          <w:lang w:eastAsia="en-US"/>
        </w:rPr>
        <w:t xml:space="preserve"> городской округ является муниципальным образованием, </w:t>
      </w:r>
      <w:r w:rsidR="00537DA2">
        <w:rPr>
          <w:rFonts w:eastAsia="Calibri"/>
          <w:lang w:eastAsia="en-US"/>
        </w:rPr>
        <w:t>относится к</w:t>
      </w:r>
      <w:r w:rsidR="00D02810" w:rsidRPr="00D02810">
        <w:rPr>
          <w:rFonts w:eastAsia="Calibri"/>
          <w:lang w:eastAsia="en-US"/>
        </w:rPr>
        <w:t xml:space="preserve"> </w:t>
      </w:r>
      <w:r w:rsidR="00537DA2">
        <w:rPr>
          <w:rFonts w:eastAsia="Calibri"/>
          <w:lang w:eastAsia="en-US"/>
        </w:rPr>
        <w:t xml:space="preserve">Пышминскому </w:t>
      </w:r>
      <w:r w:rsidR="00D02810" w:rsidRPr="00D02810">
        <w:rPr>
          <w:rFonts w:eastAsia="Calibri"/>
          <w:lang w:eastAsia="en-US"/>
        </w:rPr>
        <w:t>муниципально</w:t>
      </w:r>
      <w:r w:rsidR="00537DA2">
        <w:rPr>
          <w:rFonts w:eastAsia="Calibri"/>
          <w:lang w:eastAsia="en-US"/>
        </w:rPr>
        <w:t>му району</w:t>
      </w:r>
      <w:r w:rsidR="00D02810" w:rsidRPr="00D02810">
        <w:rPr>
          <w:rFonts w:eastAsia="Calibri"/>
          <w:lang w:eastAsia="en-US"/>
        </w:rPr>
        <w:t xml:space="preserve"> Свердловской области.</w:t>
      </w:r>
    </w:p>
    <w:p w:rsidR="00D02810" w:rsidRPr="00D02810" w:rsidRDefault="00D02810" w:rsidP="00EB758A">
      <w:pPr>
        <w:pStyle w:val="af5"/>
        <w:rPr>
          <w:rFonts w:eastAsia="Calibri"/>
          <w:lang w:eastAsia="en-US"/>
        </w:rPr>
      </w:pPr>
      <w:r w:rsidRPr="00D02810">
        <w:rPr>
          <w:rFonts w:eastAsia="Calibri"/>
          <w:lang w:eastAsia="en-US"/>
        </w:rPr>
        <w:t xml:space="preserve">Территория </w:t>
      </w:r>
      <w:r w:rsidR="00CA74D0">
        <w:rPr>
          <w:rFonts w:eastAsia="Calibri"/>
          <w:lang w:eastAsia="en-US"/>
        </w:rPr>
        <w:t>Пышминского</w:t>
      </w:r>
      <w:r w:rsidRPr="00D02810">
        <w:rPr>
          <w:rFonts w:eastAsia="Calibri"/>
          <w:lang w:eastAsia="en-US"/>
        </w:rPr>
        <w:t xml:space="preserve"> городского округа граничит с территориями муниципальных образований, в том числе </w:t>
      </w:r>
      <w:r w:rsidR="00537DA2">
        <w:rPr>
          <w:rFonts w:eastAsia="Calibri"/>
          <w:lang w:eastAsia="en-US"/>
        </w:rPr>
        <w:t>Камышловский муниципальный район</w:t>
      </w:r>
      <w:r w:rsidRPr="00D02810">
        <w:rPr>
          <w:rFonts w:eastAsia="Calibri"/>
          <w:lang w:eastAsia="en-US"/>
        </w:rPr>
        <w:t xml:space="preserve">, </w:t>
      </w:r>
      <w:r w:rsidR="00537DA2">
        <w:rPr>
          <w:rFonts w:eastAsia="Calibri"/>
          <w:lang w:eastAsia="en-US"/>
        </w:rPr>
        <w:t xml:space="preserve">Ирбитское муниципальное образование, Талицкий городской округ, Курганская область. </w:t>
      </w:r>
    </w:p>
    <w:p w:rsidR="00525768" w:rsidRDefault="00525768" w:rsidP="00EB758A">
      <w:pPr>
        <w:pStyle w:val="af5"/>
        <w:rPr>
          <w:rFonts w:eastAsia="TimesNewRoman,Bold"/>
          <w:b/>
          <w:bCs/>
          <w:lang w:eastAsia="en-US"/>
        </w:rPr>
      </w:pPr>
      <w:r w:rsidRPr="00525768">
        <w:rPr>
          <w:rFonts w:eastAsia="TimesNewRoman,Bold"/>
          <w:b/>
          <w:bCs/>
          <w:lang w:eastAsia="en-US"/>
        </w:rPr>
        <w:t>Климат</w:t>
      </w:r>
    </w:p>
    <w:p w:rsidR="00B95624" w:rsidRPr="00B95624" w:rsidRDefault="00B95624" w:rsidP="00EB758A">
      <w:pPr>
        <w:pStyle w:val="af5"/>
        <w:rPr>
          <w:rFonts w:eastAsia="Calibri"/>
          <w:lang w:eastAsia="en-US"/>
        </w:rPr>
      </w:pPr>
      <w:r w:rsidRPr="00B95624">
        <w:rPr>
          <w:rFonts w:eastAsia="Calibri"/>
          <w:lang w:eastAsia="en-US"/>
        </w:rPr>
        <w:t xml:space="preserve">Климатическая характеристика составлена по данным метеостанции Камышлов, расположенной в </w:t>
      </w:r>
      <w:smartTag w:uri="urn:schemas-microsoft-com:office:smarttags" w:element="metricconverter">
        <w:smartTagPr>
          <w:attr w:name="ProductID" w:val="30 км"/>
        </w:smartTagPr>
        <w:r w:rsidRPr="00B95624">
          <w:rPr>
            <w:rFonts w:eastAsia="Calibri"/>
            <w:lang w:eastAsia="en-US"/>
          </w:rPr>
          <w:t>30 км</w:t>
        </w:r>
      </w:smartTag>
      <w:r w:rsidRPr="00B95624">
        <w:rPr>
          <w:rFonts w:eastAsia="Calibri"/>
          <w:lang w:eastAsia="en-US"/>
        </w:rPr>
        <w:t xml:space="preserve"> юго-западнее пос</w:t>
      </w:r>
      <w:r>
        <w:rPr>
          <w:rFonts w:eastAsia="Calibri"/>
          <w:lang w:eastAsia="en-US"/>
        </w:rPr>
        <w:t xml:space="preserve">елка </w:t>
      </w:r>
      <w:r w:rsidRPr="00B95624">
        <w:rPr>
          <w:rFonts w:eastAsia="Calibri"/>
          <w:lang w:eastAsia="en-US"/>
        </w:rPr>
        <w:t>Пышма.</w:t>
      </w:r>
    </w:p>
    <w:p w:rsidR="008E150D" w:rsidRPr="008E150D" w:rsidRDefault="008E150D" w:rsidP="00EB758A">
      <w:pPr>
        <w:pStyle w:val="af5"/>
        <w:numPr>
          <w:ilvl w:val="0"/>
          <w:numId w:val="18"/>
        </w:numPr>
      </w:pPr>
      <w:r w:rsidRPr="008E150D">
        <w:t>Средние температуры воздуха:</w:t>
      </w:r>
    </w:p>
    <w:p w:rsidR="008E150D" w:rsidRPr="008E150D" w:rsidRDefault="008E150D" w:rsidP="00EB758A">
      <w:pPr>
        <w:pStyle w:val="af5"/>
        <w:numPr>
          <w:ilvl w:val="0"/>
          <w:numId w:val="18"/>
        </w:numPr>
      </w:pPr>
      <w:r w:rsidRPr="008E150D">
        <w:t>Средняя температура января -1</w:t>
      </w:r>
      <w:r w:rsidR="00B95624">
        <w:t>5</w:t>
      </w:r>
      <w:r w:rsidRPr="008E150D">
        <w:t>,</w:t>
      </w:r>
      <w:r w:rsidR="00B95624">
        <w:t>6</w:t>
      </w:r>
      <w:r w:rsidRPr="008E150D">
        <w:sym w:font="Symbol" w:char="00B0"/>
      </w:r>
      <w:r w:rsidRPr="008E150D">
        <w:t>;</w:t>
      </w:r>
    </w:p>
    <w:p w:rsidR="008E150D" w:rsidRPr="008E150D" w:rsidRDefault="008E150D" w:rsidP="00EB758A">
      <w:pPr>
        <w:pStyle w:val="af5"/>
        <w:numPr>
          <w:ilvl w:val="0"/>
          <w:numId w:val="18"/>
        </w:numPr>
      </w:pPr>
      <w:r w:rsidRPr="008E150D">
        <w:t>Средняя температура июля + 1</w:t>
      </w:r>
      <w:r w:rsidR="00B95624">
        <w:t>8</w:t>
      </w:r>
      <w:r w:rsidRPr="008E150D">
        <w:t>,</w:t>
      </w:r>
      <w:r w:rsidR="00B95624">
        <w:t>5</w:t>
      </w:r>
      <w:r w:rsidRPr="008E150D">
        <w:sym w:font="Symbol" w:char="00B0"/>
      </w:r>
      <w:r w:rsidRPr="008E150D">
        <w:t>.</w:t>
      </w:r>
    </w:p>
    <w:p w:rsidR="008E150D" w:rsidRPr="008E150D" w:rsidRDefault="008E150D" w:rsidP="00EB758A">
      <w:pPr>
        <w:pStyle w:val="af5"/>
        <w:numPr>
          <w:ilvl w:val="0"/>
          <w:numId w:val="18"/>
        </w:numPr>
      </w:pPr>
      <w:r w:rsidRPr="008E150D">
        <w:t>Абсолютный минимум температуры воздуха -</w:t>
      </w:r>
      <w:r w:rsidR="00B95624">
        <w:t>49</w:t>
      </w:r>
      <w:r w:rsidRPr="008E150D">
        <w:sym w:font="Symbol" w:char="00B0"/>
      </w:r>
      <w:r w:rsidRPr="008E150D">
        <w:t>.</w:t>
      </w:r>
    </w:p>
    <w:p w:rsidR="008E150D" w:rsidRPr="008E150D" w:rsidRDefault="008E150D" w:rsidP="00EB758A">
      <w:pPr>
        <w:pStyle w:val="af5"/>
        <w:numPr>
          <w:ilvl w:val="0"/>
          <w:numId w:val="18"/>
        </w:numPr>
      </w:pPr>
      <w:r w:rsidRPr="008E150D">
        <w:t>Абсолютный максимум +</w:t>
      </w:r>
      <w:r w:rsidR="00B95624">
        <w:t>40</w:t>
      </w:r>
      <w:r w:rsidRPr="008E150D">
        <w:sym w:font="Symbol" w:char="00B0"/>
      </w:r>
      <w:r w:rsidRPr="008E150D">
        <w:t>.</w:t>
      </w:r>
    </w:p>
    <w:p w:rsidR="00B95624" w:rsidRPr="00B95624" w:rsidRDefault="00B95624" w:rsidP="00EB758A">
      <w:pPr>
        <w:pStyle w:val="af5"/>
        <w:rPr>
          <w:rFonts w:eastAsia="Calibri"/>
          <w:lang w:eastAsia="en-US"/>
        </w:rPr>
      </w:pPr>
      <w:r w:rsidRPr="00B95624">
        <w:rPr>
          <w:rFonts w:eastAsia="Calibri"/>
          <w:lang w:eastAsia="en-US"/>
        </w:rPr>
        <w:t xml:space="preserve">Климатические условия </w:t>
      </w:r>
      <w:r>
        <w:rPr>
          <w:rFonts w:eastAsia="Calibri"/>
          <w:lang w:eastAsia="en-US"/>
        </w:rPr>
        <w:t>Пышминского городского округа</w:t>
      </w:r>
      <w:r w:rsidRPr="00B95624">
        <w:rPr>
          <w:rFonts w:eastAsia="Calibri"/>
          <w:lang w:eastAsia="en-US"/>
        </w:rPr>
        <w:t xml:space="preserve"> имеют резко континентальный характер, обусловленный циркуляцией воздушных масс с территории Западно</w:t>
      </w:r>
      <w:r>
        <w:rPr>
          <w:rFonts w:eastAsia="Calibri"/>
          <w:lang w:eastAsia="en-US"/>
        </w:rPr>
        <w:t xml:space="preserve"> </w:t>
      </w:r>
      <w:r w:rsidRPr="00B95624">
        <w:rPr>
          <w:rFonts w:eastAsia="Calibri"/>
          <w:lang w:eastAsia="en-US"/>
        </w:rPr>
        <w:t>-</w:t>
      </w:r>
      <w:r>
        <w:rPr>
          <w:rFonts w:eastAsia="Calibri"/>
          <w:lang w:eastAsia="en-US"/>
        </w:rPr>
        <w:t xml:space="preserve"> </w:t>
      </w:r>
      <w:r w:rsidRPr="00B95624">
        <w:rPr>
          <w:rFonts w:eastAsia="Calibri"/>
          <w:lang w:eastAsia="en-US"/>
        </w:rPr>
        <w:t>Сибирской равнины и атмосферных фронтов с европейской части России.</w:t>
      </w:r>
    </w:p>
    <w:p w:rsidR="00AC3C32" w:rsidRPr="00AC3C32" w:rsidRDefault="00AC3C32" w:rsidP="00EB758A">
      <w:pPr>
        <w:pStyle w:val="af5"/>
        <w:rPr>
          <w:rFonts w:eastAsia="Calibri"/>
          <w:lang w:eastAsia="en-US"/>
        </w:rPr>
      </w:pPr>
      <w:r w:rsidRPr="00AC3C32">
        <w:rPr>
          <w:rFonts w:eastAsia="Calibri"/>
          <w:lang w:eastAsia="en-US"/>
        </w:rPr>
        <w:t>Зимний период отмечается устойчивой отрицательной температурой с незначительными оттепелями. Неустойчивая температура воздуха с поздними возвратами холодов и ранними заморозками характерна для летнего периода. Безморозный период продолжается 7 месяцев.</w:t>
      </w:r>
    </w:p>
    <w:p w:rsidR="00AC3C32" w:rsidRPr="00AC3C32" w:rsidRDefault="00AC3C32" w:rsidP="00EB758A">
      <w:pPr>
        <w:pStyle w:val="af5"/>
        <w:rPr>
          <w:rFonts w:eastAsia="Calibri"/>
          <w:lang w:eastAsia="en-US"/>
        </w:rPr>
      </w:pPr>
      <w:r w:rsidRPr="00AC3C32">
        <w:rPr>
          <w:rFonts w:eastAsia="Calibri"/>
          <w:lang w:eastAsia="en-US"/>
        </w:rPr>
        <w:t>Ветровой режим характеризуется преобладанием ветра западного и юго-западного направлений в годовом цикле.</w:t>
      </w:r>
    </w:p>
    <w:p w:rsidR="00305AAD" w:rsidRPr="00AC3C32" w:rsidRDefault="00AC3C32" w:rsidP="00EB758A">
      <w:pPr>
        <w:pStyle w:val="af5"/>
        <w:rPr>
          <w:rFonts w:eastAsia="Calibri"/>
          <w:lang w:eastAsia="en-US"/>
        </w:rPr>
      </w:pPr>
      <w:r>
        <w:rPr>
          <w:rFonts w:eastAsia="Calibri"/>
          <w:lang w:eastAsia="en-US"/>
        </w:rPr>
        <w:t xml:space="preserve">Средняя дата образования снежного покрова – 11.11, дата схода устойчивого снежного покрова – 7.04. </w:t>
      </w:r>
      <w:r w:rsidRPr="00AC3C32">
        <w:rPr>
          <w:rFonts w:eastAsia="Calibri"/>
          <w:lang w:eastAsia="en-US"/>
        </w:rPr>
        <w:t xml:space="preserve">Нормативная глубина промерзания грунтов </w:t>
      </w:r>
      <w:r w:rsidRPr="00AC3C32">
        <w:rPr>
          <w:rFonts w:eastAsia="Calibri"/>
          <w:lang w:eastAsia="en-US"/>
        </w:rPr>
        <w:lastRenderedPageBreak/>
        <w:t xml:space="preserve">– 2 метра. </w:t>
      </w:r>
    </w:p>
    <w:p w:rsidR="00525A0D" w:rsidRPr="00B56F8C" w:rsidRDefault="00B56F8C" w:rsidP="00EB758A">
      <w:pPr>
        <w:pStyle w:val="af5"/>
        <w:rPr>
          <w:rFonts w:eastAsia="Calibri"/>
          <w:lang w:eastAsia="en-US"/>
        </w:rPr>
      </w:pPr>
      <w:r w:rsidRPr="00B56F8C">
        <w:rPr>
          <w:rFonts w:eastAsia="Calibri"/>
          <w:lang w:eastAsia="en-US"/>
        </w:rPr>
        <w:t>Количество осадков, выпадающих в течение года, недостаточно и составляет около 380 мм в год. Острозасушливые годы повторяются через каждые 6 лет, а влажные через - 4-5 лет. В течение вегетационного периода осадки распределяются неравномерно : минимум их выпадает в мае и июне. А в целом выпадение меньшего количества осадков, чем в других районах области, характерно как летом так и зимой. Средняя дата замерзания рек - 12 ноября, а начало паводка обычно 3-8 апреля. Высота подъема воды в половодье в среднем 338-367см., а максимум равен 552-578см.</w:t>
      </w:r>
    </w:p>
    <w:p w:rsidR="00525768" w:rsidRDefault="00525768" w:rsidP="00EB758A">
      <w:pPr>
        <w:pStyle w:val="af5"/>
        <w:rPr>
          <w:rFonts w:eastAsia="Calibri"/>
        </w:rPr>
      </w:pPr>
      <w:r w:rsidRPr="00525768">
        <w:rPr>
          <w:rFonts w:eastAsia="Calibri"/>
          <w:b/>
        </w:rPr>
        <w:t>Рельеф</w:t>
      </w:r>
    </w:p>
    <w:p w:rsidR="00AC3C32" w:rsidRDefault="008E150D" w:rsidP="00EB758A">
      <w:pPr>
        <w:pStyle w:val="af5"/>
      </w:pPr>
      <w:r w:rsidRPr="008E150D">
        <w:t xml:space="preserve">Географически территория </w:t>
      </w:r>
      <w:r w:rsidR="00CA74D0">
        <w:t>Пышминского</w:t>
      </w:r>
      <w:r w:rsidRPr="008E150D">
        <w:t xml:space="preserve"> городского округа относится к западной части Западно-Сибирской </w:t>
      </w:r>
      <w:r w:rsidR="00AC3C32">
        <w:t>низменности</w:t>
      </w:r>
      <w:r w:rsidRPr="008E150D">
        <w:t xml:space="preserve">, </w:t>
      </w:r>
      <w:r w:rsidR="00AC3C32">
        <w:t>Плоская поверхность низменности пересечена широкими долинами левобережных притоков реки Тобол.</w:t>
      </w:r>
      <w:r w:rsidR="00AC3C32" w:rsidRPr="008E150D">
        <w:t xml:space="preserve"> </w:t>
      </w:r>
      <w:r w:rsidR="00AC3C32">
        <w:t>Обширные болотистые пространства сменяются районами с многочисленными озерами.</w:t>
      </w:r>
    </w:p>
    <w:p w:rsidR="00AC3C32" w:rsidRDefault="00AC3C32" w:rsidP="00EB758A">
      <w:pPr>
        <w:pStyle w:val="af5"/>
      </w:pPr>
      <w:r>
        <w:t>Рельеф территории поселка имеет равнинный характер, лишь изредка встречаются невысокие плоские бугры. Абсолютные отметки равнинных участков составляют 75,0-</w:t>
      </w:r>
      <w:smartTag w:uri="urn:schemas-microsoft-com:office:smarttags" w:element="metricconverter">
        <w:smartTagPr>
          <w:attr w:name="ProductID" w:val="95,0 м"/>
        </w:smartTagPr>
        <w:r>
          <w:t>95,0 м</w:t>
        </w:r>
      </w:smartTag>
      <w:r>
        <w:t>.</w:t>
      </w:r>
    </w:p>
    <w:p w:rsidR="00525A0D" w:rsidRDefault="00525A0D" w:rsidP="00EB758A">
      <w:pPr>
        <w:pStyle w:val="af5"/>
      </w:pPr>
      <w:r>
        <w:t>Наиболее активно рельеф проявляется лишь на участках речных долин. Основными водотоками территории поселка являются река Пышма и её левобережный приток – река Юрмач. Долина реки Пышмы извилистая, местами прямая, трапецеидальная. Склоны долины выпуклые, крутизной до 45°, рассеченные логами и долинами впадающих рек.</w:t>
      </w:r>
    </w:p>
    <w:p w:rsidR="00AC3C32" w:rsidRDefault="00525A0D" w:rsidP="00EB758A">
      <w:pPr>
        <w:pStyle w:val="af5"/>
      </w:pPr>
      <w:r>
        <w:t>Водный режим характеризуется четко выраженным весенним половодьем, летне-осенними дождевыми паводками и длительной устойчивой зимней меженью. В питании рек преимущественное значение имеют снеговые воды.</w:t>
      </w:r>
    </w:p>
    <w:p w:rsidR="00525A0D" w:rsidRPr="00525A0D" w:rsidRDefault="00525A0D" w:rsidP="00EB758A">
      <w:pPr>
        <w:pStyle w:val="af5"/>
        <w:rPr>
          <w:rFonts w:eastAsiaTheme="minorHAnsi"/>
          <w:lang w:eastAsia="en-US"/>
        </w:rPr>
      </w:pPr>
      <w:r>
        <w:t xml:space="preserve">На естественный водный режим реки Пышма оказывает влияние ряд </w:t>
      </w:r>
      <w:r w:rsidRPr="00525A0D">
        <w:rPr>
          <w:rFonts w:eastAsiaTheme="minorHAnsi"/>
          <w:lang w:eastAsia="en-US"/>
        </w:rPr>
        <w:t>водохранилищ, расположенных в верховьях: Белоярское (объёмом 265 млн.м</w:t>
      </w:r>
      <w:r w:rsidRPr="00EB758A">
        <w:rPr>
          <w:rFonts w:eastAsiaTheme="minorHAnsi"/>
          <w:vertAlign w:val="superscript"/>
          <w:lang w:eastAsia="en-US"/>
        </w:rPr>
        <w:t>3</w:t>
      </w:r>
      <w:r w:rsidRPr="00525A0D">
        <w:rPr>
          <w:rFonts w:eastAsiaTheme="minorHAnsi"/>
          <w:lang w:eastAsia="en-US"/>
        </w:rPr>
        <w:t>), без названия у города Сухой Лог, Камышловское (7 млн.м3) и Рефтинское.</w:t>
      </w:r>
    </w:p>
    <w:p w:rsidR="00525A0D" w:rsidRPr="00525A0D" w:rsidRDefault="00525A0D" w:rsidP="00EB758A">
      <w:pPr>
        <w:pStyle w:val="af5"/>
        <w:rPr>
          <w:rFonts w:eastAsiaTheme="minorHAnsi"/>
          <w:lang w:eastAsia="en-US"/>
        </w:rPr>
      </w:pPr>
      <w:r w:rsidRPr="00525A0D">
        <w:rPr>
          <w:rFonts w:eastAsiaTheme="minorHAnsi"/>
          <w:lang w:eastAsia="en-US"/>
        </w:rPr>
        <w:t xml:space="preserve">Геологические условия района характеризуются развитием мезозойских отложений Западно-Сибирской плиты, фундамент которой постепенно погружается по мере удаления от горных поднятий Урала. С поверхности метаморфизованные породы плиты перекрыты мощной толщей (до </w:t>
      </w:r>
      <w:smartTag w:uri="urn:schemas-microsoft-com:office:smarttags" w:element="metricconverter">
        <w:smartTagPr>
          <w:attr w:name="ProductID" w:val="200 м"/>
        </w:smartTagPr>
        <w:r w:rsidRPr="00525A0D">
          <w:rPr>
            <w:rFonts w:eastAsiaTheme="minorHAnsi"/>
            <w:lang w:eastAsia="en-US"/>
          </w:rPr>
          <w:t>200 м</w:t>
        </w:r>
      </w:smartTag>
      <w:r w:rsidRPr="00525A0D">
        <w:rPr>
          <w:rFonts w:eastAsiaTheme="minorHAnsi"/>
          <w:lang w:eastAsia="en-US"/>
        </w:rPr>
        <w:t>) рыхлых и слабо сцементированных морских верхнемеловых и палеогеновых образований, залегающих горизонтально.</w:t>
      </w:r>
    </w:p>
    <w:p w:rsidR="00525A0D" w:rsidRDefault="00525A0D" w:rsidP="00EB758A">
      <w:pPr>
        <w:pStyle w:val="af5"/>
      </w:pPr>
      <w:r>
        <w:t xml:space="preserve">Согласно схематической карте сейсмического районирования, составленной ГОУ НПП "Уралсейсмоцентр", территория </w:t>
      </w:r>
      <w:r w:rsidR="009C392D">
        <w:t>пгт</w:t>
      </w:r>
      <w:r>
        <w:t>.</w:t>
      </w:r>
      <w:r w:rsidR="009C392D">
        <w:t xml:space="preserve"> </w:t>
      </w:r>
      <w:r>
        <w:t xml:space="preserve">Пышма отнесена к зоне с низким потенциалом возможных очагов землетрясений – до 5 баллов. Приращение (увеличение) силы сейсмического воздействия возможно на величину до 1,0 балла на участках территории, приуроченных к долине реки Пышмы, а также неотектонических флексурно-разрывных нарушений (преимущественно вдоль русл рек и ручьёв). </w:t>
      </w:r>
    </w:p>
    <w:p w:rsidR="00525A0D" w:rsidRDefault="00525A0D" w:rsidP="00EB758A">
      <w:pPr>
        <w:pStyle w:val="af5"/>
      </w:pPr>
    </w:p>
    <w:p w:rsidR="00525768" w:rsidRPr="00B56F8C" w:rsidRDefault="00525768" w:rsidP="00EB758A">
      <w:pPr>
        <w:pStyle w:val="af5"/>
        <w:rPr>
          <w:rFonts w:eastAsia="Calibri"/>
          <w:b/>
        </w:rPr>
      </w:pPr>
      <w:r w:rsidRPr="00B56F8C">
        <w:rPr>
          <w:rFonts w:eastAsia="Calibri"/>
          <w:b/>
        </w:rPr>
        <w:t>Природные и сырьевые ресурсы</w:t>
      </w:r>
    </w:p>
    <w:p w:rsidR="00B56F8C" w:rsidRPr="00B56F8C" w:rsidRDefault="00B56F8C" w:rsidP="00EB758A">
      <w:pPr>
        <w:pStyle w:val="af5"/>
        <w:rPr>
          <w:szCs w:val="24"/>
        </w:rPr>
      </w:pPr>
      <w:r w:rsidRPr="00B56F8C">
        <w:rPr>
          <w:szCs w:val="24"/>
        </w:rPr>
        <w:t xml:space="preserve">По природно-сырьевым ресурсам </w:t>
      </w:r>
      <w:r>
        <w:rPr>
          <w:szCs w:val="24"/>
        </w:rPr>
        <w:t>городской округ</w:t>
      </w:r>
      <w:r w:rsidRPr="00B56F8C">
        <w:rPr>
          <w:szCs w:val="24"/>
        </w:rPr>
        <w:t xml:space="preserve"> отнесен к </w:t>
      </w:r>
      <w:r>
        <w:rPr>
          <w:szCs w:val="24"/>
        </w:rPr>
        <w:t>местности</w:t>
      </w:r>
      <w:r w:rsidRPr="00B56F8C">
        <w:rPr>
          <w:szCs w:val="24"/>
        </w:rPr>
        <w:t xml:space="preserve"> с ограниченными природными ресурсами: запасы полезных ископаемых его незначительны и представлены в основном нерудным сырьем. Распределение их не очень благоприятно – месторождения нерудного сырья не сконцентрированы в одном месте, это затрудняет организацию на их базе какого-либо крупного предприятия по добыче и переработке строительных материалов.</w:t>
      </w:r>
    </w:p>
    <w:p w:rsidR="00525768" w:rsidRPr="00424CBC" w:rsidRDefault="00525768" w:rsidP="00EB758A">
      <w:pPr>
        <w:pStyle w:val="af5"/>
        <w:rPr>
          <w:rFonts w:eastAsia="Calibri"/>
          <w:b/>
        </w:rPr>
      </w:pPr>
      <w:r w:rsidRPr="00424CBC">
        <w:rPr>
          <w:rFonts w:eastAsia="Calibri"/>
          <w:b/>
        </w:rPr>
        <w:t>Лесные ресурсы</w:t>
      </w:r>
    </w:p>
    <w:p w:rsidR="00424CBC" w:rsidRPr="00424CBC" w:rsidRDefault="00424CBC" w:rsidP="00EB758A">
      <w:pPr>
        <w:pStyle w:val="af5"/>
        <w:rPr>
          <w:rFonts w:eastAsiaTheme="minorHAnsi"/>
          <w:lang w:eastAsia="en-US"/>
        </w:rPr>
      </w:pPr>
      <w:r w:rsidRPr="00424CBC">
        <w:rPr>
          <w:rFonts w:eastAsiaTheme="minorHAnsi"/>
          <w:lang w:eastAsia="en-US"/>
        </w:rPr>
        <w:t>Почти вся территория района располагается в зоне лесов. Только в южной части лес сменяется лесостепью, березовые колки чередуются с лугово-степными участками. Природная растительность все больше уступает место пашням и пастбищам.</w:t>
      </w:r>
      <w:r w:rsidR="00B56F8C">
        <w:rPr>
          <w:rFonts w:eastAsiaTheme="minorHAnsi"/>
          <w:lang w:eastAsia="en-US"/>
        </w:rPr>
        <w:t xml:space="preserve"> Леса составляют около 60% территории. </w:t>
      </w:r>
    </w:p>
    <w:p w:rsidR="00525768" w:rsidRPr="00641438" w:rsidRDefault="00525768" w:rsidP="00EB758A">
      <w:pPr>
        <w:pStyle w:val="af5"/>
        <w:rPr>
          <w:rFonts w:eastAsia="Calibri"/>
          <w:b/>
        </w:rPr>
      </w:pPr>
      <w:r w:rsidRPr="00641438">
        <w:rPr>
          <w:rFonts w:eastAsia="Calibri"/>
          <w:b/>
        </w:rPr>
        <w:t>Земельные ресурсы</w:t>
      </w:r>
    </w:p>
    <w:p w:rsidR="00641438" w:rsidRPr="00641438" w:rsidRDefault="00641438" w:rsidP="00EB758A">
      <w:pPr>
        <w:pStyle w:val="af5"/>
        <w:rPr>
          <w:rFonts w:eastAsiaTheme="minorHAnsi"/>
          <w:lang w:eastAsia="en-US"/>
        </w:rPr>
      </w:pPr>
      <w:r>
        <w:rPr>
          <w:rFonts w:eastAsiaTheme="minorHAnsi"/>
          <w:lang w:eastAsia="en-US"/>
        </w:rPr>
        <w:t>С</w:t>
      </w:r>
      <w:r w:rsidRPr="00641438">
        <w:rPr>
          <w:rFonts w:eastAsiaTheme="minorHAnsi"/>
          <w:lang w:eastAsia="en-US"/>
        </w:rPr>
        <w:t>остояние почвенно-растительного покрова территории является удовлетворительным. Отсутствие организованной системы и сетей поверхностного водоотвода приводит к развитию поверхностной и линейной эрозии на локальных участках. Особенно ярко проявляется береговая эрозия на склоновых участках пойменных террас р</w:t>
      </w:r>
      <w:r>
        <w:rPr>
          <w:rFonts w:eastAsiaTheme="minorHAnsi"/>
          <w:lang w:eastAsia="en-US"/>
        </w:rPr>
        <w:t xml:space="preserve">еки </w:t>
      </w:r>
      <w:r w:rsidRPr="00641438">
        <w:rPr>
          <w:rFonts w:eastAsiaTheme="minorHAnsi"/>
          <w:lang w:eastAsia="en-US"/>
        </w:rPr>
        <w:t>Юрмач, а также на отдельн</w:t>
      </w:r>
      <w:r>
        <w:rPr>
          <w:rFonts w:eastAsiaTheme="minorHAnsi"/>
          <w:lang w:eastAsia="en-US"/>
        </w:rPr>
        <w:t xml:space="preserve">ых участках береговых склонов реки </w:t>
      </w:r>
      <w:r w:rsidRPr="00641438">
        <w:rPr>
          <w:rFonts w:eastAsiaTheme="minorHAnsi"/>
          <w:lang w:eastAsia="en-US"/>
        </w:rPr>
        <w:t>Пышм</w:t>
      </w:r>
      <w:r>
        <w:rPr>
          <w:rFonts w:eastAsiaTheme="minorHAnsi"/>
          <w:lang w:eastAsia="en-US"/>
        </w:rPr>
        <w:t>а</w:t>
      </w:r>
      <w:r w:rsidRPr="00641438">
        <w:rPr>
          <w:rFonts w:eastAsiaTheme="minorHAnsi"/>
          <w:lang w:eastAsia="en-US"/>
        </w:rPr>
        <w:t xml:space="preserve">. </w:t>
      </w:r>
    </w:p>
    <w:p w:rsidR="00641438" w:rsidRPr="00641438" w:rsidRDefault="00641438" w:rsidP="00EB758A">
      <w:pPr>
        <w:pStyle w:val="af5"/>
        <w:rPr>
          <w:rFonts w:eastAsiaTheme="minorHAnsi"/>
          <w:lang w:eastAsia="en-US"/>
        </w:rPr>
      </w:pPr>
      <w:r>
        <w:rPr>
          <w:rFonts w:eastAsiaTheme="minorHAnsi"/>
          <w:lang w:eastAsia="en-US"/>
        </w:rPr>
        <w:t>Н</w:t>
      </w:r>
      <w:r w:rsidRPr="00641438">
        <w:rPr>
          <w:rFonts w:eastAsiaTheme="minorHAnsi"/>
          <w:lang w:eastAsia="en-US"/>
        </w:rPr>
        <w:t xml:space="preserve">егативное воздействие на почвенный покров оказывают вредные выбросы источников загрязнения атмосферы, включая автотранспорт. Загрязнение почв наблюдается от открытых разгрузочных площадок склада угля </w:t>
      </w:r>
      <w:r w:rsidR="0009228E" w:rsidRPr="0009228E">
        <w:rPr>
          <w:rFonts w:eastAsiaTheme="minorHAnsi"/>
          <w:lang w:eastAsia="en-US"/>
        </w:rPr>
        <w:t>МУП ЖКХ «Трифоновское»</w:t>
      </w:r>
      <w:r w:rsidR="0009228E">
        <w:rPr>
          <w:rFonts w:eastAsiaTheme="minorHAnsi"/>
          <w:lang w:eastAsia="en-US"/>
        </w:rPr>
        <w:t xml:space="preserve"> и</w:t>
      </w:r>
      <w:r w:rsidR="0009228E" w:rsidRPr="0009228E">
        <w:rPr>
          <w:rFonts w:eastAsiaTheme="minorHAnsi"/>
          <w:lang w:eastAsia="en-US"/>
        </w:rPr>
        <w:t xml:space="preserve"> </w:t>
      </w:r>
      <w:r w:rsidR="0009228E">
        <w:rPr>
          <w:rFonts w:eastAsiaTheme="minorHAnsi"/>
          <w:lang w:eastAsia="en-US"/>
        </w:rPr>
        <w:t>МУП ЖКХ «Черемышское»</w:t>
      </w:r>
      <w:r w:rsidRPr="00641438">
        <w:rPr>
          <w:rFonts w:eastAsiaTheme="minorHAnsi"/>
          <w:lang w:eastAsia="en-US"/>
        </w:rPr>
        <w:t xml:space="preserve">, а также продуктов сгорания твердого топлива на </w:t>
      </w:r>
      <w:r w:rsidR="0009228E">
        <w:rPr>
          <w:rFonts w:eastAsiaTheme="minorHAnsi"/>
          <w:lang w:eastAsia="en-US"/>
        </w:rPr>
        <w:t>угольных</w:t>
      </w:r>
      <w:r w:rsidRPr="00641438">
        <w:rPr>
          <w:rFonts w:eastAsiaTheme="minorHAnsi"/>
          <w:lang w:eastAsia="en-US"/>
        </w:rPr>
        <w:t xml:space="preserve"> котельных </w:t>
      </w:r>
      <w:r w:rsidR="0009228E">
        <w:rPr>
          <w:rFonts w:eastAsiaTheme="minorHAnsi"/>
          <w:lang w:eastAsia="en-US"/>
        </w:rPr>
        <w:t>городского округа</w:t>
      </w:r>
      <w:r w:rsidRPr="00641438">
        <w:rPr>
          <w:rFonts w:eastAsiaTheme="minorHAnsi"/>
          <w:lang w:eastAsia="en-US"/>
        </w:rPr>
        <w:t>.</w:t>
      </w:r>
    </w:p>
    <w:p w:rsidR="00641438" w:rsidRPr="00641438" w:rsidRDefault="00641438" w:rsidP="00EB758A">
      <w:pPr>
        <w:pStyle w:val="af5"/>
        <w:rPr>
          <w:rFonts w:eastAsiaTheme="minorHAnsi"/>
          <w:lang w:eastAsia="en-US"/>
        </w:rPr>
      </w:pPr>
      <w:r w:rsidRPr="00641438">
        <w:rPr>
          <w:rFonts w:eastAsiaTheme="minorHAnsi"/>
          <w:lang w:eastAsia="en-US"/>
        </w:rPr>
        <w:t>Вдоль автодорог формируется полоса с повышенным содержанием в почве свинца и увеличенными показателями рН (от нейтральной среды к слабощелочной и щелочной). Данный фактор относится в большей степени к трассе Екатеринбург-Тюмень, проходящей в северной части поселка.</w:t>
      </w:r>
    </w:p>
    <w:p w:rsidR="00641438" w:rsidRPr="00641438" w:rsidRDefault="00641438" w:rsidP="00EB758A">
      <w:pPr>
        <w:pStyle w:val="af5"/>
        <w:rPr>
          <w:rFonts w:eastAsiaTheme="minorHAnsi"/>
          <w:lang w:eastAsia="en-US"/>
        </w:rPr>
      </w:pPr>
      <w:r w:rsidRPr="00641438">
        <w:rPr>
          <w:rFonts w:eastAsiaTheme="minorHAnsi"/>
          <w:lang w:eastAsia="en-US"/>
        </w:rPr>
        <w:t>Нефтяные пятна в почве формируются на участках складов горюче-смазочных материалов и автозаправочных станций, не оборудованных асфальтовым покрытием с системой накопления и утилизации стоков и проливов ГСМ.</w:t>
      </w:r>
    </w:p>
    <w:p w:rsidR="00641438" w:rsidRPr="00B51E78" w:rsidRDefault="00641438" w:rsidP="001104CE">
      <w:pPr>
        <w:ind w:firstLine="567"/>
        <w:jc w:val="both"/>
        <w:rPr>
          <w:sz w:val="28"/>
          <w:szCs w:val="28"/>
        </w:rPr>
      </w:pPr>
    </w:p>
    <w:p w:rsidR="00526F13" w:rsidRPr="0045687F" w:rsidRDefault="00C31E99" w:rsidP="00CA4435">
      <w:pPr>
        <w:pStyle w:val="1"/>
        <w:numPr>
          <w:ilvl w:val="1"/>
          <w:numId w:val="5"/>
        </w:numPr>
        <w:spacing w:before="0" w:line="240" w:lineRule="auto"/>
        <w:ind w:left="0" w:firstLine="709"/>
        <w:jc w:val="both"/>
        <w:rPr>
          <w:b/>
        </w:rPr>
      </w:pPr>
      <w:bookmarkStart w:id="5" w:name="_Toc520039970"/>
      <w:r w:rsidRPr="00621C09">
        <w:rPr>
          <w:b/>
        </w:rPr>
        <w:t xml:space="preserve">Социально-экономическая характеристика </w:t>
      </w:r>
      <w:r w:rsidR="00741F3F">
        <w:rPr>
          <w:b/>
        </w:rPr>
        <w:t>городского округа</w:t>
      </w:r>
      <w:r w:rsidR="00237C4E" w:rsidRPr="00621C09">
        <w:rPr>
          <w:b/>
        </w:rPr>
        <w:t xml:space="preserve">, </w:t>
      </w:r>
      <w:r w:rsidR="00526F13" w:rsidRPr="00621C09">
        <w:rPr>
          <w:b/>
        </w:rPr>
        <w:t xml:space="preserve">характеристика градостроительной деятельности на </w:t>
      </w:r>
      <w:r w:rsidR="00237C4E" w:rsidRPr="00621C09">
        <w:rPr>
          <w:b/>
        </w:rPr>
        <w:t xml:space="preserve">территории </w:t>
      </w:r>
      <w:r w:rsidR="0045687F">
        <w:rPr>
          <w:b/>
        </w:rPr>
        <w:t>городского округа</w:t>
      </w:r>
      <w:r w:rsidR="00237C4E" w:rsidRPr="00621C09">
        <w:rPr>
          <w:b/>
        </w:rPr>
        <w:t>,</w:t>
      </w:r>
      <w:r w:rsidR="00526F13" w:rsidRPr="00621C09">
        <w:rPr>
          <w:b/>
        </w:rPr>
        <w:t xml:space="preserve"> включая деятель</w:t>
      </w:r>
      <w:r w:rsidR="00FD21ED">
        <w:rPr>
          <w:b/>
        </w:rPr>
        <w:t>ность в сфере транспорта, оценка</w:t>
      </w:r>
      <w:r w:rsidR="00526F13" w:rsidRPr="00621C09">
        <w:rPr>
          <w:b/>
        </w:rPr>
        <w:t xml:space="preserve"> транспортного спроса</w:t>
      </w:r>
      <w:bookmarkEnd w:id="5"/>
    </w:p>
    <w:p w:rsidR="00476B15" w:rsidRPr="00476B15" w:rsidRDefault="00476B15" w:rsidP="00EB758A">
      <w:pPr>
        <w:pStyle w:val="af5"/>
      </w:pPr>
      <w:r w:rsidRPr="00476B15">
        <w:t>Развитие и рост населения – главная цель любого государства. За счет увеличения численности происходит рост и развитие экономики. Экономическое процветание муниципального образования невозможно без квалифицированных рабочих, без грамотного населения, способного создавать рабочие места. Так, одним из показателей экономического развития является численность населения.</w:t>
      </w:r>
    </w:p>
    <w:p w:rsidR="00797CD0" w:rsidRDefault="00476B15" w:rsidP="00EB758A">
      <w:pPr>
        <w:pStyle w:val="af5"/>
      </w:pPr>
      <w:r w:rsidRPr="00476B15">
        <w:t xml:space="preserve">Изменение численности населения служит индикатором уровня жизни </w:t>
      </w:r>
      <w:r w:rsidR="00CE5F9F" w:rsidRPr="00476B15">
        <w:t>в городском</w:t>
      </w:r>
      <w:r w:rsidR="001E3BAB">
        <w:t xml:space="preserve"> округе</w:t>
      </w:r>
      <w:r w:rsidRPr="00476B15">
        <w:t>, привлекательности территории для проживания и осуществления деятельности.</w:t>
      </w:r>
      <w:r w:rsidR="00797CD0">
        <w:t xml:space="preserve"> </w:t>
      </w:r>
      <w:r w:rsidRPr="00476B15">
        <w:t>Численность населения, его возрастная структура – важнейшие социально-экономические показатели, характеризующие состояние рынка труда, устойчивость развития муниципального образования.</w:t>
      </w:r>
      <w:r w:rsidR="00797CD0">
        <w:t xml:space="preserve"> </w:t>
      </w:r>
    </w:p>
    <w:p w:rsidR="00E11C7D" w:rsidRDefault="00E11C7D" w:rsidP="00EB758A">
      <w:pPr>
        <w:pStyle w:val="af5"/>
      </w:pPr>
      <w:r>
        <w:t xml:space="preserve">Показатели численности населения городского округа на </w:t>
      </w:r>
      <w:r w:rsidR="005A551C">
        <w:t>2013</w:t>
      </w:r>
      <w:r>
        <w:t>-2017 годы городского округа представлена в таблице 2.</w:t>
      </w:r>
      <w:r w:rsidR="00255BE7">
        <w:t>2.</w:t>
      </w:r>
      <w:r>
        <w:t>1.</w:t>
      </w:r>
    </w:p>
    <w:p w:rsidR="00E11C7D" w:rsidRDefault="00E11C7D" w:rsidP="00241B6F">
      <w:pPr>
        <w:pStyle w:val="af8"/>
        <w:spacing w:after="0" w:line="240" w:lineRule="auto"/>
        <w:ind w:firstLine="709"/>
        <w:jc w:val="right"/>
      </w:pPr>
      <w:r>
        <w:t>Таблица 2.</w:t>
      </w:r>
      <w:r w:rsidR="00255BE7">
        <w:t>2.</w:t>
      </w:r>
      <w:r>
        <w:t>1.</w:t>
      </w:r>
    </w:p>
    <w:p w:rsidR="00E11C7D" w:rsidRDefault="00E11C7D" w:rsidP="00241B6F">
      <w:pPr>
        <w:pStyle w:val="af8"/>
        <w:spacing w:after="0" w:line="240" w:lineRule="auto"/>
        <w:ind w:firstLine="709"/>
        <w:jc w:val="center"/>
      </w:pPr>
      <w:r w:rsidRPr="00E11C7D">
        <w:t>Показатели численности населения городского округа</w:t>
      </w:r>
    </w:p>
    <w:tbl>
      <w:tblPr>
        <w:tblW w:w="10031" w:type="dxa"/>
        <w:tblLook w:val="04A0"/>
      </w:tblPr>
      <w:tblGrid>
        <w:gridCol w:w="540"/>
        <w:gridCol w:w="4428"/>
        <w:gridCol w:w="1083"/>
        <w:gridCol w:w="756"/>
        <w:gridCol w:w="756"/>
        <w:gridCol w:w="756"/>
        <w:gridCol w:w="756"/>
        <w:gridCol w:w="956"/>
      </w:tblGrid>
      <w:tr w:rsidR="00C30229" w:rsidRPr="00797CD0" w:rsidTr="00EB758A">
        <w:trPr>
          <w:trHeight w:val="418"/>
        </w:trPr>
        <w:tc>
          <w:tcPr>
            <w:tcW w:w="54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rsidR="00C30229" w:rsidRPr="00797CD0" w:rsidRDefault="00C30229" w:rsidP="00241B6F">
            <w:pPr>
              <w:jc w:val="center"/>
              <w:rPr>
                <w:color w:val="000000"/>
              </w:rPr>
            </w:pPr>
            <w:r w:rsidRPr="00797CD0">
              <w:rPr>
                <w:color w:val="000000"/>
                <w:szCs w:val="22"/>
              </w:rPr>
              <w:t>№ п/п</w:t>
            </w:r>
          </w:p>
        </w:tc>
        <w:tc>
          <w:tcPr>
            <w:tcW w:w="4428" w:type="dxa"/>
            <w:vMerge w:val="restart"/>
            <w:tcBorders>
              <w:top w:val="single" w:sz="4" w:space="0" w:color="auto"/>
              <w:left w:val="nil"/>
              <w:right w:val="single" w:sz="4" w:space="0" w:color="auto"/>
            </w:tcBorders>
            <w:shd w:val="clear" w:color="auto" w:fill="BFBFBF" w:themeFill="background1" w:themeFillShade="BF"/>
            <w:vAlign w:val="center"/>
          </w:tcPr>
          <w:p w:rsidR="00C30229" w:rsidRPr="00797CD0" w:rsidRDefault="00C30229" w:rsidP="00241B6F">
            <w:pPr>
              <w:jc w:val="center"/>
              <w:rPr>
                <w:color w:val="000000"/>
              </w:rPr>
            </w:pPr>
            <w:r w:rsidRPr="00797CD0">
              <w:rPr>
                <w:color w:val="000000"/>
                <w:szCs w:val="22"/>
              </w:rPr>
              <w:t>Показатели</w:t>
            </w:r>
          </w:p>
        </w:tc>
        <w:tc>
          <w:tcPr>
            <w:tcW w:w="1083" w:type="dxa"/>
            <w:vMerge w:val="restart"/>
            <w:tcBorders>
              <w:top w:val="single" w:sz="4" w:space="0" w:color="auto"/>
              <w:left w:val="nil"/>
              <w:right w:val="single" w:sz="4" w:space="0" w:color="auto"/>
            </w:tcBorders>
            <w:shd w:val="clear" w:color="auto" w:fill="BFBFBF" w:themeFill="background1" w:themeFillShade="BF"/>
            <w:vAlign w:val="center"/>
          </w:tcPr>
          <w:p w:rsidR="00C30229" w:rsidRPr="00797CD0" w:rsidRDefault="00C30229" w:rsidP="00241B6F">
            <w:pPr>
              <w:jc w:val="center"/>
              <w:rPr>
                <w:color w:val="000000"/>
              </w:rPr>
            </w:pPr>
            <w:r w:rsidRPr="00797CD0">
              <w:rPr>
                <w:color w:val="000000"/>
                <w:szCs w:val="22"/>
              </w:rPr>
              <w:t>Ед. изм.</w:t>
            </w:r>
          </w:p>
        </w:tc>
        <w:tc>
          <w:tcPr>
            <w:tcW w:w="3980" w:type="dxa"/>
            <w:gridSpan w:val="5"/>
            <w:tcBorders>
              <w:top w:val="single" w:sz="4" w:space="0" w:color="auto"/>
              <w:left w:val="nil"/>
              <w:bottom w:val="single" w:sz="4" w:space="0" w:color="auto"/>
              <w:right w:val="single" w:sz="4" w:space="0" w:color="auto"/>
            </w:tcBorders>
            <w:shd w:val="clear" w:color="auto" w:fill="BFBFBF" w:themeFill="background1" w:themeFillShade="BF"/>
            <w:vAlign w:val="center"/>
          </w:tcPr>
          <w:p w:rsidR="00C30229" w:rsidRPr="00797CD0" w:rsidRDefault="00C30229" w:rsidP="00241B6F">
            <w:pPr>
              <w:jc w:val="center"/>
              <w:rPr>
                <w:color w:val="000000"/>
              </w:rPr>
            </w:pPr>
            <w:r w:rsidRPr="00797CD0">
              <w:rPr>
                <w:color w:val="000000"/>
                <w:szCs w:val="22"/>
              </w:rPr>
              <w:t>год</w:t>
            </w:r>
          </w:p>
        </w:tc>
      </w:tr>
      <w:tr w:rsidR="00F92454" w:rsidRPr="00797CD0" w:rsidTr="00EB758A">
        <w:trPr>
          <w:trHeight w:val="525"/>
        </w:trPr>
        <w:tc>
          <w:tcPr>
            <w:tcW w:w="540" w:type="dxa"/>
            <w:vMerge/>
            <w:tcBorders>
              <w:left w:val="single" w:sz="4" w:space="0" w:color="auto"/>
              <w:bottom w:val="single" w:sz="4" w:space="0" w:color="auto"/>
              <w:right w:val="single" w:sz="4" w:space="0" w:color="auto"/>
            </w:tcBorders>
            <w:shd w:val="clear" w:color="auto" w:fill="auto"/>
            <w:vAlign w:val="center"/>
            <w:hideMark/>
          </w:tcPr>
          <w:p w:rsidR="00F92454" w:rsidRPr="00797CD0" w:rsidRDefault="00F92454" w:rsidP="00241B6F">
            <w:pPr>
              <w:jc w:val="center"/>
              <w:rPr>
                <w:color w:val="000000"/>
              </w:rPr>
            </w:pPr>
          </w:p>
        </w:tc>
        <w:tc>
          <w:tcPr>
            <w:tcW w:w="4428" w:type="dxa"/>
            <w:vMerge/>
            <w:tcBorders>
              <w:left w:val="nil"/>
              <w:bottom w:val="single" w:sz="4" w:space="0" w:color="auto"/>
              <w:right w:val="single" w:sz="4" w:space="0" w:color="auto"/>
            </w:tcBorders>
            <w:shd w:val="clear" w:color="auto" w:fill="auto"/>
            <w:vAlign w:val="center"/>
            <w:hideMark/>
          </w:tcPr>
          <w:p w:rsidR="00F92454" w:rsidRPr="00797CD0" w:rsidRDefault="00F92454" w:rsidP="00241B6F">
            <w:pPr>
              <w:jc w:val="center"/>
              <w:rPr>
                <w:color w:val="000000"/>
              </w:rPr>
            </w:pPr>
          </w:p>
        </w:tc>
        <w:tc>
          <w:tcPr>
            <w:tcW w:w="1083" w:type="dxa"/>
            <w:vMerge/>
            <w:tcBorders>
              <w:left w:val="nil"/>
              <w:bottom w:val="single" w:sz="4" w:space="0" w:color="auto"/>
              <w:right w:val="single" w:sz="4" w:space="0" w:color="auto"/>
            </w:tcBorders>
            <w:shd w:val="clear" w:color="auto" w:fill="auto"/>
            <w:vAlign w:val="center"/>
            <w:hideMark/>
          </w:tcPr>
          <w:p w:rsidR="00F92454" w:rsidRPr="00797CD0" w:rsidRDefault="00F92454" w:rsidP="00241B6F">
            <w:pPr>
              <w:jc w:val="center"/>
              <w:rPr>
                <w:color w:val="000000"/>
              </w:rPr>
            </w:pPr>
          </w:p>
        </w:tc>
        <w:tc>
          <w:tcPr>
            <w:tcW w:w="7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92454" w:rsidRPr="00797CD0" w:rsidRDefault="00F92454" w:rsidP="00241B6F">
            <w:pPr>
              <w:jc w:val="center"/>
              <w:rPr>
                <w:color w:val="000000"/>
              </w:rPr>
            </w:pPr>
            <w:r w:rsidRPr="00797CD0">
              <w:rPr>
                <w:color w:val="000000"/>
                <w:szCs w:val="22"/>
              </w:rPr>
              <w:t>2013</w:t>
            </w:r>
          </w:p>
        </w:tc>
        <w:tc>
          <w:tcPr>
            <w:tcW w:w="7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92454" w:rsidRPr="00797CD0" w:rsidRDefault="00F92454" w:rsidP="00241B6F">
            <w:pPr>
              <w:jc w:val="center"/>
              <w:rPr>
                <w:color w:val="000000"/>
              </w:rPr>
            </w:pPr>
            <w:r w:rsidRPr="00797CD0">
              <w:rPr>
                <w:color w:val="000000"/>
                <w:szCs w:val="22"/>
              </w:rPr>
              <w:t>2014</w:t>
            </w:r>
          </w:p>
        </w:tc>
        <w:tc>
          <w:tcPr>
            <w:tcW w:w="7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92454" w:rsidRPr="00797CD0" w:rsidRDefault="00F92454" w:rsidP="00241B6F">
            <w:pPr>
              <w:jc w:val="center"/>
              <w:rPr>
                <w:color w:val="000000"/>
              </w:rPr>
            </w:pPr>
            <w:r w:rsidRPr="00797CD0">
              <w:rPr>
                <w:color w:val="000000"/>
                <w:szCs w:val="22"/>
              </w:rPr>
              <w:t>2015</w:t>
            </w:r>
          </w:p>
        </w:tc>
        <w:tc>
          <w:tcPr>
            <w:tcW w:w="7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92454" w:rsidRPr="00797CD0" w:rsidRDefault="00F92454" w:rsidP="00241B6F">
            <w:pPr>
              <w:jc w:val="center"/>
              <w:rPr>
                <w:color w:val="000000"/>
              </w:rPr>
            </w:pPr>
            <w:r w:rsidRPr="00797CD0">
              <w:rPr>
                <w:color w:val="000000"/>
                <w:szCs w:val="22"/>
              </w:rPr>
              <w:t>2016</w:t>
            </w:r>
          </w:p>
        </w:tc>
        <w:tc>
          <w:tcPr>
            <w:tcW w:w="9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92454" w:rsidRPr="00797CD0" w:rsidRDefault="00F92454" w:rsidP="00241B6F">
            <w:pPr>
              <w:jc w:val="center"/>
              <w:rPr>
                <w:color w:val="000000"/>
              </w:rPr>
            </w:pPr>
            <w:r w:rsidRPr="00797CD0">
              <w:rPr>
                <w:color w:val="000000"/>
                <w:szCs w:val="22"/>
              </w:rPr>
              <w:t>2017</w:t>
            </w:r>
          </w:p>
        </w:tc>
      </w:tr>
      <w:tr w:rsidR="00F92454" w:rsidRPr="00797CD0" w:rsidTr="00EB758A">
        <w:trPr>
          <w:trHeight w:val="52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92454" w:rsidRPr="00797CD0" w:rsidRDefault="00F92454" w:rsidP="00241B6F">
            <w:pPr>
              <w:jc w:val="center"/>
              <w:rPr>
                <w:color w:val="000000"/>
              </w:rPr>
            </w:pPr>
            <w:r w:rsidRPr="00797CD0">
              <w:rPr>
                <w:color w:val="000000"/>
                <w:szCs w:val="22"/>
              </w:rPr>
              <w:t>1</w:t>
            </w:r>
          </w:p>
        </w:tc>
        <w:tc>
          <w:tcPr>
            <w:tcW w:w="4428" w:type="dxa"/>
            <w:tcBorders>
              <w:top w:val="nil"/>
              <w:left w:val="nil"/>
              <w:bottom w:val="single" w:sz="4" w:space="0" w:color="auto"/>
              <w:right w:val="single" w:sz="4" w:space="0" w:color="auto"/>
            </w:tcBorders>
            <w:shd w:val="clear" w:color="auto" w:fill="auto"/>
            <w:vAlign w:val="center"/>
            <w:hideMark/>
          </w:tcPr>
          <w:p w:rsidR="00F92454" w:rsidRPr="00797CD0" w:rsidRDefault="00F92454" w:rsidP="00241B6F">
            <w:pPr>
              <w:rPr>
                <w:color w:val="000000"/>
              </w:rPr>
            </w:pPr>
            <w:r w:rsidRPr="00797CD0">
              <w:rPr>
                <w:color w:val="000000"/>
                <w:szCs w:val="22"/>
              </w:rPr>
              <w:t>Численность постоянного населения</w:t>
            </w:r>
          </w:p>
        </w:tc>
        <w:tc>
          <w:tcPr>
            <w:tcW w:w="1083" w:type="dxa"/>
            <w:tcBorders>
              <w:top w:val="nil"/>
              <w:left w:val="nil"/>
              <w:bottom w:val="single" w:sz="4" w:space="0" w:color="auto"/>
              <w:right w:val="single" w:sz="4" w:space="0" w:color="auto"/>
            </w:tcBorders>
            <w:shd w:val="clear" w:color="auto" w:fill="auto"/>
            <w:vAlign w:val="center"/>
            <w:hideMark/>
          </w:tcPr>
          <w:p w:rsidR="00F92454" w:rsidRPr="00797CD0" w:rsidRDefault="00F92454" w:rsidP="00241B6F">
            <w:pPr>
              <w:jc w:val="center"/>
              <w:rPr>
                <w:color w:val="000000"/>
              </w:rPr>
            </w:pPr>
            <w:r w:rsidRPr="00797CD0">
              <w:rPr>
                <w:color w:val="000000"/>
                <w:szCs w:val="22"/>
              </w:rPr>
              <w:t>тыс. чел.</w:t>
            </w:r>
          </w:p>
        </w:tc>
        <w:tc>
          <w:tcPr>
            <w:tcW w:w="756" w:type="dxa"/>
            <w:tcBorders>
              <w:top w:val="nil"/>
              <w:left w:val="nil"/>
              <w:bottom w:val="single" w:sz="4" w:space="0" w:color="auto"/>
              <w:right w:val="single" w:sz="4" w:space="0" w:color="auto"/>
            </w:tcBorders>
            <w:shd w:val="clear" w:color="auto" w:fill="auto"/>
            <w:hideMark/>
          </w:tcPr>
          <w:p w:rsidR="00F92454" w:rsidRPr="00797CD0" w:rsidRDefault="00525A0D" w:rsidP="00241B6F">
            <w:pPr>
              <w:jc w:val="center"/>
              <w:rPr>
                <w:color w:val="000000"/>
              </w:rPr>
            </w:pPr>
            <w:r>
              <w:rPr>
                <w:color w:val="000000"/>
              </w:rPr>
              <w:t>20,11</w:t>
            </w:r>
          </w:p>
        </w:tc>
        <w:tc>
          <w:tcPr>
            <w:tcW w:w="756" w:type="dxa"/>
            <w:tcBorders>
              <w:top w:val="nil"/>
              <w:left w:val="nil"/>
              <w:bottom w:val="single" w:sz="4" w:space="0" w:color="auto"/>
              <w:right w:val="single" w:sz="4" w:space="0" w:color="auto"/>
            </w:tcBorders>
            <w:shd w:val="clear" w:color="auto" w:fill="auto"/>
            <w:hideMark/>
          </w:tcPr>
          <w:p w:rsidR="00F92454" w:rsidRPr="00797CD0" w:rsidRDefault="00525A0D" w:rsidP="00241B6F">
            <w:pPr>
              <w:jc w:val="center"/>
              <w:rPr>
                <w:color w:val="000000"/>
              </w:rPr>
            </w:pPr>
            <w:r>
              <w:rPr>
                <w:color w:val="000000"/>
              </w:rPr>
              <w:t>19,85</w:t>
            </w:r>
          </w:p>
        </w:tc>
        <w:tc>
          <w:tcPr>
            <w:tcW w:w="756" w:type="dxa"/>
            <w:tcBorders>
              <w:top w:val="nil"/>
              <w:left w:val="nil"/>
              <w:bottom w:val="single" w:sz="4" w:space="0" w:color="auto"/>
              <w:right w:val="single" w:sz="4" w:space="0" w:color="auto"/>
            </w:tcBorders>
            <w:shd w:val="clear" w:color="auto" w:fill="auto"/>
            <w:hideMark/>
          </w:tcPr>
          <w:p w:rsidR="00F92454" w:rsidRPr="00797CD0" w:rsidRDefault="00F92454" w:rsidP="00525A0D">
            <w:pPr>
              <w:jc w:val="center"/>
              <w:rPr>
                <w:color w:val="000000"/>
              </w:rPr>
            </w:pPr>
            <w:r w:rsidRPr="00797CD0">
              <w:rPr>
                <w:color w:val="000000"/>
              </w:rPr>
              <w:t>1</w:t>
            </w:r>
            <w:r w:rsidR="00525A0D">
              <w:rPr>
                <w:color w:val="000000"/>
              </w:rPr>
              <w:t>9</w:t>
            </w:r>
            <w:r w:rsidRPr="00797CD0">
              <w:rPr>
                <w:color w:val="000000"/>
              </w:rPr>
              <w:t>,</w:t>
            </w:r>
            <w:r w:rsidR="00525A0D">
              <w:rPr>
                <w:color w:val="000000"/>
              </w:rPr>
              <w:t>75</w:t>
            </w:r>
          </w:p>
        </w:tc>
        <w:tc>
          <w:tcPr>
            <w:tcW w:w="756" w:type="dxa"/>
            <w:tcBorders>
              <w:top w:val="nil"/>
              <w:left w:val="nil"/>
              <w:bottom w:val="single" w:sz="4" w:space="0" w:color="auto"/>
              <w:right w:val="single" w:sz="4" w:space="0" w:color="auto"/>
            </w:tcBorders>
            <w:shd w:val="clear" w:color="auto" w:fill="auto"/>
            <w:hideMark/>
          </w:tcPr>
          <w:p w:rsidR="00F92454" w:rsidRPr="00797CD0" w:rsidRDefault="00F92454" w:rsidP="00525A0D">
            <w:pPr>
              <w:jc w:val="center"/>
              <w:rPr>
                <w:color w:val="000000"/>
              </w:rPr>
            </w:pPr>
            <w:r w:rsidRPr="00797CD0">
              <w:rPr>
                <w:color w:val="000000"/>
              </w:rPr>
              <w:t>1</w:t>
            </w:r>
            <w:r w:rsidR="00525A0D">
              <w:rPr>
                <w:color w:val="000000"/>
              </w:rPr>
              <w:t>9</w:t>
            </w:r>
            <w:r w:rsidRPr="00797CD0">
              <w:rPr>
                <w:color w:val="000000"/>
              </w:rPr>
              <w:t>,</w:t>
            </w:r>
            <w:r w:rsidR="00525A0D">
              <w:rPr>
                <w:color w:val="000000"/>
              </w:rPr>
              <w:t>67</w:t>
            </w:r>
          </w:p>
        </w:tc>
        <w:tc>
          <w:tcPr>
            <w:tcW w:w="956" w:type="dxa"/>
            <w:tcBorders>
              <w:top w:val="nil"/>
              <w:left w:val="nil"/>
              <w:bottom w:val="single" w:sz="4" w:space="0" w:color="auto"/>
              <w:right w:val="single" w:sz="4" w:space="0" w:color="auto"/>
            </w:tcBorders>
            <w:shd w:val="clear" w:color="auto" w:fill="auto"/>
            <w:hideMark/>
          </w:tcPr>
          <w:p w:rsidR="00F92454" w:rsidRPr="00797CD0" w:rsidRDefault="00F92454" w:rsidP="00525A0D">
            <w:pPr>
              <w:jc w:val="center"/>
              <w:rPr>
                <w:color w:val="000000"/>
              </w:rPr>
            </w:pPr>
            <w:r w:rsidRPr="00797CD0">
              <w:rPr>
                <w:color w:val="000000"/>
              </w:rPr>
              <w:t>1</w:t>
            </w:r>
            <w:r w:rsidR="00525A0D">
              <w:rPr>
                <w:color w:val="000000"/>
              </w:rPr>
              <w:t>9</w:t>
            </w:r>
            <w:r w:rsidRPr="00797CD0">
              <w:rPr>
                <w:color w:val="000000"/>
              </w:rPr>
              <w:t>,</w:t>
            </w:r>
            <w:r w:rsidR="00525A0D">
              <w:rPr>
                <w:color w:val="000000"/>
              </w:rPr>
              <w:t>54</w:t>
            </w:r>
          </w:p>
        </w:tc>
      </w:tr>
    </w:tbl>
    <w:p w:rsidR="00797CD0" w:rsidRDefault="00D02810" w:rsidP="00EB758A">
      <w:pPr>
        <w:pStyle w:val="af5"/>
      </w:pPr>
      <w:r w:rsidRPr="00D02810">
        <w:t xml:space="preserve">Причинами снижения численности населения </w:t>
      </w:r>
      <w:r w:rsidR="00CA74D0">
        <w:t>Пышминского</w:t>
      </w:r>
      <w:r w:rsidRPr="00D02810">
        <w:t xml:space="preserve"> городского округа являются: социальная необустроенность сельских жителей, низкие доходы в сельскох</w:t>
      </w:r>
      <w:r w:rsidR="005A551C">
        <w:t xml:space="preserve">озяйственном секторе экономики </w:t>
      </w:r>
      <w:r w:rsidRPr="00D02810">
        <w:t>и отрицательное миграционное сальдо в сельской местности.</w:t>
      </w:r>
      <w:r w:rsidR="00797CD0">
        <w:t xml:space="preserve"> </w:t>
      </w:r>
    </w:p>
    <w:p w:rsidR="00255BE7" w:rsidRPr="00233870" w:rsidRDefault="00255BE7" w:rsidP="00EB758A">
      <w:pPr>
        <w:pStyle w:val="af5"/>
      </w:pPr>
      <w:r w:rsidRPr="00233870">
        <w:t>По состоянию на 1 января 201</w:t>
      </w:r>
      <w:r w:rsidR="00F92454">
        <w:t>8</w:t>
      </w:r>
      <w:r w:rsidRPr="00233870">
        <w:t xml:space="preserve"> год численность населения в </w:t>
      </w:r>
      <w:r>
        <w:t>городском округе</w:t>
      </w:r>
      <w:r w:rsidRPr="00233870">
        <w:t xml:space="preserve"> составила</w:t>
      </w:r>
      <w:r>
        <w:t xml:space="preserve"> </w:t>
      </w:r>
      <w:r w:rsidR="00F92454">
        <w:t>1</w:t>
      </w:r>
      <w:r w:rsidR="00525A0D">
        <w:t>9 537</w:t>
      </w:r>
      <w:r>
        <w:t xml:space="preserve"> человек.</w:t>
      </w:r>
    </w:p>
    <w:p w:rsidR="00255BE7" w:rsidRDefault="00255BE7" w:rsidP="00EB758A">
      <w:pPr>
        <w:pStyle w:val="af5"/>
        <w:jc w:val="right"/>
      </w:pPr>
      <w:r w:rsidRPr="00233870">
        <w:t>Таблица</w:t>
      </w:r>
      <w:r>
        <w:t xml:space="preserve"> 2.</w:t>
      </w:r>
      <w:r w:rsidRPr="00233870">
        <w:t>2.</w:t>
      </w:r>
      <w:r>
        <w:t>2</w:t>
      </w:r>
      <w:r w:rsidR="008F672A">
        <w:t>.</w:t>
      </w:r>
    </w:p>
    <w:p w:rsidR="00255BE7" w:rsidRPr="00233870" w:rsidRDefault="00255BE7" w:rsidP="00EB758A">
      <w:pPr>
        <w:pStyle w:val="af5"/>
      </w:pPr>
      <w:r>
        <w:t xml:space="preserve">Характеристика населения в городском округе </w:t>
      </w:r>
      <w:r w:rsidRPr="00255BE7">
        <w:t>на 1 января 201</w:t>
      </w:r>
      <w:r w:rsidR="00F92454">
        <w:t>8</w:t>
      </w:r>
      <w:r w:rsidRPr="00255BE7">
        <w:t xml:space="preserve"> год</w:t>
      </w:r>
      <w:r w:rsidR="008F672A">
        <w:t>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4514"/>
        <w:gridCol w:w="2415"/>
        <w:gridCol w:w="2092"/>
      </w:tblGrid>
      <w:tr w:rsidR="00F92454" w:rsidRPr="00797CD0" w:rsidTr="00EB758A">
        <w:trPr>
          <w:trHeight w:val="670"/>
          <w:tblHeader/>
        </w:trPr>
        <w:tc>
          <w:tcPr>
            <w:tcW w:w="1010" w:type="dxa"/>
            <w:shd w:val="clear" w:color="auto" w:fill="BFBFBF"/>
            <w:vAlign w:val="center"/>
            <w:hideMark/>
          </w:tcPr>
          <w:p w:rsidR="00F92454" w:rsidRPr="00797CD0" w:rsidRDefault="00F92454" w:rsidP="00241B6F">
            <w:pPr>
              <w:jc w:val="center"/>
              <w:rPr>
                <w:color w:val="000000"/>
              </w:rPr>
            </w:pPr>
            <w:r w:rsidRPr="00797CD0">
              <w:rPr>
                <w:color w:val="000000"/>
              </w:rPr>
              <w:t xml:space="preserve">№ </w:t>
            </w:r>
            <w:proofErr w:type="gramStart"/>
            <w:r w:rsidRPr="00797CD0">
              <w:rPr>
                <w:color w:val="000000"/>
              </w:rPr>
              <w:t>п</w:t>
            </w:r>
            <w:proofErr w:type="gramEnd"/>
            <w:r w:rsidRPr="00797CD0">
              <w:rPr>
                <w:color w:val="000000"/>
              </w:rPr>
              <w:t>/п</w:t>
            </w:r>
          </w:p>
        </w:tc>
        <w:tc>
          <w:tcPr>
            <w:tcW w:w="4514" w:type="dxa"/>
            <w:shd w:val="clear" w:color="auto" w:fill="BFBFBF"/>
            <w:vAlign w:val="center"/>
            <w:hideMark/>
          </w:tcPr>
          <w:p w:rsidR="00F92454" w:rsidRPr="00797CD0" w:rsidRDefault="00F92454" w:rsidP="00241B6F">
            <w:pPr>
              <w:jc w:val="center"/>
              <w:rPr>
                <w:color w:val="000000"/>
              </w:rPr>
            </w:pPr>
            <w:r w:rsidRPr="00797CD0">
              <w:rPr>
                <w:color w:val="000000"/>
              </w:rPr>
              <w:t>Показатели</w:t>
            </w:r>
          </w:p>
        </w:tc>
        <w:tc>
          <w:tcPr>
            <w:tcW w:w="2415" w:type="dxa"/>
            <w:shd w:val="clear" w:color="auto" w:fill="BFBFBF"/>
            <w:vAlign w:val="center"/>
            <w:hideMark/>
          </w:tcPr>
          <w:p w:rsidR="00F92454" w:rsidRPr="00797CD0" w:rsidRDefault="00F92454" w:rsidP="00241B6F">
            <w:pPr>
              <w:jc w:val="center"/>
              <w:rPr>
                <w:color w:val="000000"/>
              </w:rPr>
            </w:pPr>
            <w:r w:rsidRPr="00797CD0">
              <w:rPr>
                <w:color w:val="000000"/>
              </w:rPr>
              <w:t>Единица измерения</w:t>
            </w:r>
          </w:p>
        </w:tc>
        <w:tc>
          <w:tcPr>
            <w:tcW w:w="2092" w:type="dxa"/>
            <w:tcBorders>
              <w:right w:val="single" w:sz="4" w:space="0" w:color="auto"/>
            </w:tcBorders>
            <w:shd w:val="clear" w:color="auto" w:fill="BFBFBF"/>
            <w:vAlign w:val="center"/>
            <w:hideMark/>
          </w:tcPr>
          <w:p w:rsidR="00F92454" w:rsidRPr="00797CD0" w:rsidRDefault="00F92454" w:rsidP="00241B6F">
            <w:pPr>
              <w:jc w:val="center"/>
              <w:rPr>
                <w:color w:val="000000"/>
              </w:rPr>
            </w:pPr>
            <w:r w:rsidRPr="00797CD0">
              <w:rPr>
                <w:color w:val="000000"/>
              </w:rPr>
              <w:t>По состоянию на 01.01.2018г.</w:t>
            </w:r>
          </w:p>
        </w:tc>
      </w:tr>
      <w:tr w:rsidR="00F92454" w:rsidRPr="00797CD0" w:rsidTr="00EB758A">
        <w:trPr>
          <w:trHeight w:val="20"/>
          <w:tblHeader/>
        </w:trPr>
        <w:tc>
          <w:tcPr>
            <w:tcW w:w="1010" w:type="dxa"/>
            <w:shd w:val="clear" w:color="auto" w:fill="auto"/>
            <w:vAlign w:val="center"/>
            <w:hideMark/>
          </w:tcPr>
          <w:p w:rsidR="00F92454" w:rsidRPr="00797CD0" w:rsidRDefault="00F92454" w:rsidP="00241B6F">
            <w:pPr>
              <w:jc w:val="center"/>
              <w:rPr>
                <w:color w:val="000000"/>
              </w:rPr>
            </w:pPr>
            <w:r w:rsidRPr="00797CD0">
              <w:rPr>
                <w:color w:val="000000"/>
              </w:rPr>
              <w:t>1</w:t>
            </w:r>
          </w:p>
        </w:tc>
        <w:tc>
          <w:tcPr>
            <w:tcW w:w="4514" w:type="dxa"/>
            <w:shd w:val="clear" w:color="auto" w:fill="auto"/>
            <w:vAlign w:val="center"/>
            <w:hideMark/>
          </w:tcPr>
          <w:p w:rsidR="00F92454" w:rsidRPr="00797CD0" w:rsidRDefault="00F92454" w:rsidP="00241B6F">
            <w:pPr>
              <w:rPr>
                <w:color w:val="000000"/>
              </w:rPr>
            </w:pPr>
            <w:r w:rsidRPr="00797CD0">
              <w:rPr>
                <w:color w:val="000000"/>
              </w:rPr>
              <w:t>Численность постоянного населения</w:t>
            </w:r>
          </w:p>
          <w:p w:rsidR="00797CD0" w:rsidRPr="00797CD0" w:rsidRDefault="00797CD0" w:rsidP="00241B6F">
            <w:pPr>
              <w:rPr>
                <w:color w:val="000000"/>
              </w:rPr>
            </w:pPr>
          </w:p>
        </w:tc>
        <w:tc>
          <w:tcPr>
            <w:tcW w:w="2415" w:type="dxa"/>
            <w:shd w:val="clear" w:color="auto" w:fill="auto"/>
            <w:vAlign w:val="center"/>
            <w:hideMark/>
          </w:tcPr>
          <w:p w:rsidR="00F92454" w:rsidRPr="00797CD0" w:rsidRDefault="00F92454" w:rsidP="00241B6F">
            <w:pPr>
              <w:jc w:val="center"/>
              <w:rPr>
                <w:color w:val="000000"/>
              </w:rPr>
            </w:pPr>
            <w:r w:rsidRPr="00797CD0">
              <w:rPr>
                <w:color w:val="000000"/>
              </w:rPr>
              <w:t>человек</w:t>
            </w:r>
          </w:p>
        </w:tc>
        <w:tc>
          <w:tcPr>
            <w:tcW w:w="2092" w:type="dxa"/>
            <w:tcBorders>
              <w:right w:val="single" w:sz="4" w:space="0" w:color="auto"/>
            </w:tcBorders>
            <w:shd w:val="clear" w:color="auto" w:fill="auto"/>
            <w:vAlign w:val="center"/>
            <w:hideMark/>
          </w:tcPr>
          <w:p w:rsidR="00F92454" w:rsidRPr="00797CD0" w:rsidRDefault="00F92454" w:rsidP="00525A0D">
            <w:pPr>
              <w:jc w:val="center"/>
              <w:rPr>
                <w:color w:val="000000"/>
              </w:rPr>
            </w:pPr>
            <w:r w:rsidRPr="00797CD0">
              <w:rPr>
                <w:color w:val="000000"/>
              </w:rPr>
              <w:t> 1</w:t>
            </w:r>
            <w:r w:rsidR="00525A0D">
              <w:rPr>
                <w:color w:val="000000"/>
              </w:rPr>
              <w:t>9 537</w:t>
            </w:r>
          </w:p>
        </w:tc>
      </w:tr>
      <w:tr w:rsidR="00D4360C" w:rsidRPr="00821DAD" w:rsidTr="00EB758A">
        <w:trPr>
          <w:trHeight w:val="20"/>
          <w:tblHeader/>
        </w:trPr>
        <w:tc>
          <w:tcPr>
            <w:tcW w:w="1010" w:type="dxa"/>
            <w:shd w:val="clear" w:color="auto" w:fill="auto"/>
            <w:vAlign w:val="center"/>
            <w:hideMark/>
          </w:tcPr>
          <w:p w:rsidR="00D4360C" w:rsidRPr="00821DAD" w:rsidRDefault="00D4360C" w:rsidP="00D4360C">
            <w:pPr>
              <w:jc w:val="center"/>
              <w:rPr>
                <w:color w:val="000000"/>
              </w:rPr>
            </w:pPr>
            <w:r>
              <w:rPr>
                <w:color w:val="000000"/>
              </w:rPr>
              <w:t>2</w:t>
            </w:r>
          </w:p>
        </w:tc>
        <w:tc>
          <w:tcPr>
            <w:tcW w:w="4514" w:type="dxa"/>
            <w:shd w:val="clear" w:color="auto" w:fill="auto"/>
            <w:vAlign w:val="center"/>
            <w:hideMark/>
          </w:tcPr>
          <w:p w:rsidR="00D4360C" w:rsidRPr="00821DAD" w:rsidRDefault="00D4360C" w:rsidP="00D4360C">
            <w:pPr>
              <w:rPr>
                <w:color w:val="000000"/>
              </w:rPr>
            </w:pPr>
            <w:r w:rsidRPr="00821DAD">
              <w:rPr>
                <w:color w:val="000000"/>
              </w:rPr>
              <w:t xml:space="preserve">Численность населения моложе трудоспособного возраста (в возрасте до 16 лет) </w:t>
            </w:r>
          </w:p>
        </w:tc>
        <w:tc>
          <w:tcPr>
            <w:tcW w:w="2415" w:type="dxa"/>
            <w:shd w:val="clear" w:color="auto" w:fill="auto"/>
            <w:vAlign w:val="center"/>
            <w:hideMark/>
          </w:tcPr>
          <w:p w:rsidR="00D4360C" w:rsidRPr="00821DAD" w:rsidRDefault="00D4360C" w:rsidP="00D4360C">
            <w:pPr>
              <w:jc w:val="center"/>
              <w:rPr>
                <w:color w:val="000000"/>
              </w:rPr>
            </w:pPr>
            <w:r w:rsidRPr="00821DAD">
              <w:rPr>
                <w:color w:val="000000"/>
              </w:rPr>
              <w:t>человек</w:t>
            </w:r>
          </w:p>
        </w:tc>
        <w:tc>
          <w:tcPr>
            <w:tcW w:w="2092" w:type="dxa"/>
            <w:tcBorders>
              <w:right w:val="single" w:sz="4" w:space="0" w:color="auto"/>
            </w:tcBorders>
            <w:shd w:val="clear" w:color="auto" w:fill="auto"/>
            <w:vAlign w:val="center"/>
            <w:hideMark/>
          </w:tcPr>
          <w:p w:rsidR="00D4360C" w:rsidRPr="00821DAD" w:rsidRDefault="00D4360C" w:rsidP="00D4360C">
            <w:pPr>
              <w:jc w:val="center"/>
              <w:rPr>
                <w:color w:val="000000"/>
              </w:rPr>
            </w:pPr>
            <w:r>
              <w:rPr>
                <w:color w:val="000000"/>
              </w:rPr>
              <w:t>4 514</w:t>
            </w:r>
          </w:p>
        </w:tc>
      </w:tr>
      <w:tr w:rsidR="00D4360C" w:rsidRPr="00821DAD" w:rsidTr="00EB758A">
        <w:trPr>
          <w:trHeight w:val="862"/>
          <w:tblHeader/>
        </w:trPr>
        <w:tc>
          <w:tcPr>
            <w:tcW w:w="1010" w:type="dxa"/>
            <w:shd w:val="clear" w:color="auto" w:fill="auto"/>
            <w:vAlign w:val="center"/>
            <w:hideMark/>
          </w:tcPr>
          <w:p w:rsidR="00D4360C" w:rsidRPr="00821DAD" w:rsidRDefault="00D4360C" w:rsidP="00D4360C">
            <w:pPr>
              <w:jc w:val="center"/>
              <w:rPr>
                <w:color w:val="000000"/>
              </w:rPr>
            </w:pPr>
            <w:r>
              <w:rPr>
                <w:color w:val="000000"/>
              </w:rPr>
              <w:t>3</w:t>
            </w:r>
          </w:p>
        </w:tc>
        <w:tc>
          <w:tcPr>
            <w:tcW w:w="4514" w:type="dxa"/>
            <w:shd w:val="clear" w:color="auto" w:fill="auto"/>
            <w:vAlign w:val="center"/>
            <w:hideMark/>
          </w:tcPr>
          <w:p w:rsidR="00D4360C" w:rsidRPr="00821DAD" w:rsidRDefault="00D4360C" w:rsidP="00D4360C">
            <w:pPr>
              <w:rPr>
                <w:color w:val="000000"/>
              </w:rPr>
            </w:pPr>
            <w:r w:rsidRPr="00821DAD">
              <w:rPr>
                <w:color w:val="000000"/>
              </w:rPr>
              <w:t xml:space="preserve">Численность населения старше трудоспособного возраста (женщины - с 55 лет; мужчины - с 60 лет) </w:t>
            </w:r>
          </w:p>
        </w:tc>
        <w:tc>
          <w:tcPr>
            <w:tcW w:w="2415" w:type="dxa"/>
            <w:shd w:val="clear" w:color="auto" w:fill="auto"/>
            <w:vAlign w:val="center"/>
            <w:hideMark/>
          </w:tcPr>
          <w:p w:rsidR="00D4360C" w:rsidRPr="00821DAD" w:rsidRDefault="00D4360C" w:rsidP="00D4360C">
            <w:pPr>
              <w:jc w:val="center"/>
              <w:rPr>
                <w:color w:val="000000"/>
              </w:rPr>
            </w:pPr>
            <w:r w:rsidRPr="00821DAD">
              <w:rPr>
                <w:color w:val="000000"/>
              </w:rPr>
              <w:t>человек</w:t>
            </w:r>
          </w:p>
        </w:tc>
        <w:tc>
          <w:tcPr>
            <w:tcW w:w="2092" w:type="dxa"/>
            <w:tcBorders>
              <w:right w:val="single" w:sz="4" w:space="0" w:color="auto"/>
            </w:tcBorders>
            <w:shd w:val="clear" w:color="auto" w:fill="auto"/>
            <w:vAlign w:val="center"/>
            <w:hideMark/>
          </w:tcPr>
          <w:p w:rsidR="00D4360C" w:rsidRPr="00821DAD" w:rsidRDefault="00D4360C" w:rsidP="00D4360C">
            <w:pPr>
              <w:jc w:val="center"/>
              <w:rPr>
                <w:color w:val="000000"/>
              </w:rPr>
            </w:pPr>
            <w:r>
              <w:rPr>
                <w:color w:val="000000"/>
              </w:rPr>
              <w:t>5 278</w:t>
            </w:r>
            <w:r w:rsidRPr="00821DAD">
              <w:rPr>
                <w:color w:val="000000"/>
              </w:rPr>
              <w:t> </w:t>
            </w:r>
            <w:r>
              <w:rPr>
                <w:color w:val="000000"/>
              </w:rPr>
              <w:t xml:space="preserve"> </w:t>
            </w:r>
          </w:p>
        </w:tc>
      </w:tr>
      <w:tr w:rsidR="00D4360C" w:rsidRPr="00797CD0" w:rsidTr="00EB758A">
        <w:trPr>
          <w:trHeight w:val="20"/>
          <w:tblHeader/>
        </w:trPr>
        <w:tc>
          <w:tcPr>
            <w:tcW w:w="1010" w:type="dxa"/>
            <w:shd w:val="clear" w:color="auto" w:fill="auto"/>
            <w:vAlign w:val="center"/>
            <w:hideMark/>
          </w:tcPr>
          <w:p w:rsidR="00D4360C" w:rsidRPr="00821DAD" w:rsidRDefault="00D4360C" w:rsidP="00D4360C">
            <w:pPr>
              <w:jc w:val="center"/>
              <w:rPr>
                <w:color w:val="000000"/>
              </w:rPr>
            </w:pPr>
            <w:r>
              <w:rPr>
                <w:color w:val="000000"/>
              </w:rPr>
              <w:t>4</w:t>
            </w:r>
          </w:p>
        </w:tc>
        <w:tc>
          <w:tcPr>
            <w:tcW w:w="4514" w:type="dxa"/>
            <w:shd w:val="clear" w:color="auto" w:fill="auto"/>
            <w:vAlign w:val="center"/>
            <w:hideMark/>
          </w:tcPr>
          <w:p w:rsidR="00D4360C" w:rsidRPr="00821DAD" w:rsidRDefault="00D4360C" w:rsidP="00D4360C">
            <w:pPr>
              <w:rPr>
                <w:color w:val="000000"/>
              </w:rPr>
            </w:pPr>
            <w:r w:rsidRPr="00821DAD">
              <w:rPr>
                <w:color w:val="000000"/>
              </w:rPr>
              <w:t xml:space="preserve">Численность безработных, зарегистрированных в органах службы занятости  </w:t>
            </w:r>
          </w:p>
        </w:tc>
        <w:tc>
          <w:tcPr>
            <w:tcW w:w="2415" w:type="dxa"/>
            <w:shd w:val="clear" w:color="auto" w:fill="auto"/>
            <w:vAlign w:val="center"/>
            <w:hideMark/>
          </w:tcPr>
          <w:p w:rsidR="00D4360C" w:rsidRPr="00821DAD" w:rsidRDefault="00D4360C" w:rsidP="00D4360C">
            <w:pPr>
              <w:jc w:val="center"/>
              <w:rPr>
                <w:color w:val="000000"/>
              </w:rPr>
            </w:pPr>
            <w:r w:rsidRPr="00821DAD">
              <w:rPr>
                <w:color w:val="000000"/>
              </w:rPr>
              <w:t>человек</w:t>
            </w:r>
          </w:p>
        </w:tc>
        <w:tc>
          <w:tcPr>
            <w:tcW w:w="2092" w:type="dxa"/>
            <w:tcBorders>
              <w:right w:val="single" w:sz="4" w:space="0" w:color="auto"/>
            </w:tcBorders>
            <w:shd w:val="clear" w:color="auto" w:fill="auto"/>
            <w:vAlign w:val="center"/>
            <w:hideMark/>
          </w:tcPr>
          <w:p w:rsidR="00D4360C" w:rsidRPr="00821DAD" w:rsidRDefault="00D4360C" w:rsidP="00D4360C">
            <w:pPr>
              <w:jc w:val="center"/>
              <w:rPr>
                <w:color w:val="000000"/>
              </w:rPr>
            </w:pPr>
            <w:r w:rsidRPr="00821DAD">
              <w:rPr>
                <w:color w:val="000000"/>
              </w:rPr>
              <w:t> </w:t>
            </w:r>
            <w:r>
              <w:rPr>
                <w:color w:val="000000"/>
              </w:rPr>
              <w:t>211</w:t>
            </w:r>
          </w:p>
        </w:tc>
      </w:tr>
    </w:tbl>
    <w:p w:rsidR="00255BE7" w:rsidRDefault="00255BE7" w:rsidP="00EB758A">
      <w:pPr>
        <w:pStyle w:val="af5"/>
      </w:pPr>
      <w:r>
        <w:t>Состояние и уровень развития инфраструктуры является определяющим фактором конкурентоспособности региональной экономики. Особое значение имеет транспорт, обеспечивающий функционирование п</w:t>
      </w:r>
      <w:r w:rsidR="00673E54">
        <w:t>роизводительных сил территории.</w:t>
      </w:r>
    </w:p>
    <w:p w:rsidR="00E11C7D" w:rsidRDefault="00255BE7" w:rsidP="00EB758A">
      <w:pPr>
        <w:pStyle w:val="af5"/>
      </w:pPr>
      <w:r>
        <w:t xml:space="preserve">Транспортный комплекс городского округа включает в себя железнодорожный и автомобильный транспорт. В структуре грузовых перевозок присутствует </w:t>
      </w:r>
      <w:r w:rsidRPr="00255BE7">
        <w:t>железнодорожный и автомобильный транспорт</w:t>
      </w:r>
      <w:r>
        <w:t>.</w:t>
      </w:r>
    </w:p>
    <w:p w:rsidR="00621C09" w:rsidRPr="00621C09" w:rsidRDefault="00621C09" w:rsidP="00EB758A">
      <w:pPr>
        <w:pStyle w:val="af5"/>
        <w:rPr>
          <w:rFonts w:eastAsia="Calibri"/>
        </w:rPr>
      </w:pPr>
      <w:r w:rsidRPr="00621C09">
        <w:rPr>
          <w:rFonts w:eastAsia="Calibri"/>
        </w:rPr>
        <w:t xml:space="preserve">Территорию </w:t>
      </w:r>
      <w:r w:rsidR="00CA74D0">
        <w:rPr>
          <w:rFonts w:eastAsia="Calibri"/>
        </w:rPr>
        <w:t>Пышминского</w:t>
      </w:r>
      <w:r w:rsidR="001E3BAB">
        <w:rPr>
          <w:rFonts w:eastAsia="Calibri"/>
        </w:rPr>
        <w:t xml:space="preserve"> городского округа</w:t>
      </w:r>
      <w:r w:rsidRPr="00621C09">
        <w:rPr>
          <w:rFonts w:eastAsia="Calibri"/>
        </w:rPr>
        <w:t xml:space="preserve"> составляют земли населенных пунктов, прилегающие к ним земли общего пользования, рекреационные зоны, земли, необходимые для развития населенных пунктов,</w:t>
      </w:r>
      <w:r w:rsidR="00ED20BF">
        <w:rPr>
          <w:rFonts w:eastAsia="Calibri"/>
        </w:rPr>
        <w:t xml:space="preserve"> земли сельскохозяйственного значения</w:t>
      </w:r>
      <w:r w:rsidRPr="00621C09">
        <w:rPr>
          <w:rFonts w:eastAsia="Calibri"/>
        </w:rPr>
        <w:t xml:space="preserve"> и другие земли в границах </w:t>
      </w:r>
      <w:r w:rsidR="0045687F">
        <w:rPr>
          <w:rFonts w:eastAsia="Calibri"/>
        </w:rPr>
        <w:t>городского округа</w:t>
      </w:r>
      <w:r w:rsidRPr="00621C09">
        <w:rPr>
          <w:rFonts w:eastAsia="Calibri"/>
        </w:rPr>
        <w:t xml:space="preserve"> независимо от форм собственности и целевого назначения согласно данным государственного земельного ка</w:t>
      </w:r>
      <w:r w:rsidR="00696586">
        <w:rPr>
          <w:rFonts w:eastAsia="Calibri"/>
        </w:rPr>
        <w:t>дастра.</w:t>
      </w:r>
    </w:p>
    <w:p w:rsidR="00621C09" w:rsidRPr="00621C09" w:rsidRDefault="00621C09" w:rsidP="00EB758A">
      <w:pPr>
        <w:pStyle w:val="af5"/>
        <w:rPr>
          <w:rFonts w:eastAsia="Calibri"/>
        </w:rPr>
      </w:pPr>
      <w:r w:rsidRPr="00621C09">
        <w:rPr>
          <w:rFonts w:eastAsia="Calibri"/>
        </w:rPr>
        <w:t xml:space="preserve">Экономико-географическое положение </w:t>
      </w:r>
      <w:r w:rsidR="00CA74D0">
        <w:rPr>
          <w:rFonts w:eastAsia="Calibri"/>
        </w:rPr>
        <w:t>Пышминского</w:t>
      </w:r>
      <w:r w:rsidR="001E3BAB">
        <w:rPr>
          <w:rFonts w:eastAsia="Calibri"/>
        </w:rPr>
        <w:t xml:space="preserve"> городского округа</w:t>
      </w:r>
      <w:r w:rsidRPr="00621C09">
        <w:rPr>
          <w:rFonts w:eastAsia="Calibri"/>
        </w:rPr>
        <w:t xml:space="preserve"> оказывает существенное влияние на развитие </w:t>
      </w:r>
      <w:r w:rsidR="00696586">
        <w:rPr>
          <w:rFonts w:eastAsia="Calibri"/>
        </w:rPr>
        <w:t>г</w:t>
      </w:r>
      <w:r w:rsidR="0045687F">
        <w:rPr>
          <w:rFonts w:eastAsia="Calibri"/>
        </w:rPr>
        <w:t>ородского округа</w:t>
      </w:r>
      <w:r w:rsidRPr="00621C09">
        <w:rPr>
          <w:rFonts w:eastAsia="Calibri"/>
        </w:rPr>
        <w:t xml:space="preserve"> и его экономический потенциал. Конкурентные преимущества включают в себя оценку географического положения муниципального образования с транзитными путями.</w:t>
      </w:r>
    </w:p>
    <w:p w:rsidR="00A341D0" w:rsidRDefault="00A341D0" w:rsidP="00EB758A">
      <w:pPr>
        <w:pStyle w:val="af5"/>
      </w:pPr>
      <w:r w:rsidRPr="00A341D0">
        <w:t>На 1 января 201</w:t>
      </w:r>
      <w:r w:rsidR="00D02810">
        <w:t>8</w:t>
      </w:r>
      <w:r w:rsidRPr="00A341D0">
        <w:t xml:space="preserve"> года количество организаций всех видов экономической деятельности на территории </w:t>
      </w:r>
      <w:r w:rsidR="00CA74D0">
        <w:t>Пышминского</w:t>
      </w:r>
      <w:r w:rsidRPr="00A341D0">
        <w:t xml:space="preserve"> городского округа, учтенных в </w:t>
      </w:r>
      <w:r w:rsidR="008F3320">
        <w:t>Федеральной налоговой службе</w:t>
      </w:r>
      <w:r w:rsidRPr="00A341D0">
        <w:t xml:space="preserve"> по Свердловской области составило 4</w:t>
      </w:r>
      <w:r w:rsidR="008F3320">
        <w:t>17</w:t>
      </w:r>
      <w:r w:rsidRPr="00A341D0">
        <w:t xml:space="preserve"> единиц.</w:t>
      </w:r>
    </w:p>
    <w:p w:rsidR="00FF67B7" w:rsidRDefault="00D4360C" w:rsidP="00EB758A">
      <w:pPr>
        <w:pStyle w:val="af5"/>
      </w:pPr>
      <w:bookmarkStart w:id="6" w:name="_Hlk519612905"/>
      <w:r>
        <w:t>Н</w:t>
      </w:r>
      <w:r w:rsidR="00A940C2">
        <w:t>аиболее крупн</w:t>
      </w:r>
      <w:r>
        <w:t xml:space="preserve">ые производственные </w:t>
      </w:r>
      <w:r w:rsidR="00FF67B7">
        <w:t>п</w:t>
      </w:r>
      <w:r w:rsidR="00696586">
        <w:t>редприятия:</w:t>
      </w:r>
    </w:p>
    <w:p w:rsidR="008F3320" w:rsidRDefault="008F3320" w:rsidP="00EB758A">
      <w:pPr>
        <w:pStyle w:val="af5"/>
        <w:numPr>
          <w:ilvl w:val="0"/>
          <w:numId w:val="19"/>
        </w:numPr>
      </w:pPr>
      <w:r w:rsidRPr="008F3320">
        <w:t>ООО «Представительство Пышминского завода ПТО»</w:t>
      </w:r>
      <w:r w:rsidR="0009228E">
        <w:t>.</w:t>
      </w:r>
    </w:p>
    <w:p w:rsidR="00D4360C" w:rsidRPr="00D4360C" w:rsidRDefault="00D4360C" w:rsidP="00EB758A">
      <w:pPr>
        <w:pStyle w:val="af5"/>
      </w:pPr>
      <w:r>
        <w:t xml:space="preserve">Наиболее крупные предприятия сельского </w:t>
      </w:r>
      <w:r w:rsidR="007F6C3C">
        <w:t xml:space="preserve">и лесного </w:t>
      </w:r>
      <w:r>
        <w:t>хозяйства:</w:t>
      </w:r>
    </w:p>
    <w:p w:rsidR="008F3320" w:rsidRDefault="00D4360C" w:rsidP="00EB758A">
      <w:pPr>
        <w:pStyle w:val="af5"/>
        <w:numPr>
          <w:ilvl w:val="0"/>
          <w:numId w:val="19"/>
        </w:numPr>
      </w:pPr>
      <w:r w:rsidRPr="00D4360C">
        <w:t>ООО «Дерней»</w:t>
      </w:r>
      <w:r>
        <w:t>;</w:t>
      </w:r>
    </w:p>
    <w:p w:rsidR="008F3320" w:rsidRDefault="00D4360C" w:rsidP="00EB758A">
      <w:pPr>
        <w:pStyle w:val="af5"/>
        <w:numPr>
          <w:ilvl w:val="0"/>
          <w:numId w:val="19"/>
        </w:numPr>
      </w:pPr>
      <w:r w:rsidRPr="00D4360C">
        <w:t>СПК «Калининский»</w:t>
      </w:r>
      <w:r>
        <w:t>;</w:t>
      </w:r>
    </w:p>
    <w:p w:rsidR="00D4360C" w:rsidRDefault="00D4360C" w:rsidP="00EB758A">
      <w:pPr>
        <w:pStyle w:val="af5"/>
        <w:numPr>
          <w:ilvl w:val="0"/>
          <w:numId w:val="19"/>
        </w:numPr>
      </w:pPr>
      <w:r w:rsidRPr="00D4360C">
        <w:t>СПК «Колхоз имени Кирова»</w:t>
      </w:r>
      <w:r>
        <w:t>.</w:t>
      </w:r>
    </w:p>
    <w:p w:rsidR="00A341D0" w:rsidRPr="00621C09" w:rsidRDefault="00A341D0" w:rsidP="00EB758A">
      <w:pPr>
        <w:pStyle w:val="af5"/>
        <w:rPr>
          <w:rFonts w:eastAsia="Calibri"/>
        </w:rPr>
      </w:pPr>
      <w:r w:rsidRPr="00621C09">
        <w:rPr>
          <w:rFonts w:eastAsia="Calibri"/>
        </w:rPr>
        <w:t xml:space="preserve">В границах </w:t>
      </w:r>
      <w:r w:rsidR="00FC6FB5">
        <w:rPr>
          <w:rFonts w:eastAsia="Calibri"/>
        </w:rPr>
        <w:t>г</w:t>
      </w:r>
      <w:r>
        <w:rPr>
          <w:rFonts w:eastAsia="Calibri"/>
        </w:rPr>
        <w:t>ородского округа</w:t>
      </w:r>
      <w:r w:rsidRPr="00621C09">
        <w:rPr>
          <w:rFonts w:eastAsia="Calibri"/>
        </w:rPr>
        <w:t xml:space="preserve"> выделены следующие </w:t>
      </w:r>
      <w:r w:rsidR="00A940C2">
        <w:rPr>
          <w:rFonts w:eastAsia="Calibri"/>
        </w:rPr>
        <w:t>территории по функциональному использованию</w:t>
      </w:r>
      <w:r w:rsidRPr="00621C09">
        <w:rPr>
          <w:rFonts w:eastAsia="Calibri"/>
        </w:rPr>
        <w:t xml:space="preserve">: </w:t>
      </w:r>
    </w:p>
    <w:p w:rsidR="00A341D0" w:rsidRPr="00621C09" w:rsidRDefault="00A940C2" w:rsidP="00EB758A">
      <w:pPr>
        <w:pStyle w:val="af5"/>
        <w:rPr>
          <w:rFonts w:eastAsia="Calibri"/>
          <w:lang w:eastAsia="en-US"/>
        </w:rPr>
      </w:pPr>
      <w:r>
        <w:rPr>
          <w:rFonts w:eastAsia="Calibri"/>
          <w:lang w:eastAsia="en-US"/>
        </w:rPr>
        <w:t>Земли населенных пунктов</w:t>
      </w:r>
      <w:r w:rsidR="00BB5581">
        <w:rPr>
          <w:rFonts w:eastAsia="Calibri"/>
          <w:lang w:eastAsia="en-US"/>
        </w:rPr>
        <w:t>;</w:t>
      </w:r>
    </w:p>
    <w:p w:rsidR="00A940C2" w:rsidRDefault="004928A0" w:rsidP="00EB758A">
      <w:pPr>
        <w:pStyle w:val="af5"/>
        <w:rPr>
          <w:rFonts w:eastAsia="Calibri"/>
          <w:lang w:eastAsia="en-US"/>
        </w:rPr>
      </w:pPr>
      <w:r>
        <w:rPr>
          <w:rFonts w:eastAsia="Calibri"/>
          <w:lang w:eastAsia="en-US"/>
        </w:rPr>
        <w:t>Рекреационная (п</w:t>
      </w:r>
      <w:r w:rsidR="00A940C2">
        <w:rPr>
          <w:rFonts w:eastAsia="Calibri"/>
          <w:lang w:eastAsia="en-US"/>
        </w:rPr>
        <w:t>риродная зона</w:t>
      </w:r>
      <w:r>
        <w:rPr>
          <w:rFonts w:eastAsia="Calibri"/>
          <w:lang w:eastAsia="en-US"/>
        </w:rPr>
        <w:t>)</w:t>
      </w:r>
      <w:r w:rsidR="00F3439B">
        <w:rPr>
          <w:rFonts w:eastAsia="Calibri"/>
          <w:lang w:eastAsia="en-US"/>
        </w:rPr>
        <w:t>;</w:t>
      </w:r>
    </w:p>
    <w:p w:rsidR="00A940C2" w:rsidRDefault="00F3439B" w:rsidP="00EB758A">
      <w:pPr>
        <w:pStyle w:val="af5"/>
        <w:rPr>
          <w:rFonts w:eastAsia="Calibri"/>
          <w:lang w:eastAsia="en-US"/>
        </w:rPr>
      </w:pPr>
      <w:r>
        <w:rPr>
          <w:rFonts w:eastAsia="Calibri"/>
          <w:lang w:eastAsia="en-US"/>
        </w:rPr>
        <w:t>Производственная зона;</w:t>
      </w:r>
    </w:p>
    <w:p w:rsidR="00A940C2" w:rsidRDefault="00F3439B" w:rsidP="00EB758A">
      <w:pPr>
        <w:pStyle w:val="af5"/>
        <w:rPr>
          <w:rFonts w:eastAsia="Calibri"/>
          <w:lang w:eastAsia="en-US"/>
        </w:rPr>
      </w:pPr>
      <w:r>
        <w:rPr>
          <w:rFonts w:eastAsia="Calibri"/>
          <w:lang w:eastAsia="en-US"/>
        </w:rPr>
        <w:t>Зона земель сельскохозяйственного назначения;</w:t>
      </w:r>
    </w:p>
    <w:p w:rsidR="00F3439B" w:rsidRDefault="00F3439B" w:rsidP="00EB758A">
      <w:pPr>
        <w:pStyle w:val="af5"/>
        <w:rPr>
          <w:rFonts w:eastAsia="Calibri"/>
          <w:lang w:eastAsia="en-US"/>
        </w:rPr>
      </w:pPr>
      <w:r>
        <w:rPr>
          <w:rFonts w:eastAsia="Calibri"/>
          <w:lang w:eastAsia="en-US"/>
        </w:rPr>
        <w:t>Зона земель специального назначения;</w:t>
      </w:r>
    </w:p>
    <w:p w:rsidR="00F3439B" w:rsidRDefault="00F3439B" w:rsidP="00EB758A">
      <w:pPr>
        <w:pStyle w:val="af5"/>
        <w:rPr>
          <w:rFonts w:eastAsia="Calibri"/>
          <w:lang w:eastAsia="en-US"/>
        </w:rPr>
      </w:pPr>
      <w:r>
        <w:rPr>
          <w:rFonts w:eastAsia="Calibri"/>
          <w:lang w:eastAsia="en-US"/>
        </w:rPr>
        <w:t>Зона инженерно-транспортной инфраструктуры.</w:t>
      </w:r>
    </w:p>
    <w:p w:rsidR="00F3439B" w:rsidRPr="00F3439B" w:rsidRDefault="00F3439B" w:rsidP="00EB758A">
      <w:pPr>
        <w:pStyle w:val="af5"/>
        <w:rPr>
          <w:b/>
        </w:rPr>
      </w:pPr>
      <w:r w:rsidRPr="00F3439B">
        <w:rPr>
          <w:rFonts w:eastAsia="Calibri"/>
          <w:b/>
        </w:rPr>
        <w:t>Земли населенных пунктов</w:t>
      </w:r>
      <w:r w:rsidRPr="00F3439B">
        <w:rPr>
          <w:b/>
        </w:rPr>
        <w:t xml:space="preserve"> </w:t>
      </w:r>
    </w:p>
    <w:p w:rsidR="004928A0" w:rsidRDefault="008C76A3" w:rsidP="00EB758A">
      <w:pPr>
        <w:pStyle w:val="af5"/>
        <w:rPr>
          <w:rFonts w:eastAsiaTheme="minorHAnsi"/>
          <w:lang w:eastAsia="en-US"/>
        </w:rPr>
      </w:pPr>
      <w:r>
        <w:rPr>
          <w:rFonts w:eastAsiaTheme="minorHAnsi"/>
          <w:lang w:eastAsia="en-US"/>
        </w:rPr>
        <w:t xml:space="preserve">Земли населенных пунктов в границах округа составляют – </w:t>
      </w:r>
      <w:r w:rsidR="007F6C3C">
        <w:rPr>
          <w:rFonts w:eastAsiaTheme="minorHAnsi"/>
          <w:lang w:eastAsia="en-US"/>
        </w:rPr>
        <w:t xml:space="preserve">4 516 Га (2,38 </w:t>
      </w:r>
      <w:r>
        <w:rPr>
          <w:rFonts w:eastAsiaTheme="minorHAnsi"/>
          <w:lang w:eastAsia="en-US"/>
        </w:rPr>
        <w:t xml:space="preserve">% от всей территории округа). </w:t>
      </w:r>
      <w:r w:rsidR="004928A0" w:rsidRPr="004928A0">
        <w:rPr>
          <w:rFonts w:eastAsiaTheme="minorHAnsi"/>
          <w:lang w:eastAsia="en-US"/>
        </w:rPr>
        <w:t xml:space="preserve">Жилищный фонд </w:t>
      </w:r>
      <w:r w:rsidR="00CA74D0">
        <w:rPr>
          <w:rFonts w:eastAsiaTheme="minorHAnsi"/>
          <w:lang w:eastAsia="en-US"/>
        </w:rPr>
        <w:t>Пышминского</w:t>
      </w:r>
      <w:r w:rsidR="004928A0" w:rsidRPr="004928A0">
        <w:rPr>
          <w:rFonts w:eastAsiaTheme="minorHAnsi"/>
          <w:lang w:eastAsia="en-US"/>
        </w:rPr>
        <w:t xml:space="preserve"> городского округа представлен, в основном, </w:t>
      </w:r>
      <w:r w:rsidR="007F6C3C">
        <w:rPr>
          <w:rFonts w:eastAsiaTheme="minorHAnsi"/>
          <w:lang w:eastAsia="en-US"/>
        </w:rPr>
        <w:t>средне</w:t>
      </w:r>
      <w:r w:rsidR="004928A0" w:rsidRPr="004928A0">
        <w:rPr>
          <w:rFonts w:eastAsiaTheme="minorHAnsi"/>
          <w:lang w:eastAsia="en-US"/>
        </w:rPr>
        <w:t xml:space="preserve">этажной застройкой, также частным сектором: </w:t>
      </w:r>
      <w:r w:rsidR="004928A0">
        <w:rPr>
          <w:rFonts w:eastAsiaTheme="minorHAnsi"/>
          <w:lang w:eastAsia="en-US"/>
        </w:rPr>
        <w:t>и</w:t>
      </w:r>
      <w:r w:rsidR="004928A0" w:rsidRPr="004928A0">
        <w:rPr>
          <w:rFonts w:eastAsiaTheme="minorHAnsi"/>
          <w:lang w:eastAsia="en-US"/>
        </w:rPr>
        <w:t>ндивидуальной усадебной жилой</w:t>
      </w:r>
      <w:r w:rsidR="004928A0">
        <w:rPr>
          <w:rFonts w:eastAsiaTheme="minorHAnsi"/>
          <w:lang w:eastAsia="en-US"/>
        </w:rPr>
        <w:t xml:space="preserve"> </w:t>
      </w:r>
      <w:r w:rsidR="004928A0" w:rsidRPr="004928A0">
        <w:rPr>
          <w:rFonts w:eastAsiaTheme="minorHAnsi"/>
          <w:lang w:eastAsia="en-US"/>
        </w:rPr>
        <w:t>застройкой.</w:t>
      </w:r>
      <w:r w:rsidR="00F83A9E">
        <w:rPr>
          <w:rFonts w:eastAsiaTheme="minorHAnsi"/>
          <w:lang w:eastAsia="en-US"/>
        </w:rPr>
        <w:t xml:space="preserve"> Площадь жилищного фонда составляет 537,2 тыс.м².</w:t>
      </w:r>
    </w:p>
    <w:p w:rsidR="00A02500" w:rsidRPr="00056EBB" w:rsidRDefault="007071C9" w:rsidP="00EB758A">
      <w:pPr>
        <w:pStyle w:val="af5"/>
      </w:pPr>
      <w:r>
        <w:t>Поселок городского типа</w:t>
      </w:r>
      <w:r w:rsidR="00A02500" w:rsidRPr="00056EBB">
        <w:t xml:space="preserve"> Пышма </w:t>
      </w:r>
      <w:r w:rsidR="00A02500">
        <w:t>разделен</w:t>
      </w:r>
      <w:r w:rsidR="00A02500" w:rsidRPr="00056EBB">
        <w:t xml:space="preserve"> рекой, железной и автомобильными дорогами; наметилось несколько обособленных жилых образований:</w:t>
      </w:r>
    </w:p>
    <w:p w:rsidR="00A02500" w:rsidRPr="00A02500" w:rsidRDefault="00A02500" w:rsidP="00EB758A">
      <w:pPr>
        <w:pStyle w:val="af5"/>
      </w:pPr>
      <w:r w:rsidRPr="00A02500">
        <w:t xml:space="preserve">жилой район </w:t>
      </w:r>
      <w:r w:rsidR="005D55CB">
        <w:t>«</w:t>
      </w:r>
      <w:r w:rsidRPr="00A02500">
        <w:t>Центральный</w:t>
      </w:r>
      <w:r w:rsidR="005D55CB">
        <w:t>»</w:t>
      </w:r>
      <w:r>
        <w:t>;</w:t>
      </w:r>
    </w:p>
    <w:p w:rsidR="00A02500" w:rsidRPr="00A02500" w:rsidRDefault="00A02500" w:rsidP="00EB758A">
      <w:pPr>
        <w:pStyle w:val="af5"/>
      </w:pPr>
      <w:r w:rsidRPr="00A02500">
        <w:t xml:space="preserve">жилой район </w:t>
      </w:r>
      <w:r w:rsidR="005D55CB">
        <w:t>«</w:t>
      </w:r>
      <w:r w:rsidRPr="00A02500">
        <w:t>Пимокатный</w:t>
      </w:r>
      <w:r w:rsidR="005D55CB">
        <w:t>»</w:t>
      </w:r>
      <w:r w:rsidRPr="00A02500">
        <w:t>.</w:t>
      </w:r>
    </w:p>
    <w:p w:rsidR="00B318E4" w:rsidRPr="00EB758A" w:rsidRDefault="00B318E4" w:rsidP="00EB758A">
      <w:pPr>
        <w:pStyle w:val="af5"/>
        <w:rPr>
          <w:szCs w:val="24"/>
        </w:rPr>
      </w:pPr>
      <w:r w:rsidRPr="00EB758A">
        <w:rPr>
          <w:szCs w:val="24"/>
        </w:rPr>
        <w:t>Основным жилым районом является Центральный. Тут сконцентрировано 63% жилищного фонда поселка Пышма. Застройка по улицам Комсомольская, Заводская, Тюменская, Строителей представлена 2-х и 3-этажными капитальными домами. Район представлен зданиями администрат</w:t>
      </w:r>
      <w:r w:rsidR="00ED20BF" w:rsidRPr="00EB758A">
        <w:rPr>
          <w:szCs w:val="24"/>
        </w:rPr>
        <w:t>ивного и культурного назначения.</w:t>
      </w:r>
    </w:p>
    <w:p w:rsidR="004E7CBB" w:rsidRDefault="005D55CB" w:rsidP="00EB758A">
      <w:pPr>
        <w:pStyle w:val="af5"/>
      </w:pPr>
      <w:r w:rsidRPr="00EB758A">
        <w:rPr>
          <w:szCs w:val="24"/>
        </w:rPr>
        <w:t>Улицы Ленина,</w:t>
      </w:r>
      <w:r>
        <w:t xml:space="preserve"> 1 Мая, Куйбышева, Кирова являются широтными и соединяют жилую часть поселка с промышленно-коммунальной зоной. </w:t>
      </w:r>
      <w:r w:rsidR="004E7CBB" w:rsidRPr="00EB758A">
        <w:rPr>
          <w:szCs w:val="24"/>
        </w:rPr>
        <w:t xml:space="preserve">Жилой район </w:t>
      </w:r>
      <w:r>
        <w:rPr>
          <w:szCs w:val="24"/>
        </w:rPr>
        <w:t>«</w:t>
      </w:r>
      <w:r w:rsidR="004E7CBB" w:rsidRPr="00EB758A">
        <w:rPr>
          <w:szCs w:val="24"/>
        </w:rPr>
        <w:t>Пимокатный</w:t>
      </w:r>
      <w:r>
        <w:rPr>
          <w:szCs w:val="24"/>
        </w:rPr>
        <w:t>»</w:t>
      </w:r>
      <w:r w:rsidR="004E7CBB" w:rsidRPr="00EB758A">
        <w:rPr>
          <w:szCs w:val="24"/>
        </w:rPr>
        <w:t xml:space="preserve"> находится с северной стороны между железной дорогой и автодорогой Екатеринбург-Тюмень. </w:t>
      </w:r>
    </w:p>
    <w:p w:rsidR="004928A0" w:rsidRDefault="004928A0" w:rsidP="00EB758A">
      <w:pPr>
        <w:pStyle w:val="af5"/>
      </w:pPr>
      <w:r w:rsidRPr="00A341D0">
        <w:rPr>
          <w:b/>
        </w:rPr>
        <w:t>Территории рекреационного</w:t>
      </w:r>
      <w:r>
        <w:rPr>
          <w:b/>
        </w:rPr>
        <w:t xml:space="preserve"> (природного)</w:t>
      </w:r>
      <w:r w:rsidRPr="00A341D0">
        <w:rPr>
          <w:b/>
        </w:rPr>
        <w:t xml:space="preserve"> использования</w:t>
      </w:r>
    </w:p>
    <w:p w:rsidR="004928A0" w:rsidRDefault="004928A0" w:rsidP="00EB758A">
      <w:pPr>
        <w:pStyle w:val="af5"/>
      </w:pPr>
      <w:r>
        <w:t>Рекреационная зона – это территории, занятые лесами, лугами, болотами, озеленение общего пользования на территории населенных пунктов (локальные скверы и аллеи).</w:t>
      </w:r>
    </w:p>
    <w:p w:rsidR="008C76A3" w:rsidRPr="004E7CBB" w:rsidRDefault="008C76A3" w:rsidP="00EB758A">
      <w:pPr>
        <w:pStyle w:val="af5"/>
        <w:rPr>
          <w:rFonts w:eastAsiaTheme="minorHAnsi"/>
          <w:lang w:eastAsia="en-US"/>
        </w:rPr>
      </w:pPr>
      <w:r w:rsidRPr="008C76A3">
        <w:rPr>
          <w:rFonts w:eastAsiaTheme="minorHAnsi"/>
          <w:lang w:eastAsia="en-US"/>
        </w:rPr>
        <w:t xml:space="preserve">Земли </w:t>
      </w:r>
      <w:r w:rsidR="004E7CBB" w:rsidRPr="004E7CBB">
        <w:rPr>
          <w:rFonts w:eastAsiaTheme="minorHAnsi"/>
          <w:lang w:eastAsia="en-US"/>
        </w:rPr>
        <w:t xml:space="preserve">рекреационной зоны составляют площадь 212,4 Га. </w:t>
      </w:r>
    </w:p>
    <w:p w:rsidR="004E7CBB" w:rsidRDefault="004E7CBB" w:rsidP="00EB758A">
      <w:pPr>
        <w:pStyle w:val="af5"/>
      </w:pPr>
    </w:p>
    <w:p w:rsidR="008C76A3" w:rsidRPr="008C76A3" w:rsidRDefault="008C76A3" w:rsidP="00EB758A">
      <w:pPr>
        <w:pStyle w:val="af5"/>
        <w:rPr>
          <w:rFonts w:eastAsiaTheme="minorHAnsi"/>
          <w:b/>
          <w:lang w:eastAsia="en-US"/>
        </w:rPr>
      </w:pPr>
      <w:r w:rsidRPr="008C76A3">
        <w:rPr>
          <w:rFonts w:eastAsiaTheme="minorHAnsi"/>
          <w:b/>
          <w:lang w:eastAsia="en-US"/>
        </w:rPr>
        <w:t>Производственная зона</w:t>
      </w:r>
    </w:p>
    <w:p w:rsidR="008C76A3" w:rsidRDefault="008C76A3" w:rsidP="00EB758A">
      <w:pPr>
        <w:pStyle w:val="af5"/>
        <w:rPr>
          <w:rFonts w:eastAsiaTheme="minorHAnsi"/>
          <w:lang w:eastAsia="en-US"/>
        </w:rPr>
      </w:pPr>
      <w:r>
        <w:rPr>
          <w:rFonts w:eastAsiaTheme="minorHAnsi"/>
          <w:lang w:eastAsia="en-US"/>
        </w:rPr>
        <w:t>З</w:t>
      </w:r>
      <w:r w:rsidRPr="008C76A3">
        <w:rPr>
          <w:rFonts w:eastAsiaTheme="minorHAnsi"/>
          <w:lang w:eastAsia="en-US"/>
        </w:rPr>
        <w:t xml:space="preserve">емли промышленности, энергетики, транспорта, связи, радиовещания, телевидения, информатики, земли для обеспечения коммерческой деятельности, земли обороны, безопасности и земли </w:t>
      </w:r>
      <w:r>
        <w:rPr>
          <w:rFonts w:eastAsiaTheme="minorHAnsi"/>
          <w:lang w:eastAsia="en-US"/>
        </w:rPr>
        <w:t xml:space="preserve">иного специального назначения составляют </w:t>
      </w:r>
      <w:r w:rsidR="004E7CBB">
        <w:rPr>
          <w:rFonts w:eastAsiaTheme="minorHAnsi"/>
          <w:lang w:eastAsia="en-US"/>
        </w:rPr>
        <w:t>130,2 Га.</w:t>
      </w:r>
      <w:r>
        <w:rPr>
          <w:rFonts w:eastAsiaTheme="minorHAnsi"/>
          <w:lang w:eastAsia="en-US"/>
        </w:rPr>
        <w:t xml:space="preserve"> </w:t>
      </w:r>
    </w:p>
    <w:p w:rsidR="008C76A3" w:rsidRDefault="008C76A3" w:rsidP="00EB758A">
      <w:pPr>
        <w:pStyle w:val="af5"/>
        <w:rPr>
          <w:rFonts w:eastAsia="Calibri"/>
          <w:lang w:eastAsia="en-US"/>
        </w:rPr>
      </w:pPr>
      <w:r w:rsidRPr="00F031CB">
        <w:rPr>
          <w:rFonts w:eastAsiaTheme="minorHAnsi"/>
          <w:b/>
          <w:lang w:eastAsia="en-US"/>
        </w:rPr>
        <w:t>Зона земель сельскохозяйственного назначения</w:t>
      </w:r>
    </w:p>
    <w:p w:rsidR="008C76A3" w:rsidRPr="009D7A2D" w:rsidRDefault="00F031CB" w:rsidP="00EB758A">
      <w:pPr>
        <w:pStyle w:val="af5"/>
      </w:pPr>
      <w:r w:rsidRPr="00803100">
        <w:t>З</w:t>
      </w:r>
      <w:r w:rsidR="008C76A3" w:rsidRPr="00803100">
        <w:t>емли сел</w:t>
      </w:r>
      <w:r w:rsidRPr="00803100">
        <w:t>ьскохозяйственного назначения, в том числе агропромышленный комплекс и сельскохозяйственные угодья составляют</w:t>
      </w:r>
      <w:r w:rsidR="008C76A3" w:rsidRPr="00803100">
        <w:t xml:space="preserve"> </w:t>
      </w:r>
      <w:r w:rsidR="00B10934">
        <w:t>89 га.</w:t>
      </w:r>
    </w:p>
    <w:p w:rsidR="00F031CB" w:rsidRPr="00803100" w:rsidRDefault="00F031CB" w:rsidP="00EB758A">
      <w:pPr>
        <w:pStyle w:val="af5"/>
      </w:pPr>
      <w:r w:rsidRPr="00803100">
        <w:t>Территория округа благоприятна для развития сельскохозяйственной отрасли: животноводства, звероводства, рыбного промысла, выращивания зерновых и овощных культур.</w:t>
      </w:r>
    </w:p>
    <w:p w:rsidR="00803100" w:rsidRPr="00803100" w:rsidRDefault="00803100" w:rsidP="00EB758A">
      <w:pPr>
        <w:pStyle w:val="af5"/>
        <w:rPr>
          <w:rFonts w:eastAsia="Calibri"/>
          <w:b/>
          <w:lang w:eastAsia="en-US"/>
        </w:rPr>
      </w:pPr>
      <w:r w:rsidRPr="00803100">
        <w:rPr>
          <w:rFonts w:eastAsia="Calibri"/>
          <w:b/>
          <w:lang w:eastAsia="en-US"/>
        </w:rPr>
        <w:t>Зона земель специального назначения</w:t>
      </w:r>
    </w:p>
    <w:p w:rsidR="00803100" w:rsidRPr="00803100" w:rsidRDefault="00803100" w:rsidP="00EB758A">
      <w:pPr>
        <w:pStyle w:val="af5"/>
      </w:pPr>
      <w:r w:rsidRPr="00803100">
        <w:t>Территории специального назначения и прочие территории представлены свалками бытовых отходов и кладбищами. В населенных пунктах расположены свалки, которые находятся в непосредственной близости от селитебных зон и функционируют с нарушениями санитарных норм</w:t>
      </w:r>
      <w:r>
        <w:t>.</w:t>
      </w:r>
    </w:p>
    <w:p w:rsidR="00803100" w:rsidRPr="00803100" w:rsidRDefault="00803100" w:rsidP="00EB758A">
      <w:pPr>
        <w:pStyle w:val="af5"/>
        <w:rPr>
          <w:rFonts w:eastAsia="Calibri"/>
          <w:b/>
          <w:lang w:eastAsia="en-US"/>
        </w:rPr>
      </w:pPr>
      <w:r w:rsidRPr="00803100">
        <w:rPr>
          <w:rFonts w:eastAsia="Calibri"/>
          <w:b/>
          <w:lang w:eastAsia="en-US"/>
        </w:rPr>
        <w:t>Зона инженерно-транспортной инфраструктуры.</w:t>
      </w:r>
    </w:p>
    <w:p w:rsidR="004928A0" w:rsidRDefault="00803100" w:rsidP="00EB758A">
      <w:pPr>
        <w:pStyle w:val="af5"/>
      </w:pPr>
      <w:r>
        <w:t xml:space="preserve">Центральная часть округа характеризуется развитой автомобильной и инженерной инфраструктурой, достаточно развитой производственной базой. Земли инженерно-транспортной инфраструктуры: отводы электростанций, железной дороги, продуктопровода </w:t>
      </w:r>
      <w:r w:rsidR="00ED20BF">
        <w:t>и</w:t>
      </w:r>
      <w:r>
        <w:t xml:space="preserve"> </w:t>
      </w:r>
      <w:r w:rsidR="00ED20BF">
        <w:t>на</w:t>
      </w:r>
      <w:r w:rsidR="00ED20BF" w:rsidRPr="00ED20BF">
        <w:t>сосных перекачивающих станций</w:t>
      </w:r>
      <w:r>
        <w:t xml:space="preserve">, водопроводных сооружений. </w:t>
      </w:r>
    </w:p>
    <w:p w:rsidR="00803100" w:rsidRDefault="00803100" w:rsidP="00241B6F">
      <w:pPr>
        <w:pStyle w:val="af8"/>
        <w:spacing w:after="0" w:line="240" w:lineRule="auto"/>
        <w:ind w:firstLine="709"/>
      </w:pPr>
    </w:p>
    <w:p w:rsidR="00C31E99" w:rsidRPr="00621C09" w:rsidRDefault="00C31E99" w:rsidP="00CA4435">
      <w:pPr>
        <w:pStyle w:val="1"/>
        <w:numPr>
          <w:ilvl w:val="1"/>
          <w:numId w:val="5"/>
        </w:numPr>
        <w:spacing w:before="0" w:line="240" w:lineRule="auto"/>
        <w:ind w:left="0" w:firstLine="709"/>
        <w:jc w:val="both"/>
        <w:rPr>
          <w:b/>
        </w:rPr>
      </w:pPr>
      <w:bookmarkStart w:id="7" w:name="_Toc520039971"/>
      <w:bookmarkEnd w:id="6"/>
      <w:r w:rsidRPr="00621C09">
        <w:rPr>
          <w:b/>
        </w:rPr>
        <w:t xml:space="preserve">Характеристика </w:t>
      </w:r>
      <w:r w:rsidR="00237C4E" w:rsidRPr="00621C09">
        <w:rPr>
          <w:b/>
        </w:rPr>
        <w:t>ф</w:t>
      </w:r>
      <w:r w:rsidR="00E71C37" w:rsidRPr="00621C09">
        <w:rPr>
          <w:b/>
        </w:rPr>
        <w:t>ункционирования и показатели работы транспортной инфраструктуры по видам транспорта</w:t>
      </w:r>
      <w:bookmarkEnd w:id="7"/>
    </w:p>
    <w:p w:rsidR="00237C4E" w:rsidRDefault="00977759" w:rsidP="00241B6F">
      <w:pPr>
        <w:pStyle w:val="af8"/>
        <w:spacing w:after="0" w:line="240" w:lineRule="auto"/>
        <w:ind w:firstLine="709"/>
      </w:pPr>
      <w:r w:rsidRPr="00977759">
        <w:t xml:space="preserve">В системе транспортного обслуживания </w:t>
      </w:r>
      <w:r w:rsidR="00CA74D0">
        <w:t>Пышминского</w:t>
      </w:r>
      <w:r w:rsidR="001E3BAB">
        <w:t xml:space="preserve"> городского округа</w:t>
      </w:r>
      <w:r w:rsidRPr="00977759">
        <w:t xml:space="preserve"> </w:t>
      </w:r>
      <w:r w:rsidR="00E24A17">
        <w:t xml:space="preserve">задействован </w:t>
      </w:r>
      <w:r w:rsidR="00E24A17" w:rsidRPr="00977759">
        <w:t>автомобильный</w:t>
      </w:r>
      <w:r w:rsidR="00F60E49">
        <w:t xml:space="preserve"> </w:t>
      </w:r>
      <w:r w:rsidR="00EA5738">
        <w:t>и железнодорожный</w:t>
      </w:r>
      <w:r w:rsidR="002614D1">
        <w:t xml:space="preserve"> </w:t>
      </w:r>
      <w:r w:rsidR="002614D1" w:rsidRPr="00977759">
        <w:t>транспорт</w:t>
      </w:r>
      <w:r w:rsidR="00B90661">
        <w:t>.</w:t>
      </w:r>
    </w:p>
    <w:p w:rsidR="00237C4E" w:rsidRPr="00B029D2" w:rsidRDefault="00237C4E" w:rsidP="00CA4435">
      <w:pPr>
        <w:pStyle w:val="1"/>
        <w:numPr>
          <w:ilvl w:val="2"/>
          <w:numId w:val="5"/>
        </w:numPr>
        <w:spacing w:before="0" w:line="240" w:lineRule="auto"/>
        <w:ind w:left="0" w:firstLine="709"/>
        <w:jc w:val="center"/>
        <w:rPr>
          <w:b/>
        </w:rPr>
      </w:pPr>
      <w:bookmarkStart w:id="8" w:name="_Toc520039972"/>
      <w:r w:rsidRPr="00B029D2">
        <w:rPr>
          <w:b/>
        </w:rPr>
        <w:t>Автомобильный транспорт</w:t>
      </w:r>
      <w:bookmarkEnd w:id="8"/>
    </w:p>
    <w:p w:rsidR="00923FC4" w:rsidRDefault="00923FC4" w:rsidP="00EB758A">
      <w:pPr>
        <w:pStyle w:val="af5"/>
      </w:pPr>
      <w:r>
        <w:t xml:space="preserve">Основу автомобильного транспорта составляет парк автобусов, грузовых и специальных автомобилей. Особенностью городского округа является значительное количество грузовых транспортных средств и специальной техники, сосредоточенных на предприятиях технологического транспорта, </w:t>
      </w:r>
      <w:r w:rsidR="00ED20BF">
        <w:t>станций технологического обслуживания</w:t>
      </w:r>
      <w:r>
        <w:t xml:space="preserve">, коммунальных и дорожных служб, базирующихся в городском округе. Грузовой транспорт представлен сельскохозяйственной техникой. </w:t>
      </w:r>
      <w:r w:rsidRPr="00765A45">
        <w:t xml:space="preserve">В </w:t>
      </w:r>
      <w:r>
        <w:t>городском округе</w:t>
      </w:r>
      <w:r w:rsidRPr="00765A45">
        <w:t xml:space="preserve"> хорошо развита дорожная сеть. Она представлена в основном дорогами общего пользования. </w:t>
      </w:r>
    </w:p>
    <w:p w:rsidR="00923FC4" w:rsidRDefault="00923FC4" w:rsidP="00EB758A">
      <w:pPr>
        <w:pStyle w:val="af5"/>
      </w:pPr>
      <w:r>
        <w:t xml:space="preserve">Общая протяженность автомобильных </w:t>
      </w:r>
      <w:r w:rsidRPr="001C2E36">
        <w:t xml:space="preserve">дорог– </w:t>
      </w:r>
      <w:r>
        <w:t>44</w:t>
      </w:r>
      <w:r w:rsidR="00ED20BF">
        <w:t>4</w:t>
      </w:r>
      <w:r>
        <w:t>,</w:t>
      </w:r>
      <w:r w:rsidR="00ED20BF">
        <w:t>52</w:t>
      </w:r>
      <w:r>
        <w:t xml:space="preserve"> км, из них 36 км федерального, 171 км </w:t>
      </w:r>
      <w:r w:rsidR="00ED20BF">
        <w:t>регионального</w:t>
      </w:r>
      <w:r>
        <w:t xml:space="preserve"> и 23</w:t>
      </w:r>
      <w:r w:rsidR="00ED20BF">
        <w:t>7</w:t>
      </w:r>
      <w:r>
        <w:t>,</w:t>
      </w:r>
      <w:r w:rsidR="00ED20BF">
        <w:t>52</w:t>
      </w:r>
      <w:r>
        <w:t xml:space="preserve"> км местного значения. </w:t>
      </w:r>
      <w:r w:rsidR="00ED20BF">
        <w:t>Региональные</w:t>
      </w:r>
      <w:r w:rsidRPr="001C2E36">
        <w:t xml:space="preserve"> и местные автодороги нуждаются в ремонте и реконструкции – степень износа дорог на конец 2017 года составила </w:t>
      </w:r>
      <w:r w:rsidR="00F83A9E" w:rsidRPr="00F83A9E">
        <w:t>5</w:t>
      </w:r>
      <w:r w:rsidRPr="00F83A9E">
        <w:t>7,4 %.</w:t>
      </w:r>
    </w:p>
    <w:p w:rsidR="00923FC4" w:rsidRPr="001C2E36" w:rsidRDefault="00923FC4" w:rsidP="00EB758A">
      <w:pPr>
        <w:pStyle w:val="af5"/>
      </w:pPr>
      <w:r w:rsidRPr="001C2E36">
        <w:t>В основе формирования улично-дорожной сети населенных пунктов лежат: основная улица, второстепенные улицы, проезды.</w:t>
      </w:r>
    </w:p>
    <w:p w:rsidR="00923FC4" w:rsidRDefault="00923FC4" w:rsidP="00EB758A">
      <w:pPr>
        <w:pStyle w:val="af5"/>
      </w:pPr>
      <w:r w:rsidRPr="000D03EE">
        <w:rPr>
          <w:color w:val="000000"/>
        </w:rPr>
        <w:t xml:space="preserve">Общее протяжённость освещенных частей улиц составляет </w:t>
      </w:r>
      <w:r w:rsidR="000D03EE" w:rsidRPr="000D03EE">
        <w:rPr>
          <w:color w:val="000000"/>
        </w:rPr>
        <w:t>196</w:t>
      </w:r>
      <w:r w:rsidRPr="000D03EE">
        <w:rPr>
          <w:color w:val="000000"/>
        </w:rPr>
        <w:t>,</w:t>
      </w:r>
      <w:r w:rsidR="000D03EE" w:rsidRPr="000D03EE">
        <w:rPr>
          <w:color w:val="000000"/>
        </w:rPr>
        <w:t>3</w:t>
      </w:r>
      <w:r w:rsidRPr="000D03EE">
        <w:rPr>
          <w:color w:val="000000"/>
        </w:rPr>
        <w:t xml:space="preserve"> км.</w:t>
      </w:r>
      <w:r>
        <w:t xml:space="preserve"> </w:t>
      </w:r>
      <w:r w:rsidR="000D03EE">
        <w:t>Площадь улично-дорожной сети составляет 5482,6 тыс.м².</w:t>
      </w:r>
    </w:p>
    <w:p w:rsidR="00923FC4" w:rsidRDefault="00923FC4" w:rsidP="00EB758A">
      <w:pPr>
        <w:pStyle w:val="af5"/>
      </w:pPr>
      <w:r>
        <w:t>Ширина улиц в "красных линиях" 20,0 - 50,0 м, ширина проезжих частей 6,0-9,0 м, плотность улично-дорожной сети 3,20 км/км</w:t>
      </w:r>
      <w:r>
        <w:rPr>
          <w:vertAlign w:val="superscript"/>
        </w:rPr>
        <w:t>2</w:t>
      </w:r>
      <w:r>
        <w:t>.</w:t>
      </w:r>
    </w:p>
    <w:p w:rsidR="00923FC4" w:rsidRDefault="00923FC4" w:rsidP="00EB758A">
      <w:pPr>
        <w:pStyle w:val="af5"/>
      </w:pPr>
      <w:r w:rsidRPr="00774C5D">
        <w:t xml:space="preserve">Междугороднее сообщение представлено </w:t>
      </w:r>
      <w:r>
        <w:t>2</w:t>
      </w:r>
      <w:r w:rsidRPr="00774C5D">
        <w:t xml:space="preserve">5 маршрутами в города Екатеринбург, </w:t>
      </w:r>
      <w:r>
        <w:t>Тюмень</w:t>
      </w:r>
      <w:r w:rsidRPr="00774C5D">
        <w:t>. Все маршруты обслуживают внешние и внутри окружные передвижения населения.</w:t>
      </w:r>
    </w:p>
    <w:p w:rsidR="00923FC4" w:rsidRDefault="00923FC4" w:rsidP="00EB758A">
      <w:pPr>
        <w:pStyle w:val="af5"/>
      </w:pPr>
      <w:r>
        <w:t>На территории городского округа официально числятся 8</w:t>
      </w:r>
      <w:r w:rsidRPr="00742ADF">
        <w:t xml:space="preserve"> остановочных комплексов.</w:t>
      </w:r>
    </w:p>
    <w:p w:rsidR="00923FC4" w:rsidRDefault="00923FC4" w:rsidP="00EB758A">
      <w:pPr>
        <w:pStyle w:val="af5"/>
      </w:pPr>
      <w:r>
        <w:t>В соответствии с данными инвестиционного паспорта Пышминского городского округа на территории парк автотранспортных средств составляет 13 774 транспортных средств, уровень автомобилизации на 2017 год составил 705 единиц транспорта на 1000 чел.</w:t>
      </w:r>
    </w:p>
    <w:p w:rsidR="00923FC4" w:rsidRDefault="00923FC4" w:rsidP="00EB758A">
      <w:pPr>
        <w:pStyle w:val="af5"/>
      </w:pPr>
      <w:r>
        <w:t>На территории городского округа расположено 7 автозаправочных станций и 4 станции обслуживания автотранспорта, представленных в таблице 1.3.</w:t>
      </w:r>
    </w:p>
    <w:p w:rsidR="00923FC4" w:rsidRDefault="00923FC4" w:rsidP="00923FC4">
      <w:pPr>
        <w:pStyle w:val="af8"/>
        <w:spacing w:after="0" w:line="240" w:lineRule="auto"/>
        <w:ind w:left="450" w:firstLine="0"/>
        <w:jc w:val="right"/>
      </w:pPr>
      <w:r>
        <w:t>Таблица 1.3.</w:t>
      </w:r>
    </w:p>
    <w:p w:rsidR="00923FC4" w:rsidRDefault="00923FC4" w:rsidP="00923FC4">
      <w:pPr>
        <w:pStyle w:val="af8"/>
        <w:spacing w:after="0" w:line="240" w:lineRule="auto"/>
        <w:jc w:val="center"/>
      </w:pPr>
      <w:r>
        <w:t>Объекты обслуживания автомобильного транспорта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715"/>
        <w:gridCol w:w="3127"/>
        <w:gridCol w:w="4536"/>
      </w:tblGrid>
      <w:tr w:rsidR="00923FC4" w:rsidRPr="00AC3977" w:rsidTr="00A65E5C">
        <w:trPr>
          <w:trHeight w:val="300"/>
          <w:tblHeader/>
          <w:jc w:val="center"/>
        </w:trPr>
        <w:tc>
          <w:tcPr>
            <w:tcW w:w="540" w:type="dxa"/>
            <w:shd w:val="clear" w:color="auto" w:fill="BFBFBF" w:themeFill="background1" w:themeFillShade="BF"/>
            <w:noWrap/>
            <w:vAlign w:val="center"/>
          </w:tcPr>
          <w:p w:rsidR="00923FC4" w:rsidRPr="00AC3977" w:rsidRDefault="00923FC4" w:rsidP="009D7A2D">
            <w:pPr>
              <w:jc w:val="center"/>
            </w:pPr>
            <w:r w:rsidRPr="00AC3977">
              <w:t>№ п/п</w:t>
            </w:r>
          </w:p>
        </w:tc>
        <w:tc>
          <w:tcPr>
            <w:tcW w:w="1715" w:type="dxa"/>
            <w:shd w:val="clear" w:color="auto" w:fill="BFBFBF" w:themeFill="background1" w:themeFillShade="BF"/>
            <w:noWrap/>
            <w:vAlign w:val="center"/>
          </w:tcPr>
          <w:p w:rsidR="00923FC4" w:rsidRPr="00AC3977" w:rsidRDefault="00923FC4" w:rsidP="009D7A2D">
            <w:pPr>
              <w:jc w:val="center"/>
            </w:pPr>
            <w:r w:rsidRPr="00AC3977">
              <w:t>Наименование</w:t>
            </w:r>
          </w:p>
        </w:tc>
        <w:tc>
          <w:tcPr>
            <w:tcW w:w="3127" w:type="dxa"/>
            <w:shd w:val="clear" w:color="auto" w:fill="BFBFBF" w:themeFill="background1" w:themeFillShade="BF"/>
            <w:noWrap/>
            <w:vAlign w:val="center"/>
          </w:tcPr>
          <w:p w:rsidR="00923FC4" w:rsidRPr="00AC3977" w:rsidRDefault="00923FC4" w:rsidP="009D7A2D">
            <w:pPr>
              <w:jc w:val="center"/>
            </w:pPr>
            <w:r w:rsidRPr="00AC3977">
              <w:t>Вид объекта</w:t>
            </w:r>
          </w:p>
        </w:tc>
        <w:tc>
          <w:tcPr>
            <w:tcW w:w="4536" w:type="dxa"/>
            <w:shd w:val="clear" w:color="auto" w:fill="BFBFBF" w:themeFill="background1" w:themeFillShade="BF"/>
            <w:noWrap/>
            <w:vAlign w:val="center"/>
          </w:tcPr>
          <w:p w:rsidR="00923FC4" w:rsidRPr="00AC3977" w:rsidRDefault="00923FC4" w:rsidP="009D7A2D">
            <w:pPr>
              <w:jc w:val="center"/>
            </w:pPr>
            <w:r w:rsidRPr="00AC3977">
              <w:t>Адрес и месторасположение</w:t>
            </w:r>
          </w:p>
        </w:tc>
      </w:tr>
      <w:tr w:rsidR="00923FC4" w:rsidRPr="00AC3977" w:rsidTr="009D7A2D">
        <w:trPr>
          <w:trHeight w:val="300"/>
          <w:jc w:val="center"/>
        </w:trPr>
        <w:tc>
          <w:tcPr>
            <w:tcW w:w="540" w:type="dxa"/>
            <w:shd w:val="clear" w:color="auto" w:fill="auto"/>
            <w:noWrap/>
            <w:vAlign w:val="center"/>
            <w:hideMark/>
          </w:tcPr>
          <w:p w:rsidR="00923FC4" w:rsidRPr="00AC3977" w:rsidRDefault="00923FC4" w:rsidP="009D7A2D">
            <w:pPr>
              <w:jc w:val="center"/>
            </w:pPr>
            <w:r w:rsidRPr="00AC3977">
              <w:t>1</w:t>
            </w:r>
          </w:p>
        </w:tc>
        <w:tc>
          <w:tcPr>
            <w:tcW w:w="1715" w:type="dxa"/>
            <w:shd w:val="clear" w:color="auto" w:fill="auto"/>
            <w:noWrap/>
            <w:vAlign w:val="center"/>
            <w:hideMark/>
          </w:tcPr>
          <w:p w:rsidR="00923FC4" w:rsidRPr="00AC3977" w:rsidRDefault="00923FC4" w:rsidP="009D7A2D">
            <w:pPr>
              <w:jc w:val="center"/>
            </w:pPr>
            <w:r w:rsidRPr="00AC3977">
              <w:t>Алекс</w:t>
            </w:r>
          </w:p>
        </w:tc>
        <w:tc>
          <w:tcPr>
            <w:tcW w:w="3127" w:type="dxa"/>
            <w:shd w:val="clear" w:color="auto" w:fill="auto"/>
            <w:noWrap/>
            <w:vAlign w:val="center"/>
            <w:hideMark/>
          </w:tcPr>
          <w:p w:rsidR="00923FC4" w:rsidRPr="00AC3977" w:rsidRDefault="00923FC4" w:rsidP="009D7A2D">
            <w:pPr>
              <w:jc w:val="center"/>
            </w:pPr>
            <w:r w:rsidRPr="00AC3977">
              <w:t>Автозаправочная станция</w:t>
            </w:r>
          </w:p>
        </w:tc>
        <w:tc>
          <w:tcPr>
            <w:tcW w:w="4536" w:type="dxa"/>
            <w:shd w:val="clear" w:color="auto" w:fill="auto"/>
            <w:noWrap/>
            <w:vAlign w:val="center"/>
            <w:hideMark/>
          </w:tcPr>
          <w:p w:rsidR="00923FC4" w:rsidRPr="00AC3977" w:rsidRDefault="009C392D" w:rsidP="009D7A2D">
            <w:pPr>
              <w:jc w:val="center"/>
            </w:pPr>
            <w:r>
              <w:t>пгт. Пышма</w:t>
            </w:r>
            <w:r w:rsidR="00923FC4" w:rsidRPr="00AC3977">
              <w:t>, трасса Екатеринбург-Тюмень, 178-й км</w:t>
            </w:r>
          </w:p>
        </w:tc>
      </w:tr>
      <w:tr w:rsidR="00923FC4" w:rsidRPr="00AC3977" w:rsidTr="009D7A2D">
        <w:trPr>
          <w:trHeight w:val="300"/>
          <w:jc w:val="center"/>
        </w:trPr>
        <w:tc>
          <w:tcPr>
            <w:tcW w:w="540" w:type="dxa"/>
            <w:shd w:val="clear" w:color="auto" w:fill="auto"/>
            <w:noWrap/>
            <w:vAlign w:val="center"/>
            <w:hideMark/>
          </w:tcPr>
          <w:p w:rsidR="00923FC4" w:rsidRPr="00AC3977" w:rsidRDefault="00923FC4" w:rsidP="009D7A2D">
            <w:pPr>
              <w:jc w:val="center"/>
            </w:pPr>
            <w:r w:rsidRPr="00AC3977">
              <w:t>2</w:t>
            </w:r>
          </w:p>
        </w:tc>
        <w:tc>
          <w:tcPr>
            <w:tcW w:w="1715" w:type="dxa"/>
            <w:shd w:val="clear" w:color="auto" w:fill="auto"/>
            <w:noWrap/>
            <w:vAlign w:val="center"/>
            <w:hideMark/>
          </w:tcPr>
          <w:p w:rsidR="00923FC4" w:rsidRPr="00AC3977" w:rsidRDefault="00923FC4" w:rsidP="009D7A2D">
            <w:pPr>
              <w:jc w:val="center"/>
            </w:pPr>
            <w:r w:rsidRPr="00AC3977">
              <w:t>АЗС</w:t>
            </w:r>
          </w:p>
        </w:tc>
        <w:tc>
          <w:tcPr>
            <w:tcW w:w="3127" w:type="dxa"/>
            <w:shd w:val="clear" w:color="auto" w:fill="auto"/>
            <w:noWrap/>
            <w:vAlign w:val="center"/>
            <w:hideMark/>
          </w:tcPr>
          <w:p w:rsidR="00923FC4" w:rsidRPr="00AC3977" w:rsidRDefault="00923FC4" w:rsidP="009D7A2D">
            <w:pPr>
              <w:jc w:val="center"/>
            </w:pPr>
            <w:r w:rsidRPr="00AC3977">
              <w:t>Автозаправочная станция</w:t>
            </w:r>
          </w:p>
        </w:tc>
        <w:tc>
          <w:tcPr>
            <w:tcW w:w="4536" w:type="dxa"/>
            <w:shd w:val="clear" w:color="auto" w:fill="auto"/>
            <w:noWrap/>
            <w:vAlign w:val="center"/>
            <w:hideMark/>
          </w:tcPr>
          <w:p w:rsidR="00923FC4" w:rsidRPr="00AC3977" w:rsidRDefault="009C392D" w:rsidP="009D7A2D">
            <w:pPr>
              <w:shd w:val="clear" w:color="auto" w:fill="FFFFFF"/>
              <w:spacing w:line="300" w:lineRule="atLeast"/>
              <w:jc w:val="center"/>
            </w:pPr>
            <w:r>
              <w:t>пгт. Пышма</w:t>
            </w:r>
          </w:p>
        </w:tc>
      </w:tr>
      <w:tr w:rsidR="00923FC4" w:rsidRPr="00AC3977" w:rsidTr="009D7A2D">
        <w:trPr>
          <w:trHeight w:val="300"/>
          <w:jc w:val="center"/>
        </w:trPr>
        <w:tc>
          <w:tcPr>
            <w:tcW w:w="540" w:type="dxa"/>
            <w:shd w:val="clear" w:color="auto" w:fill="auto"/>
            <w:noWrap/>
            <w:vAlign w:val="center"/>
          </w:tcPr>
          <w:p w:rsidR="00923FC4" w:rsidRPr="00AC3977" w:rsidRDefault="00923FC4" w:rsidP="009D7A2D">
            <w:pPr>
              <w:jc w:val="center"/>
            </w:pPr>
            <w:r w:rsidRPr="00AC3977">
              <w:t>3</w:t>
            </w:r>
          </w:p>
        </w:tc>
        <w:tc>
          <w:tcPr>
            <w:tcW w:w="1715" w:type="dxa"/>
            <w:shd w:val="clear" w:color="auto" w:fill="auto"/>
            <w:noWrap/>
            <w:vAlign w:val="center"/>
          </w:tcPr>
          <w:p w:rsidR="00923FC4" w:rsidRPr="00AC3977" w:rsidRDefault="00923FC4" w:rsidP="009D7A2D">
            <w:pPr>
              <w:jc w:val="center"/>
            </w:pPr>
            <w:r w:rsidRPr="00AC3977">
              <w:t>Лукойл</w:t>
            </w:r>
          </w:p>
        </w:tc>
        <w:tc>
          <w:tcPr>
            <w:tcW w:w="3127" w:type="dxa"/>
            <w:shd w:val="clear" w:color="auto" w:fill="auto"/>
            <w:noWrap/>
            <w:vAlign w:val="center"/>
          </w:tcPr>
          <w:p w:rsidR="00923FC4" w:rsidRPr="00AC3977" w:rsidRDefault="00923FC4" w:rsidP="009D7A2D">
            <w:pPr>
              <w:jc w:val="center"/>
            </w:pPr>
            <w:r w:rsidRPr="00AC3977">
              <w:t>Автозаправочная станция</w:t>
            </w:r>
          </w:p>
        </w:tc>
        <w:tc>
          <w:tcPr>
            <w:tcW w:w="4536" w:type="dxa"/>
            <w:shd w:val="clear" w:color="auto" w:fill="auto"/>
            <w:noWrap/>
            <w:vAlign w:val="center"/>
          </w:tcPr>
          <w:p w:rsidR="00923FC4" w:rsidRPr="00AC3977" w:rsidRDefault="009C392D" w:rsidP="009D7A2D">
            <w:pPr>
              <w:shd w:val="clear" w:color="auto" w:fill="FFFFFF"/>
              <w:spacing w:line="300" w:lineRule="atLeast"/>
              <w:jc w:val="center"/>
            </w:pPr>
            <w:r>
              <w:t>пгт. Пышма</w:t>
            </w:r>
            <w:r w:rsidR="00923FC4" w:rsidRPr="00AC3977">
              <w:t>, а/дорога Екатеринбург-Тюмень, 174 км</w:t>
            </w:r>
          </w:p>
        </w:tc>
      </w:tr>
      <w:tr w:rsidR="00923FC4" w:rsidRPr="00AC3977" w:rsidTr="009D7A2D">
        <w:trPr>
          <w:trHeight w:val="300"/>
          <w:jc w:val="center"/>
        </w:trPr>
        <w:tc>
          <w:tcPr>
            <w:tcW w:w="540" w:type="dxa"/>
            <w:shd w:val="clear" w:color="auto" w:fill="auto"/>
            <w:noWrap/>
            <w:vAlign w:val="center"/>
          </w:tcPr>
          <w:p w:rsidR="00923FC4" w:rsidRPr="00AC3977" w:rsidRDefault="00923FC4" w:rsidP="009D7A2D">
            <w:pPr>
              <w:jc w:val="center"/>
            </w:pPr>
            <w:r w:rsidRPr="00AC3977">
              <w:t>4</w:t>
            </w:r>
          </w:p>
        </w:tc>
        <w:tc>
          <w:tcPr>
            <w:tcW w:w="1715" w:type="dxa"/>
            <w:shd w:val="clear" w:color="auto" w:fill="auto"/>
            <w:noWrap/>
            <w:vAlign w:val="center"/>
          </w:tcPr>
          <w:p w:rsidR="00923FC4" w:rsidRPr="00AC3977" w:rsidRDefault="00923FC4" w:rsidP="009D7A2D">
            <w:pPr>
              <w:jc w:val="center"/>
            </w:pPr>
            <w:r w:rsidRPr="00AC3977">
              <w:t>Газпромнефть</w:t>
            </w:r>
          </w:p>
        </w:tc>
        <w:tc>
          <w:tcPr>
            <w:tcW w:w="3127" w:type="dxa"/>
            <w:shd w:val="clear" w:color="auto" w:fill="auto"/>
            <w:noWrap/>
            <w:vAlign w:val="center"/>
          </w:tcPr>
          <w:p w:rsidR="00923FC4" w:rsidRPr="00AC3977" w:rsidRDefault="00923FC4" w:rsidP="009D7A2D">
            <w:pPr>
              <w:jc w:val="center"/>
            </w:pPr>
            <w:r w:rsidRPr="00AC3977">
              <w:t>Автозаправочная станция</w:t>
            </w:r>
          </w:p>
        </w:tc>
        <w:tc>
          <w:tcPr>
            <w:tcW w:w="4536" w:type="dxa"/>
            <w:shd w:val="clear" w:color="auto" w:fill="auto"/>
            <w:noWrap/>
            <w:vAlign w:val="center"/>
          </w:tcPr>
          <w:p w:rsidR="00923FC4" w:rsidRPr="00AC3977" w:rsidRDefault="009C392D" w:rsidP="009D7A2D">
            <w:pPr>
              <w:shd w:val="clear" w:color="auto" w:fill="FFFFFF"/>
              <w:spacing w:line="300" w:lineRule="atLeast"/>
              <w:jc w:val="center"/>
            </w:pPr>
            <w:r>
              <w:t>пгт. Пышма</w:t>
            </w:r>
            <w:r w:rsidR="00923FC4" w:rsidRPr="00AC3977">
              <w:t>, Кирова, 71</w:t>
            </w:r>
          </w:p>
        </w:tc>
      </w:tr>
      <w:tr w:rsidR="00923FC4" w:rsidRPr="00AC3977" w:rsidTr="009D7A2D">
        <w:trPr>
          <w:trHeight w:val="300"/>
          <w:jc w:val="center"/>
        </w:trPr>
        <w:tc>
          <w:tcPr>
            <w:tcW w:w="540" w:type="dxa"/>
            <w:shd w:val="clear" w:color="auto" w:fill="auto"/>
            <w:noWrap/>
            <w:vAlign w:val="center"/>
          </w:tcPr>
          <w:p w:rsidR="00923FC4" w:rsidRPr="00AC3977" w:rsidRDefault="00923FC4" w:rsidP="009D7A2D">
            <w:pPr>
              <w:jc w:val="center"/>
            </w:pPr>
            <w:r w:rsidRPr="00AC3977">
              <w:t>5</w:t>
            </w:r>
          </w:p>
        </w:tc>
        <w:tc>
          <w:tcPr>
            <w:tcW w:w="1715" w:type="dxa"/>
            <w:shd w:val="clear" w:color="auto" w:fill="auto"/>
            <w:noWrap/>
            <w:vAlign w:val="center"/>
          </w:tcPr>
          <w:p w:rsidR="00923FC4" w:rsidRPr="00AC3977" w:rsidRDefault="00923FC4" w:rsidP="009D7A2D">
            <w:pPr>
              <w:jc w:val="center"/>
            </w:pPr>
            <w:r w:rsidRPr="00AC3977">
              <w:t>АЗС</w:t>
            </w:r>
          </w:p>
        </w:tc>
        <w:tc>
          <w:tcPr>
            <w:tcW w:w="3127" w:type="dxa"/>
            <w:shd w:val="clear" w:color="auto" w:fill="auto"/>
            <w:noWrap/>
            <w:vAlign w:val="center"/>
          </w:tcPr>
          <w:p w:rsidR="00923FC4" w:rsidRPr="00AC3977" w:rsidRDefault="00923FC4" w:rsidP="009D7A2D">
            <w:pPr>
              <w:jc w:val="center"/>
            </w:pPr>
            <w:r w:rsidRPr="00AC3977">
              <w:t>Автозаправочная станция</w:t>
            </w:r>
          </w:p>
        </w:tc>
        <w:tc>
          <w:tcPr>
            <w:tcW w:w="4536" w:type="dxa"/>
            <w:shd w:val="clear" w:color="auto" w:fill="auto"/>
            <w:noWrap/>
            <w:vAlign w:val="center"/>
          </w:tcPr>
          <w:p w:rsidR="00923FC4" w:rsidRPr="00AC3977" w:rsidRDefault="009C392D" w:rsidP="009D7A2D">
            <w:pPr>
              <w:shd w:val="clear" w:color="auto" w:fill="FFFFFF"/>
              <w:spacing w:line="300" w:lineRule="atLeast"/>
              <w:jc w:val="center"/>
            </w:pPr>
            <w:r>
              <w:t>пгт. Пышма</w:t>
            </w:r>
            <w:r w:rsidR="00923FC4" w:rsidRPr="00AC3977">
              <w:t>, трасса Екатеринбург-Тюмень, 174-й км</w:t>
            </w:r>
          </w:p>
        </w:tc>
      </w:tr>
      <w:tr w:rsidR="00923FC4" w:rsidRPr="00AC3977" w:rsidTr="009D7A2D">
        <w:trPr>
          <w:trHeight w:val="300"/>
          <w:jc w:val="center"/>
        </w:trPr>
        <w:tc>
          <w:tcPr>
            <w:tcW w:w="540" w:type="dxa"/>
            <w:shd w:val="clear" w:color="auto" w:fill="auto"/>
            <w:noWrap/>
            <w:vAlign w:val="center"/>
          </w:tcPr>
          <w:p w:rsidR="00923FC4" w:rsidRPr="00AC3977" w:rsidRDefault="00923FC4" w:rsidP="009D7A2D">
            <w:pPr>
              <w:jc w:val="center"/>
            </w:pPr>
            <w:r w:rsidRPr="00AC3977">
              <w:t>6</w:t>
            </w:r>
          </w:p>
        </w:tc>
        <w:tc>
          <w:tcPr>
            <w:tcW w:w="1715" w:type="dxa"/>
            <w:shd w:val="clear" w:color="auto" w:fill="auto"/>
            <w:noWrap/>
            <w:vAlign w:val="center"/>
          </w:tcPr>
          <w:p w:rsidR="00923FC4" w:rsidRPr="00AC3977" w:rsidRDefault="00923FC4" w:rsidP="009D7A2D">
            <w:pPr>
              <w:jc w:val="center"/>
            </w:pPr>
            <w:r w:rsidRPr="00AC3977">
              <w:t>АЗС</w:t>
            </w:r>
          </w:p>
        </w:tc>
        <w:tc>
          <w:tcPr>
            <w:tcW w:w="3127" w:type="dxa"/>
            <w:shd w:val="clear" w:color="auto" w:fill="auto"/>
            <w:noWrap/>
            <w:vAlign w:val="center"/>
          </w:tcPr>
          <w:p w:rsidR="00923FC4" w:rsidRPr="00AC3977" w:rsidRDefault="00923FC4" w:rsidP="009D7A2D">
            <w:pPr>
              <w:jc w:val="center"/>
            </w:pPr>
            <w:r w:rsidRPr="00AC3977">
              <w:t>Автозаправочная станция</w:t>
            </w:r>
          </w:p>
        </w:tc>
        <w:tc>
          <w:tcPr>
            <w:tcW w:w="4536" w:type="dxa"/>
            <w:shd w:val="clear" w:color="auto" w:fill="auto"/>
            <w:noWrap/>
            <w:vAlign w:val="center"/>
          </w:tcPr>
          <w:p w:rsidR="00923FC4" w:rsidRPr="00AC3977" w:rsidRDefault="009C392D" w:rsidP="009D7A2D">
            <w:pPr>
              <w:shd w:val="clear" w:color="auto" w:fill="FFFFFF"/>
              <w:spacing w:line="300" w:lineRule="atLeast"/>
              <w:jc w:val="center"/>
            </w:pPr>
            <w:r>
              <w:t>пгт. Пышма</w:t>
            </w:r>
          </w:p>
        </w:tc>
      </w:tr>
      <w:tr w:rsidR="00923FC4" w:rsidRPr="00AC3977" w:rsidTr="009D7A2D">
        <w:trPr>
          <w:trHeight w:val="300"/>
          <w:jc w:val="center"/>
        </w:trPr>
        <w:tc>
          <w:tcPr>
            <w:tcW w:w="540" w:type="dxa"/>
            <w:shd w:val="clear" w:color="auto" w:fill="auto"/>
            <w:noWrap/>
            <w:vAlign w:val="center"/>
          </w:tcPr>
          <w:p w:rsidR="00923FC4" w:rsidRPr="00AC3977" w:rsidRDefault="00923FC4" w:rsidP="009D7A2D">
            <w:pPr>
              <w:jc w:val="center"/>
            </w:pPr>
            <w:r w:rsidRPr="00AC3977">
              <w:t>7</w:t>
            </w:r>
          </w:p>
        </w:tc>
        <w:tc>
          <w:tcPr>
            <w:tcW w:w="1715" w:type="dxa"/>
            <w:shd w:val="clear" w:color="auto" w:fill="auto"/>
            <w:noWrap/>
            <w:vAlign w:val="center"/>
          </w:tcPr>
          <w:p w:rsidR="00923FC4" w:rsidRPr="00AC3977" w:rsidRDefault="00923FC4" w:rsidP="009D7A2D">
            <w:pPr>
              <w:jc w:val="center"/>
            </w:pPr>
            <w:r w:rsidRPr="00AC3977">
              <w:t>АЗС</w:t>
            </w:r>
          </w:p>
        </w:tc>
        <w:tc>
          <w:tcPr>
            <w:tcW w:w="3127" w:type="dxa"/>
            <w:shd w:val="clear" w:color="auto" w:fill="auto"/>
            <w:noWrap/>
            <w:vAlign w:val="center"/>
          </w:tcPr>
          <w:p w:rsidR="00923FC4" w:rsidRPr="00AC3977" w:rsidRDefault="00923FC4" w:rsidP="009D7A2D">
            <w:pPr>
              <w:jc w:val="center"/>
            </w:pPr>
            <w:r w:rsidRPr="00AC3977">
              <w:t>Автозаправочная станция</w:t>
            </w:r>
          </w:p>
        </w:tc>
        <w:tc>
          <w:tcPr>
            <w:tcW w:w="4536" w:type="dxa"/>
            <w:shd w:val="clear" w:color="auto" w:fill="auto"/>
            <w:noWrap/>
            <w:vAlign w:val="center"/>
          </w:tcPr>
          <w:p w:rsidR="00923FC4" w:rsidRPr="00AC3977" w:rsidRDefault="00923FC4" w:rsidP="009D7A2D">
            <w:pPr>
              <w:shd w:val="clear" w:color="auto" w:fill="FFFFFF"/>
              <w:spacing w:line="300" w:lineRule="atLeast"/>
              <w:jc w:val="center"/>
            </w:pPr>
            <w:r w:rsidRPr="00AC3977">
              <w:t>с. Черемыш</w:t>
            </w:r>
          </w:p>
        </w:tc>
      </w:tr>
      <w:tr w:rsidR="00923FC4" w:rsidRPr="00AC3977" w:rsidTr="009D7A2D">
        <w:trPr>
          <w:trHeight w:val="300"/>
          <w:jc w:val="center"/>
        </w:trPr>
        <w:tc>
          <w:tcPr>
            <w:tcW w:w="540" w:type="dxa"/>
            <w:shd w:val="clear" w:color="auto" w:fill="auto"/>
            <w:noWrap/>
            <w:vAlign w:val="center"/>
          </w:tcPr>
          <w:p w:rsidR="00923FC4" w:rsidRPr="00AC3977" w:rsidRDefault="00923FC4" w:rsidP="009D7A2D">
            <w:pPr>
              <w:jc w:val="center"/>
            </w:pPr>
            <w:r>
              <w:t>8</w:t>
            </w:r>
          </w:p>
        </w:tc>
        <w:tc>
          <w:tcPr>
            <w:tcW w:w="1715" w:type="dxa"/>
            <w:shd w:val="clear" w:color="auto" w:fill="auto"/>
            <w:noWrap/>
            <w:vAlign w:val="center"/>
          </w:tcPr>
          <w:p w:rsidR="00923FC4" w:rsidRPr="00AC3977" w:rsidRDefault="00923FC4" w:rsidP="009D7A2D">
            <w:pPr>
              <w:jc w:val="center"/>
            </w:pPr>
            <w:r>
              <w:t>Автосервис</w:t>
            </w:r>
          </w:p>
        </w:tc>
        <w:tc>
          <w:tcPr>
            <w:tcW w:w="3127" w:type="dxa"/>
            <w:shd w:val="clear" w:color="auto" w:fill="auto"/>
            <w:noWrap/>
            <w:vAlign w:val="center"/>
          </w:tcPr>
          <w:p w:rsidR="00923FC4" w:rsidRPr="00AC3977" w:rsidRDefault="00923FC4" w:rsidP="009D7A2D">
            <w:pPr>
              <w:jc w:val="center"/>
            </w:pPr>
            <w:r>
              <w:t>Автосервис, автотехсервис</w:t>
            </w:r>
          </w:p>
        </w:tc>
        <w:tc>
          <w:tcPr>
            <w:tcW w:w="4536" w:type="dxa"/>
            <w:shd w:val="clear" w:color="auto" w:fill="auto"/>
            <w:noWrap/>
            <w:vAlign w:val="center"/>
          </w:tcPr>
          <w:p w:rsidR="00923FC4" w:rsidRPr="00AC3977" w:rsidRDefault="009C392D" w:rsidP="009D7A2D">
            <w:pPr>
              <w:shd w:val="clear" w:color="auto" w:fill="FFFFFF"/>
              <w:spacing w:line="300" w:lineRule="atLeast"/>
              <w:jc w:val="center"/>
            </w:pPr>
            <w:r>
              <w:t>пгт. Пышма</w:t>
            </w:r>
            <w:r w:rsidR="00923FC4">
              <w:t>, Ольховская, 6</w:t>
            </w:r>
          </w:p>
        </w:tc>
      </w:tr>
      <w:tr w:rsidR="00923FC4" w:rsidRPr="00AC3977" w:rsidTr="009D7A2D">
        <w:trPr>
          <w:trHeight w:val="300"/>
          <w:jc w:val="center"/>
        </w:trPr>
        <w:tc>
          <w:tcPr>
            <w:tcW w:w="540" w:type="dxa"/>
            <w:shd w:val="clear" w:color="auto" w:fill="auto"/>
            <w:noWrap/>
            <w:vAlign w:val="center"/>
          </w:tcPr>
          <w:p w:rsidR="00923FC4" w:rsidRPr="00AC3977" w:rsidRDefault="00923FC4" w:rsidP="009D7A2D">
            <w:pPr>
              <w:jc w:val="center"/>
            </w:pPr>
            <w:r>
              <w:t>9</w:t>
            </w:r>
          </w:p>
        </w:tc>
        <w:tc>
          <w:tcPr>
            <w:tcW w:w="1715" w:type="dxa"/>
            <w:shd w:val="clear" w:color="auto" w:fill="auto"/>
            <w:noWrap/>
            <w:vAlign w:val="center"/>
          </w:tcPr>
          <w:p w:rsidR="00923FC4" w:rsidRPr="00AC3977" w:rsidRDefault="00923FC4" w:rsidP="009D7A2D">
            <w:pPr>
              <w:jc w:val="center"/>
            </w:pPr>
            <w:r>
              <w:t>Пышминское СТО</w:t>
            </w:r>
          </w:p>
        </w:tc>
        <w:tc>
          <w:tcPr>
            <w:tcW w:w="3127" w:type="dxa"/>
            <w:shd w:val="clear" w:color="auto" w:fill="auto"/>
            <w:noWrap/>
            <w:vAlign w:val="center"/>
          </w:tcPr>
          <w:p w:rsidR="00923FC4" w:rsidRPr="00AC3977" w:rsidRDefault="00923FC4" w:rsidP="009D7A2D">
            <w:pPr>
              <w:jc w:val="center"/>
            </w:pPr>
            <w:r>
              <w:t>Автосервис, автотехсервис</w:t>
            </w:r>
          </w:p>
        </w:tc>
        <w:tc>
          <w:tcPr>
            <w:tcW w:w="4536" w:type="dxa"/>
            <w:shd w:val="clear" w:color="auto" w:fill="auto"/>
            <w:noWrap/>
            <w:vAlign w:val="center"/>
          </w:tcPr>
          <w:p w:rsidR="00923FC4" w:rsidRPr="00AC3977" w:rsidRDefault="009C392D" w:rsidP="009D7A2D">
            <w:pPr>
              <w:jc w:val="center"/>
            </w:pPr>
            <w:r>
              <w:t>пгт. Пышма</w:t>
            </w:r>
          </w:p>
        </w:tc>
      </w:tr>
      <w:tr w:rsidR="00923FC4" w:rsidRPr="00AC3977" w:rsidTr="009D7A2D">
        <w:trPr>
          <w:trHeight w:val="300"/>
          <w:jc w:val="center"/>
        </w:trPr>
        <w:tc>
          <w:tcPr>
            <w:tcW w:w="540" w:type="dxa"/>
            <w:shd w:val="clear" w:color="auto" w:fill="auto"/>
            <w:noWrap/>
            <w:vAlign w:val="center"/>
          </w:tcPr>
          <w:p w:rsidR="00923FC4" w:rsidRDefault="00ED20BF" w:rsidP="009D7A2D">
            <w:pPr>
              <w:jc w:val="center"/>
            </w:pPr>
            <w:r>
              <w:t>10</w:t>
            </w:r>
          </w:p>
        </w:tc>
        <w:tc>
          <w:tcPr>
            <w:tcW w:w="1715" w:type="dxa"/>
            <w:shd w:val="clear" w:color="auto" w:fill="auto"/>
            <w:noWrap/>
            <w:vAlign w:val="center"/>
          </w:tcPr>
          <w:p w:rsidR="00923FC4" w:rsidRDefault="00923FC4" w:rsidP="009D7A2D">
            <w:pPr>
              <w:jc w:val="center"/>
            </w:pPr>
            <w:r>
              <w:t>Шиномонтаж</w:t>
            </w:r>
          </w:p>
        </w:tc>
        <w:tc>
          <w:tcPr>
            <w:tcW w:w="3127" w:type="dxa"/>
            <w:shd w:val="clear" w:color="auto" w:fill="auto"/>
            <w:noWrap/>
            <w:vAlign w:val="center"/>
          </w:tcPr>
          <w:p w:rsidR="00923FC4" w:rsidRDefault="00923FC4" w:rsidP="009D7A2D">
            <w:pPr>
              <w:jc w:val="center"/>
            </w:pPr>
            <w:r>
              <w:t>Шиномонтаж</w:t>
            </w:r>
          </w:p>
        </w:tc>
        <w:tc>
          <w:tcPr>
            <w:tcW w:w="4536" w:type="dxa"/>
            <w:shd w:val="clear" w:color="auto" w:fill="auto"/>
            <w:noWrap/>
            <w:vAlign w:val="center"/>
          </w:tcPr>
          <w:p w:rsidR="00923FC4" w:rsidRPr="00AC3977" w:rsidRDefault="009C392D" w:rsidP="009D7A2D">
            <w:pPr>
              <w:jc w:val="center"/>
            </w:pPr>
            <w:r>
              <w:t>пгт. Пышма</w:t>
            </w:r>
            <w:r w:rsidR="00923FC4">
              <w:t>, Лесная, 18</w:t>
            </w:r>
          </w:p>
        </w:tc>
      </w:tr>
    </w:tbl>
    <w:p w:rsidR="00923FC4" w:rsidRDefault="00923FC4" w:rsidP="00923FC4">
      <w:pPr>
        <w:pStyle w:val="af8"/>
        <w:spacing w:after="0" w:line="240" w:lineRule="auto"/>
        <w:ind w:left="450" w:firstLine="0"/>
      </w:pPr>
    </w:p>
    <w:p w:rsidR="004759B5" w:rsidRDefault="004759B5" w:rsidP="00EB758A">
      <w:pPr>
        <w:pStyle w:val="af5"/>
      </w:pPr>
      <w:r w:rsidRPr="000D03EE">
        <w:t xml:space="preserve">На территории </w:t>
      </w:r>
      <w:r w:rsidR="00CA74D0" w:rsidRPr="000D03EE">
        <w:t>Пышминского</w:t>
      </w:r>
      <w:r w:rsidRPr="000D03EE">
        <w:t xml:space="preserve"> городского округа </w:t>
      </w:r>
      <w:r w:rsidR="000D03EE" w:rsidRPr="000D03EE">
        <w:t>имеется</w:t>
      </w:r>
      <w:r w:rsidR="00B51E78" w:rsidRPr="000D03EE">
        <w:t xml:space="preserve"> </w:t>
      </w:r>
      <w:r w:rsidRPr="000D03EE">
        <w:t xml:space="preserve">автовокзал, автобусное обслуживание пассажиров </w:t>
      </w:r>
      <w:r w:rsidR="000D03EE" w:rsidRPr="000D03EE">
        <w:t xml:space="preserve">также </w:t>
      </w:r>
      <w:r w:rsidRPr="000D03EE">
        <w:t>ведется на остановочных комплексах.</w:t>
      </w:r>
    </w:p>
    <w:p w:rsidR="00237C4E" w:rsidRPr="009D7A2D" w:rsidRDefault="00237C4E" w:rsidP="009D7A2D">
      <w:pPr>
        <w:pStyle w:val="1"/>
        <w:numPr>
          <w:ilvl w:val="2"/>
          <w:numId w:val="5"/>
        </w:numPr>
        <w:rPr>
          <w:b/>
        </w:rPr>
      </w:pPr>
      <w:r w:rsidRPr="009D7A2D">
        <w:rPr>
          <w:rStyle w:val="10"/>
          <w:b/>
        </w:rPr>
        <w:t>Железнодорожный</w:t>
      </w:r>
      <w:r w:rsidRPr="009D7A2D">
        <w:rPr>
          <w:b/>
        </w:rPr>
        <w:t xml:space="preserve"> транспорт</w:t>
      </w:r>
    </w:p>
    <w:p w:rsidR="00B551AB" w:rsidRDefault="00B551AB" w:rsidP="00EB758A">
      <w:pPr>
        <w:pStyle w:val="af5"/>
      </w:pPr>
      <w:r w:rsidRPr="00B551AB">
        <w:t xml:space="preserve">С северо-западной стороны поселка проходит магистральная железнодорожная линия </w:t>
      </w:r>
      <w:r w:rsidR="00ED20BF">
        <w:t>Екатеринбург</w:t>
      </w:r>
      <w:r w:rsidRPr="00B551AB">
        <w:t xml:space="preserve"> - Тюмень, двухпутная, оборудованная автоблокировкой. </w:t>
      </w:r>
    </w:p>
    <w:p w:rsidR="00B551AB" w:rsidRDefault="00B551AB" w:rsidP="00EB758A">
      <w:pPr>
        <w:pStyle w:val="af5"/>
      </w:pPr>
      <w:r w:rsidRPr="00B551AB">
        <w:t xml:space="preserve">На территории поселка расположена железнодорожная станция Ощепково, грузовая, </w:t>
      </w:r>
      <w:r w:rsidRPr="00B551AB">
        <w:rPr>
          <w:lang w:val="en-US"/>
        </w:rPr>
        <w:t>IV</w:t>
      </w:r>
      <w:r w:rsidRPr="00B551AB">
        <w:t xml:space="preserve"> класса, имеющая 8 </w:t>
      </w:r>
      <w:r w:rsidR="00ED20BF" w:rsidRPr="00B551AB">
        <w:t>приёмоотправочных</w:t>
      </w:r>
      <w:r w:rsidRPr="00B551AB">
        <w:t xml:space="preserve"> путей, выполняющая транзитную работу. Размеры движения составляют: 118 пар грузовых, 40 пар пассажирских, 4 пары пригородных поездов в сутки.</w:t>
      </w:r>
    </w:p>
    <w:p w:rsidR="00B551AB" w:rsidRPr="00B551AB" w:rsidRDefault="00B551AB" w:rsidP="00EB758A">
      <w:pPr>
        <w:pStyle w:val="af5"/>
      </w:pPr>
      <w:r>
        <w:t xml:space="preserve">Железнодорожная станция Ощепково входит в состав Тюменского отделения Свердловской железной дороги, код 79270. </w:t>
      </w:r>
      <w:r w:rsidR="00084C8E">
        <w:t xml:space="preserve">Ремонтные работы на 2010 км перегона Ощепково-Талица проводились в 2017 году и включали: смену устройства заграждения переезда (УЗП) и резинокордового настила, асфальтирование междупутья в границах переездов, замена дорожных знаков, шлагбаумов, сигнальных столбиков и водоотводных лотков. </w:t>
      </w:r>
    </w:p>
    <w:p w:rsidR="00B551AB" w:rsidRPr="00B551AB" w:rsidRDefault="00B551AB" w:rsidP="00EB758A">
      <w:pPr>
        <w:pStyle w:val="af5"/>
      </w:pPr>
      <w:r w:rsidRPr="00B551AB">
        <w:t>Здание вокзала на станции деревянное, неблагоустроенное.</w:t>
      </w:r>
    </w:p>
    <w:p w:rsidR="00B551AB" w:rsidRPr="00B551AB" w:rsidRDefault="00B551AB" w:rsidP="00EB758A">
      <w:pPr>
        <w:pStyle w:val="af5"/>
      </w:pPr>
      <w:r w:rsidRPr="00B551AB">
        <w:t xml:space="preserve">Пересечение магистральной железнодорожной линии с федеральной автодорогой </w:t>
      </w:r>
      <w:r w:rsidR="00ED20BF">
        <w:t>Екатеринбург</w:t>
      </w:r>
      <w:r w:rsidRPr="00B551AB">
        <w:t xml:space="preserve"> -Тюмень осуществляется в разных уровнях посредством путепровода. Пересечение улично-дорожной сети поселка с подъездными железнодорожными путями осуществляется в одном уровне посредством </w:t>
      </w:r>
      <w:r w:rsidR="00084C8E">
        <w:t>необустроенных</w:t>
      </w:r>
      <w:r w:rsidRPr="00B551AB">
        <w:t xml:space="preserve"> переездов.</w:t>
      </w:r>
    </w:p>
    <w:p w:rsidR="0073354D" w:rsidRPr="009D7A2D" w:rsidRDefault="0073354D" w:rsidP="004C6C65">
      <w:pPr>
        <w:pStyle w:val="1"/>
        <w:numPr>
          <w:ilvl w:val="2"/>
          <w:numId w:val="5"/>
        </w:numPr>
        <w:spacing w:before="0"/>
        <w:jc w:val="both"/>
        <w:rPr>
          <w:b/>
        </w:rPr>
      </w:pPr>
      <w:r w:rsidRPr="009D7A2D">
        <w:rPr>
          <w:b/>
        </w:rPr>
        <w:t>Водный транспорт</w:t>
      </w:r>
    </w:p>
    <w:p w:rsidR="0073354D" w:rsidRPr="00B558A2" w:rsidRDefault="0073354D" w:rsidP="00EB758A">
      <w:pPr>
        <w:pStyle w:val="af5"/>
      </w:pPr>
      <w:r w:rsidRPr="00B558A2">
        <w:t xml:space="preserve">На территории </w:t>
      </w:r>
      <w:r w:rsidR="00CA74D0">
        <w:t>Пышминского</w:t>
      </w:r>
      <w:r w:rsidR="00621655" w:rsidRPr="00621655">
        <w:t xml:space="preserve"> городского округа</w:t>
      </w:r>
      <w:r w:rsidRPr="00B558A2">
        <w:t xml:space="preserve"> отсут</w:t>
      </w:r>
      <w:r w:rsidR="00B558A2" w:rsidRPr="00B558A2">
        <w:t>ст</w:t>
      </w:r>
      <w:r w:rsidRPr="00B558A2">
        <w:t>ву</w:t>
      </w:r>
      <w:r w:rsidR="00B558A2" w:rsidRPr="00B558A2">
        <w:t>ет инфраструктура водного транспорта</w:t>
      </w:r>
      <w:r w:rsidR="009D2CE0">
        <w:t>.</w:t>
      </w:r>
    </w:p>
    <w:p w:rsidR="0073354D" w:rsidRPr="009D7A2D" w:rsidRDefault="0073354D" w:rsidP="004C6C65">
      <w:pPr>
        <w:pStyle w:val="1"/>
        <w:numPr>
          <w:ilvl w:val="2"/>
          <w:numId w:val="5"/>
        </w:numPr>
        <w:spacing w:before="0"/>
        <w:jc w:val="both"/>
        <w:rPr>
          <w:b/>
        </w:rPr>
      </w:pPr>
      <w:r w:rsidRPr="009D7A2D">
        <w:rPr>
          <w:b/>
        </w:rPr>
        <w:t>Воздушный транспорт</w:t>
      </w:r>
    </w:p>
    <w:p w:rsidR="00084C8E" w:rsidRPr="00B558A2" w:rsidRDefault="00084C8E" w:rsidP="00EB758A">
      <w:pPr>
        <w:pStyle w:val="af5"/>
      </w:pPr>
      <w:bookmarkStart w:id="9" w:name="_Toc520039973"/>
      <w:r w:rsidRPr="00B558A2">
        <w:t xml:space="preserve">На территории </w:t>
      </w:r>
      <w:r>
        <w:t>Пышминского</w:t>
      </w:r>
      <w:r w:rsidRPr="00621655">
        <w:t xml:space="preserve"> городского округа</w:t>
      </w:r>
      <w:r w:rsidRPr="00B558A2">
        <w:t xml:space="preserve"> отсутствует инфраструктура </w:t>
      </w:r>
      <w:r>
        <w:t>воздушного</w:t>
      </w:r>
      <w:r w:rsidRPr="00B558A2">
        <w:t xml:space="preserve"> транспорта</w:t>
      </w:r>
      <w:r>
        <w:t>.</w:t>
      </w:r>
    </w:p>
    <w:p w:rsidR="00E71C37" w:rsidRPr="00B56F8C" w:rsidRDefault="00E71C37" w:rsidP="00CA4435">
      <w:pPr>
        <w:pStyle w:val="1"/>
        <w:numPr>
          <w:ilvl w:val="1"/>
          <w:numId w:val="5"/>
        </w:numPr>
        <w:spacing w:before="0" w:line="240" w:lineRule="auto"/>
        <w:ind w:left="0" w:firstLine="709"/>
        <w:jc w:val="both"/>
        <w:rPr>
          <w:b/>
        </w:rPr>
      </w:pPr>
      <w:r w:rsidRPr="00B56F8C">
        <w:rPr>
          <w:b/>
        </w:rPr>
        <w:t>Характеристика сети дорог</w:t>
      </w:r>
      <w:r w:rsidR="00237C4E" w:rsidRPr="00B56F8C">
        <w:rPr>
          <w:b/>
        </w:rPr>
        <w:t xml:space="preserve"> </w:t>
      </w:r>
      <w:r w:rsidR="0045687F" w:rsidRPr="00B56F8C">
        <w:rPr>
          <w:b/>
        </w:rPr>
        <w:t>городского округа</w:t>
      </w:r>
      <w:r w:rsidRPr="00B56F8C">
        <w:rPr>
          <w:b/>
        </w:rPr>
        <w:t>, параметры дорожного движения</w:t>
      </w:r>
      <w:bookmarkEnd w:id="9"/>
      <w:r w:rsidR="00237C4E" w:rsidRPr="00B56F8C">
        <w:rPr>
          <w:b/>
        </w:rPr>
        <w:t xml:space="preserve"> </w:t>
      </w:r>
    </w:p>
    <w:p w:rsidR="005171CC" w:rsidRPr="00EB758A" w:rsidRDefault="00E72572" w:rsidP="00EB758A">
      <w:pPr>
        <w:pStyle w:val="af5"/>
      </w:pPr>
      <w:r w:rsidRPr="00EB758A">
        <w:t xml:space="preserve">Сеть автодорог округа представлена основными и второстепенными территориальными автодорогами, относящимися к II, III, IV и V техническим категориям согласно СНиП 2.05.02-85. </w:t>
      </w:r>
      <w:r w:rsidR="00970B1A" w:rsidRPr="00EB758A">
        <w:t xml:space="preserve">Общая протяженность автомобильных дорог местного </w:t>
      </w:r>
      <w:r w:rsidR="00D27E33" w:rsidRPr="00EB758A">
        <w:t>значения</w:t>
      </w:r>
      <w:r w:rsidR="00970B1A" w:rsidRPr="00EB758A">
        <w:t xml:space="preserve"> составляет </w:t>
      </w:r>
      <w:r w:rsidR="000D03EE" w:rsidRPr="00EB758A">
        <w:t>239,8</w:t>
      </w:r>
      <w:r w:rsidR="00415529" w:rsidRPr="00EB758A">
        <w:t xml:space="preserve"> км, в том числе </w:t>
      </w:r>
      <w:r w:rsidR="009E01A3" w:rsidRPr="00EB758A">
        <w:t>твердое покрытие –</w:t>
      </w:r>
      <w:r w:rsidR="000D03EE" w:rsidRPr="00EB758A">
        <w:t>82</w:t>
      </w:r>
      <w:r w:rsidRPr="00EB758A">
        <w:t>,</w:t>
      </w:r>
      <w:r w:rsidR="000D03EE" w:rsidRPr="00EB758A">
        <w:t>9</w:t>
      </w:r>
      <w:r w:rsidR="009E01A3" w:rsidRPr="00EB758A">
        <w:t xml:space="preserve"> км. </w:t>
      </w:r>
      <w:r w:rsidR="00415529" w:rsidRPr="00EB758A">
        <w:t>Общ</w:t>
      </w:r>
      <w:r w:rsidR="00643476">
        <w:t xml:space="preserve">ая </w:t>
      </w:r>
      <w:r w:rsidR="00415529" w:rsidRPr="00EB758A">
        <w:t>протяж</w:t>
      </w:r>
      <w:r w:rsidR="009D6B3C" w:rsidRPr="00EB758A">
        <w:t>е</w:t>
      </w:r>
      <w:r w:rsidR="00415529" w:rsidRPr="00EB758A">
        <w:t xml:space="preserve">нность освещенных частей улиц составляет </w:t>
      </w:r>
      <w:r w:rsidR="000D03EE" w:rsidRPr="00EB758A">
        <w:t>196</w:t>
      </w:r>
      <w:r w:rsidRPr="00EB758A">
        <w:t>,</w:t>
      </w:r>
      <w:r w:rsidR="000D03EE" w:rsidRPr="00EB758A">
        <w:t>3</w:t>
      </w:r>
      <w:r w:rsidR="00415529" w:rsidRPr="00EB758A">
        <w:t xml:space="preserve"> км.</w:t>
      </w:r>
      <w:r w:rsidR="00680EE3" w:rsidRPr="00EB758A">
        <w:t xml:space="preserve"> </w:t>
      </w:r>
    </w:p>
    <w:p w:rsidR="005171CC" w:rsidRPr="00EB758A" w:rsidRDefault="00D27E33" w:rsidP="00EB758A">
      <w:pPr>
        <w:pStyle w:val="af5"/>
      </w:pPr>
      <w:r w:rsidRPr="00EB758A">
        <w:t>В структуре действующей сети автомобильных дорог городского округа преобладают дороги III - V технических категорий.</w:t>
      </w:r>
      <w:r w:rsidR="005171CC" w:rsidRPr="00EB758A">
        <w:t xml:space="preserve"> </w:t>
      </w:r>
      <w:r w:rsidRPr="00EB758A">
        <w:t xml:space="preserve">Анализ сложившейся ситуации показывает необходимость строительства и проведения реконструкции автомобильных дорог </w:t>
      </w:r>
      <w:r w:rsidR="00CA74D0" w:rsidRPr="00EB758A">
        <w:t>Пышминского</w:t>
      </w:r>
      <w:r w:rsidRPr="00EB758A">
        <w:t xml:space="preserve"> городского округа.</w:t>
      </w:r>
      <w:r w:rsidR="00ED20BF" w:rsidRPr="00EB758A">
        <w:t xml:space="preserve"> </w:t>
      </w:r>
    </w:p>
    <w:p w:rsidR="005171CC" w:rsidRPr="00EB758A" w:rsidRDefault="001B4A31" w:rsidP="00EB758A">
      <w:pPr>
        <w:pStyle w:val="af5"/>
      </w:pPr>
      <w:r w:rsidRPr="00EB758A">
        <w:t xml:space="preserve">Список основных автодорог </w:t>
      </w:r>
      <w:r w:rsidR="0045687F" w:rsidRPr="00EB758A">
        <w:t>городского округа</w:t>
      </w:r>
      <w:r w:rsidRPr="00EB758A">
        <w:t xml:space="preserve"> приведен в таблице</w:t>
      </w:r>
      <w:r w:rsidR="001F7A9C" w:rsidRPr="00EB758A">
        <w:t xml:space="preserve"> </w:t>
      </w:r>
      <w:r w:rsidR="0017781C" w:rsidRPr="00EB758A">
        <w:t>2.4.1</w:t>
      </w:r>
      <w:r w:rsidR="001F7A9C" w:rsidRPr="00EB758A">
        <w:t>.</w:t>
      </w:r>
      <w:r w:rsidR="00680EE3" w:rsidRPr="00EB758A">
        <w:t xml:space="preserve"> </w:t>
      </w:r>
      <w:r w:rsidR="00B26A3E" w:rsidRPr="00EB758A">
        <w:t xml:space="preserve">Список мостовых сооружений, находящиеся в оперативном управлении ГКУ СО </w:t>
      </w:r>
      <w:r w:rsidR="00F62B1E" w:rsidRPr="00EB758A">
        <w:t>«</w:t>
      </w:r>
      <w:r w:rsidR="00B26A3E" w:rsidRPr="00EB758A">
        <w:t>Управление автодорог</w:t>
      </w:r>
      <w:r w:rsidR="00F62B1E" w:rsidRPr="00EB758A">
        <w:t>»</w:t>
      </w:r>
      <w:r w:rsidR="00B26A3E" w:rsidRPr="00EB758A">
        <w:t xml:space="preserve"> представлен в таблице 2.4.2.</w:t>
      </w:r>
      <w:r w:rsidR="005171CC" w:rsidRPr="00EB758A">
        <w:t xml:space="preserve"> </w:t>
      </w:r>
    </w:p>
    <w:p w:rsidR="00946076" w:rsidRPr="00EB758A" w:rsidRDefault="00946076" w:rsidP="00EB758A">
      <w:pPr>
        <w:pStyle w:val="af5"/>
      </w:pPr>
      <w:r w:rsidRPr="00EB758A">
        <w:t>На всех улицах две полосы движения. Большинство автомобильных дорог по своим технико–эксплуатационным параметрам не обеспечивают необходимую скорость и безопасность движения и нуждаются в капитальном ремонте и реконструкции.</w:t>
      </w:r>
    </w:p>
    <w:p w:rsidR="00946076" w:rsidRDefault="00946076" w:rsidP="00946076">
      <w:pPr>
        <w:ind w:firstLine="708"/>
        <w:jc w:val="right"/>
        <w:rPr>
          <w:sz w:val="28"/>
          <w:szCs w:val="28"/>
        </w:rPr>
      </w:pPr>
      <w:r>
        <w:rPr>
          <w:sz w:val="28"/>
          <w:szCs w:val="28"/>
        </w:rPr>
        <w:t>Таблица 2.4.1.</w:t>
      </w:r>
    </w:p>
    <w:p w:rsidR="00946076" w:rsidRDefault="00946076" w:rsidP="00946076">
      <w:pPr>
        <w:ind w:firstLine="708"/>
        <w:jc w:val="center"/>
        <w:rPr>
          <w:sz w:val="28"/>
        </w:rPr>
      </w:pPr>
      <w:r w:rsidRPr="00FA3D19">
        <w:rPr>
          <w:sz w:val="28"/>
        </w:rPr>
        <w:t xml:space="preserve">Список основных автодорог </w:t>
      </w:r>
      <w:r>
        <w:rPr>
          <w:sz w:val="28"/>
        </w:rPr>
        <w:t>городского округа</w:t>
      </w:r>
    </w:p>
    <w:tbl>
      <w:tblPr>
        <w:tblW w:w="10362" w:type="dxa"/>
        <w:tblInd w:w="-176" w:type="dxa"/>
        <w:tblLayout w:type="fixed"/>
        <w:tblLook w:val="04A0"/>
      </w:tblPr>
      <w:tblGrid>
        <w:gridCol w:w="710"/>
        <w:gridCol w:w="1980"/>
        <w:gridCol w:w="1705"/>
        <w:gridCol w:w="2140"/>
        <w:gridCol w:w="1559"/>
        <w:gridCol w:w="2268"/>
      </w:tblGrid>
      <w:tr w:rsidR="00A055FA" w:rsidRPr="00A055FA" w:rsidTr="005171CC">
        <w:trPr>
          <w:trHeight w:val="20"/>
          <w:tblHeader/>
        </w:trPr>
        <w:tc>
          <w:tcPr>
            <w:tcW w:w="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055FA" w:rsidRPr="00A055FA" w:rsidRDefault="00A055FA" w:rsidP="00A055FA">
            <w:pPr>
              <w:jc w:val="center"/>
              <w:rPr>
                <w:color w:val="000000"/>
              </w:rPr>
            </w:pPr>
            <w:r w:rsidRPr="00A055FA">
              <w:rPr>
                <w:color w:val="000000"/>
                <w:sz w:val="22"/>
                <w:szCs w:val="22"/>
              </w:rPr>
              <w:t>№ п/п</w:t>
            </w:r>
          </w:p>
        </w:tc>
        <w:tc>
          <w:tcPr>
            <w:tcW w:w="19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A055FA" w:rsidRPr="00A055FA" w:rsidRDefault="00A055FA" w:rsidP="00A055FA">
            <w:pPr>
              <w:jc w:val="center"/>
              <w:rPr>
                <w:color w:val="000000"/>
              </w:rPr>
            </w:pPr>
            <w:r w:rsidRPr="00A055FA">
              <w:rPr>
                <w:color w:val="000000"/>
                <w:sz w:val="22"/>
                <w:szCs w:val="22"/>
              </w:rPr>
              <w:t>Идентификационный номер автомобильной дороги</w:t>
            </w:r>
          </w:p>
        </w:tc>
        <w:tc>
          <w:tcPr>
            <w:tcW w:w="17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A055FA" w:rsidRPr="00A055FA" w:rsidRDefault="00A055FA" w:rsidP="00A055FA">
            <w:pPr>
              <w:jc w:val="center"/>
              <w:rPr>
                <w:color w:val="000000"/>
              </w:rPr>
            </w:pPr>
            <w:r w:rsidRPr="00A055FA">
              <w:rPr>
                <w:color w:val="000000"/>
                <w:sz w:val="22"/>
                <w:szCs w:val="22"/>
              </w:rPr>
              <w:t>Наименование населенного пункта</w:t>
            </w:r>
          </w:p>
        </w:tc>
        <w:tc>
          <w:tcPr>
            <w:tcW w:w="214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A055FA" w:rsidRPr="00A055FA" w:rsidRDefault="00A055FA" w:rsidP="00A055FA">
            <w:pPr>
              <w:jc w:val="center"/>
              <w:rPr>
                <w:color w:val="000000"/>
              </w:rPr>
            </w:pPr>
            <w:r w:rsidRPr="00A055FA">
              <w:rPr>
                <w:color w:val="000000"/>
                <w:sz w:val="22"/>
                <w:szCs w:val="22"/>
              </w:rPr>
              <w:t>Наименование автомобильной дороги</w:t>
            </w:r>
          </w:p>
        </w:tc>
        <w:tc>
          <w:tcPr>
            <w:tcW w:w="155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A055FA" w:rsidRPr="00A055FA" w:rsidRDefault="00A055FA" w:rsidP="00A055FA">
            <w:pPr>
              <w:jc w:val="center"/>
              <w:rPr>
                <w:color w:val="000000"/>
              </w:rPr>
            </w:pPr>
            <w:r w:rsidRPr="00A055FA">
              <w:rPr>
                <w:color w:val="000000"/>
                <w:sz w:val="22"/>
                <w:szCs w:val="22"/>
              </w:rPr>
              <w:t>Протяженность (м)</w:t>
            </w:r>
          </w:p>
        </w:tc>
        <w:tc>
          <w:tcPr>
            <w:tcW w:w="226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A055FA" w:rsidRPr="00A055FA" w:rsidRDefault="00A055FA" w:rsidP="00A055FA">
            <w:pPr>
              <w:jc w:val="center"/>
              <w:rPr>
                <w:color w:val="000000"/>
              </w:rPr>
            </w:pPr>
            <w:r w:rsidRPr="00A055FA">
              <w:rPr>
                <w:color w:val="000000"/>
                <w:sz w:val="22"/>
                <w:szCs w:val="22"/>
              </w:rPr>
              <w:t>Покрытие автомобильной дороги</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65 233 ОП МГ 369 </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 xml:space="preserve"> Пышма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Бажова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Барахвостова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Береговая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Березовая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Кати Боровинской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Восточная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Гагарина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Горная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Горького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Гурьянова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379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Жукова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Заводская, от правой кромки автодороги по ул. Кирова до левой кромки автодороги по ул. Куйбышева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980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Кирова от дома №1 до жилого дома по ул. Кирова №73</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1290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Кирова от дома №73 до жилого дома по ул. Кирова №103</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482</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Комарова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Академика Королева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Комсомольская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Ключевая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65 233 ОП МГ 386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Куйбышева №1 до  ул. Куйбышева №32</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516</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65 233 ОП МГ 386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Куйбышева №32 до  ул. Куйбышева №177</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3267</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Кузнецова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651"/>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Ленина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389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Лермонтова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1650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Лесная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Машиностроителей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Механизаторов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Павлика Морозова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Набережная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Ольховая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Песчаная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Пионерская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Подгорная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399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 ул. Пышминская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Разведчиков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Раздольная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Свердловская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Сельскохозяйственная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Сибирская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Сибирский тракт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Сиреневая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Сосновая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Степная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409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Строителей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Сушинских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Тельмана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412        65 233 ОП МГ 6278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Торговая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554</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Транспортников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Тургенева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Тюменская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Лизы Чайкиной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49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Энергетиков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1-е Мая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419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1-й Микрорайон</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420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Бабкина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65 233 ОП МГ 421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Гоголя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422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Железнодорожная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423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Красноармейская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424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Сергея Лазо</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425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Луговая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426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Мелиораторов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59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427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Некрасова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428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Островского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429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430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Победы</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431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Красных Путиловцев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65 233 ОП МГ 432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Пушкина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433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Савина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434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Северная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435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Советская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436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Совхозная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69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437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Уральская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438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Чапаева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439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8 Марта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40 лет Октября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Октябрьская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пер. Береговой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Больничный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Ветеранов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Кировский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Комарова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79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Куйбышевский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Ленинский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449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Лесной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450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Набережный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451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Первомайский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452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Промкомбинатовский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453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Речной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454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Солнечный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455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Школьный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456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Южный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89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457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Юрмач</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458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Парковый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459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Цветочный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460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Гайдара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461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Новый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462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Советский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463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Чапаевский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464</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Чернышово</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Ленина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465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Комсомольская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466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Кирова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99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467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Пионерская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170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468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Механизаторов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469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Кировский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Речной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471</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Савина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Ленина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Уральская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Свободы</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Береговая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475</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Кочевка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Южная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Комарова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109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Уральская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Заречная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479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Береговая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480</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 Первомайский</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Ленина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481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Октябрьская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482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Молодежная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483</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 Южный</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Советская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484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Октябрьская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485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Механизаторов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486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119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487</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 Ключевской</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Восточная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488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Механизаторов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489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Ключевская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490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Западная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491</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Трифоново</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Ленина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492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Набережная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493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Специалистов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494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Энергостроителей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495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Гагарина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496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Луговая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129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497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Набережный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498</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Устьянка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Ворошилова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499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Восточная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Заречная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Без названия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502</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Катарач</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Центральная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Алешина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Береговая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Заречная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Без названия (въезд в д. Катарач)</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139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Без названия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508</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Медведева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Северная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509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Куйбышева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510</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Налимова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Пилорамная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Клубная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Рабочий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Заключная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514</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c. Черемыш</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Ленина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Комарова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Красногорская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149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Зеленая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Лесная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519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Южный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520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Гагарина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521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Бажова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522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пер. Механизаторов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523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Первомайский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524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Чапаева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525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Береговой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526</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Красноярское</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Лесной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159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257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Полевой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528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Чкалова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529</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 д. Духовая</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530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Ильича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531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Механизаторов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532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Набережная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533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Космонавтов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534</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Тимохинское</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Октябрьская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535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Набережная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536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Пионерская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169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537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538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Халтурина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539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Молодежный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540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Новый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541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Солнечный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542</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Тупицыно</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Ленина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543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40 лет Победы</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544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Набережная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545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пер. Советский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546</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 д. Смирнова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Кирова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179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547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Гагарина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548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Ленина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549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Кировский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550</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Лепихина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Чапаева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Восточная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552</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Четкарино</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Советская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Механизаторов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Береговая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Кирова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189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Заводская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751"/>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Октябрьская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559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Бажова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Луговая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Дзержинского</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Школьный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563</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Комарова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Советская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Свердлова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Комарова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Репина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199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Пугачева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Калинина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569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Комарова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Школьный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571</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Русакова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Советская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Гагарина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Степана Разина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пер. Пионерский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575</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Родина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Советская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209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Пушкина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Строителей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579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Ворошилова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8 Марта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Космонавтов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582</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Сыскова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Чапаева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Фрунзе</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751"/>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Северный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Торговый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Южный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219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587</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 д. Трубина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Центральная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Школьная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Школьный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590</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Речелга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Ленина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591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Советская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592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Космонавтов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593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Луговая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594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595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Октябрьская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896 </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Пролетарский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229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897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Школьный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598 </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 Крутоярский</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Клубная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599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Железнодорожников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8 Марта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Лесная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602           66 233 ОП МГ 603</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Печеркино</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Буденного</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1703</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Строителей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Северная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Космонавтов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239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Гагарина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Береговая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609</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Юдина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Пролетарская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Советская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Западная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Черемушки</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Белькова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614</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Юрмытское</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Кирова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Рабочий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616</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Школьный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249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617</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Фролы</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Ворошилова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618</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Заречная</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пер. Советский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Пушкина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620</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Салопаткино</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Чкалова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621</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Холкина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Коммунаров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Заречная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Колхозная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624</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Талица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Красных Орлов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Республики</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626</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Пульниково</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259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Тополевая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Лесная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629</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Школьная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Молодежная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Береговая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Заречная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633</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Чупино</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Павлика Морозова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Кузнецова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Привокзальная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636</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Пылаева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Халтурина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269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637</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Красноармейская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638</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Привокзальная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639</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Нагибина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Коммунаров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639/1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Молодежная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639/2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Без названия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639/3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дорога на МТФ №3</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641</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Мартынова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Чапаева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640</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Механизаторов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640/1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Гагарина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640/2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Зеленая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279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640/3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пер. Без названия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641/1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Ленина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642</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Боровлянское</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Заречная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460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642/1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Песчаная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642/2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Механизаторов</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960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642/3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пер. Горный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240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Луговая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340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643/1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Клубная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670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643/2</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Мира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643/3</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Полевая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289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643/4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дорога в МТМ</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380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643/5</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Безимянная от ул. Механизаторов до ул. Ленина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520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644</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Кирова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720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644/1</w:t>
            </w:r>
          </w:p>
        </w:tc>
        <w:tc>
          <w:tcPr>
            <w:tcW w:w="1705" w:type="dxa"/>
            <w:vMerge/>
            <w:tcBorders>
              <w:top w:val="nil"/>
              <w:left w:val="single" w:sz="4" w:space="0" w:color="auto"/>
              <w:bottom w:val="single" w:sz="4" w:space="0" w:color="auto"/>
              <w:right w:val="single" w:sz="4" w:space="0" w:color="auto"/>
            </w:tcBorders>
            <w:vAlign w:val="center"/>
            <w:hideMark/>
          </w:tcPr>
          <w:p w:rsidR="00A055FA" w:rsidRPr="00A055FA" w:rsidRDefault="00A055FA" w:rsidP="00A055FA">
            <w:pPr>
              <w:rPr>
                <w:color w:val="000000"/>
              </w:rPr>
            </w:pP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Береговая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740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647</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Печеркино</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дорога до д. Салопаткина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6292</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648</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Подъезд к д. Савина от 2 + 940 а/д </w:t>
            </w:r>
            <w:r w:rsidR="009C392D">
              <w:rPr>
                <w:color w:val="000000"/>
                <w:sz w:val="22"/>
                <w:szCs w:val="22"/>
              </w:rPr>
              <w:t>пгт.</w:t>
            </w:r>
            <w:r w:rsidRPr="00A055FA">
              <w:rPr>
                <w:color w:val="000000"/>
                <w:sz w:val="22"/>
                <w:szCs w:val="22"/>
              </w:rPr>
              <w:t xml:space="preserve"> Пышма – д. Нагибина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649 </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 Красноярское</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дорога до д. Духова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650</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Речелга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дорога до п. Крутоярский</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7309</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651</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от левой кромки автодороги «</w:t>
            </w:r>
            <w:r w:rsidR="009C392D">
              <w:rPr>
                <w:color w:val="000000"/>
                <w:sz w:val="22"/>
                <w:szCs w:val="22"/>
              </w:rPr>
              <w:t>пгт.</w:t>
            </w:r>
            <w:r w:rsidRPr="00A055FA">
              <w:rPr>
                <w:color w:val="000000"/>
                <w:sz w:val="22"/>
                <w:szCs w:val="22"/>
              </w:rPr>
              <w:t xml:space="preserve"> Пышма – д. Талица» до жилого дома №1 в д. Талица  (подъезд к с. Юрмытское от км. 12+466 а/д </w:t>
            </w:r>
            <w:r w:rsidR="009C392D">
              <w:rPr>
                <w:color w:val="000000"/>
                <w:sz w:val="22"/>
                <w:szCs w:val="22"/>
              </w:rPr>
              <w:t>пгт.</w:t>
            </w:r>
            <w:r w:rsidRPr="00A055FA">
              <w:rPr>
                <w:color w:val="000000"/>
                <w:sz w:val="22"/>
                <w:szCs w:val="22"/>
              </w:rPr>
              <w:t xml:space="preserve"> Пышма – д. Талица)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Грунтовощебенистое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652</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Холкина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дорога до с. Куровское (до границы с Камышловским районом)</w:t>
            </w:r>
          </w:p>
        </w:tc>
        <w:tc>
          <w:tcPr>
            <w:tcW w:w="1559" w:type="dxa"/>
            <w:tcBorders>
              <w:top w:val="nil"/>
              <w:left w:val="nil"/>
              <w:bottom w:val="single" w:sz="4" w:space="0" w:color="auto"/>
              <w:right w:val="single" w:sz="4" w:space="0" w:color="auto"/>
            </w:tcBorders>
            <w:shd w:val="clear" w:color="auto" w:fill="auto"/>
            <w:vAlign w:val="center"/>
            <w:hideMark/>
          </w:tcPr>
          <w:p w:rsidR="00A055FA" w:rsidRDefault="00ED20BF" w:rsidP="00A055FA">
            <w:pPr>
              <w:jc w:val="center"/>
              <w:rPr>
                <w:color w:val="000000"/>
              </w:rPr>
            </w:pPr>
            <w:r>
              <w:rPr>
                <w:color w:val="000000"/>
                <w:sz w:val="22"/>
                <w:szCs w:val="22"/>
              </w:rPr>
              <w:t>3670</w:t>
            </w:r>
          </w:p>
          <w:p w:rsidR="00ED20BF" w:rsidRDefault="00ED20BF" w:rsidP="00A055FA">
            <w:pPr>
              <w:jc w:val="center"/>
              <w:rPr>
                <w:color w:val="000000"/>
              </w:rPr>
            </w:pPr>
          </w:p>
          <w:p w:rsidR="00ED20BF" w:rsidRPr="00A055FA" w:rsidRDefault="00ED20BF" w:rsidP="00A055FA">
            <w:pPr>
              <w:jc w:val="center"/>
              <w:rPr>
                <w:color w:val="000000"/>
              </w:rPr>
            </w:pPr>
            <w:r>
              <w:rPr>
                <w:color w:val="000000"/>
                <w:sz w:val="22"/>
                <w:szCs w:val="22"/>
              </w:rPr>
              <w:t>1500</w:t>
            </w:r>
          </w:p>
        </w:tc>
        <w:tc>
          <w:tcPr>
            <w:tcW w:w="2268" w:type="dxa"/>
            <w:tcBorders>
              <w:top w:val="nil"/>
              <w:left w:val="nil"/>
              <w:bottom w:val="single" w:sz="4" w:space="0" w:color="auto"/>
              <w:right w:val="single" w:sz="4" w:space="0" w:color="auto"/>
            </w:tcBorders>
            <w:shd w:val="clear" w:color="auto" w:fill="auto"/>
            <w:hideMark/>
          </w:tcPr>
          <w:p w:rsidR="00A055FA" w:rsidRDefault="00A055FA" w:rsidP="00ED20BF">
            <w:pPr>
              <w:jc w:val="center"/>
              <w:rPr>
                <w:color w:val="000000"/>
              </w:rPr>
            </w:pPr>
            <w:r w:rsidRPr="00A055FA">
              <w:rPr>
                <w:color w:val="000000"/>
                <w:sz w:val="22"/>
                <w:szCs w:val="22"/>
              </w:rPr>
              <w:t>Грунтовощебенистое покрытие</w:t>
            </w:r>
          </w:p>
          <w:p w:rsidR="00ED20BF" w:rsidRDefault="00ED20BF" w:rsidP="00ED20BF">
            <w:pPr>
              <w:jc w:val="center"/>
              <w:rPr>
                <w:color w:val="000000"/>
              </w:rPr>
            </w:pPr>
            <w:r w:rsidRPr="00A055FA">
              <w:rPr>
                <w:color w:val="000000"/>
                <w:sz w:val="22"/>
                <w:szCs w:val="22"/>
              </w:rPr>
              <w:t>Асфальтированное покрытие</w:t>
            </w:r>
          </w:p>
          <w:p w:rsidR="00ED20BF" w:rsidRPr="00A055FA" w:rsidRDefault="00ED20BF" w:rsidP="00ED20BF">
            <w:pPr>
              <w:jc w:val="center"/>
              <w:rPr>
                <w:color w:val="000000"/>
              </w:rPr>
            </w:pP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299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653</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От правой кромки автодороги «</w:t>
            </w:r>
            <w:r w:rsidR="009C392D">
              <w:rPr>
                <w:color w:val="000000"/>
                <w:sz w:val="22"/>
                <w:szCs w:val="22"/>
              </w:rPr>
              <w:t>пгт.</w:t>
            </w:r>
            <w:r w:rsidRPr="00A055FA">
              <w:rPr>
                <w:color w:val="000000"/>
                <w:sz w:val="22"/>
                <w:szCs w:val="22"/>
              </w:rPr>
              <w:t xml:space="preserve"> Пышма – д. Нагибина» до жилых домов в начале деревни Трубина (подъезд к д. Трубина от км. 31+385 а/д </w:t>
            </w:r>
            <w:r w:rsidR="009C392D">
              <w:rPr>
                <w:color w:val="000000"/>
                <w:sz w:val="22"/>
                <w:szCs w:val="22"/>
              </w:rPr>
              <w:t>пгт.</w:t>
            </w:r>
            <w:r w:rsidRPr="00A055FA">
              <w:rPr>
                <w:color w:val="000000"/>
                <w:sz w:val="22"/>
                <w:szCs w:val="22"/>
              </w:rPr>
              <w:t xml:space="preserve"> Пышма – д. Нагибина)</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372</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300</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654</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 Первомайский</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Гагарина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301</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655</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Первомайская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302</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884</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 Талица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ул. Калинина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303</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5803 </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 Ключевской</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304</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5804</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Подъезд к с. Чупино от км 188 + 490 а/д г. Екатеринбург – г. Тюмень</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305</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66 233 ОП МГ 5805 </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подъезд к территориям индивидуальных гаражей, гостиницы «Арго» и закрытому кладбищу по ул. Тюменской </w:t>
            </w:r>
            <w:r w:rsidR="009C392D">
              <w:rPr>
                <w:color w:val="000000"/>
                <w:sz w:val="22"/>
                <w:szCs w:val="22"/>
              </w:rPr>
              <w:t>пгт.</w:t>
            </w:r>
            <w:r w:rsidRPr="00A055FA">
              <w:rPr>
                <w:color w:val="000000"/>
                <w:sz w:val="22"/>
                <w:szCs w:val="22"/>
              </w:rPr>
              <w:t xml:space="preserve"> Пышма Свердловской области</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136</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306</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5954</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Подъезд к детскому саду №5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108</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307</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6055</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Подъезд к ул. Западная в  </w:t>
            </w:r>
            <w:r w:rsidR="009C392D">
              <w:rPr>
                <w:color w:val="000000"/>
                <w:sz w:val="22"/>
                <w:szCs w:val="22"/>
              </w:rPr>
              <w:t>пгт.</w:t>
            </w:r>
            <w:r w:rsidRPr="00A055FA">
              <w:rPr>
                <w:color w:val="000000"/>
                <w:sz w:val="22"/>
                <w:szCs w:val="22"/>
              </w:rPr>
              <w:t xml:space="preserve"> Пышма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190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Грунтовое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308</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6132</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 xml:space="preserve">Подъезд к  </w:t>
            </w:r>
            <w:r w:rsidR="009C392D">
              <w:rPr>
                <w:color w:val="000000"/>
                <w:sz w:val="22"/>
                <w:szCs w:val="22"/>
              </w:rPr>
              <w:t>пгт.</w:t>
            </w:r>
            <w:r w:rsidRPr="00A055FA">
              <w:rPr>
                <w:color w:val="000000"/>
                <w:sz w:val="22"/>
                <w:szCs w:val="22"/>
              </w:rPr>
              <w:t xml:space="preserve"> Пышма от км 1+300 а/д «</w:t>
            </w:r>
            <w:r w:rsidR="009C392D">
              <w:rPr>
                <w:color w:val="000000"/>
                <w:sz w:val="22"/>
                <w:szCs w:val="22"/>
              </w:rPr>
              <w:t>пгт.</w:t>
            </w:r>
            <w:r w:rsidRPr="00A055FA">
              <w:rPr>
                <w:color w:val="000000"/>
                <w:sz w:val="22"/>
                <w:szCs w:val="22"/>
              </w:rPr>
              <w:t xml:space="preserve"> Пышма – д. Нагибина»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r w:rsidR="00A055FA" w:rsidRPr="00A055FA" w:rsidTr="005171CC">
        <w:trPr>
          <w:trHeight w:val="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sz w:val="18"/>
                <w:szCs w:val="20"/>
              </w:rPr>
            </w:pPr>
            <w:r w:rsidRPr="00A055FA">
              <w:rPr>
                <w:color w:val="000000"/>
                <w:sz w:val="18"/>
                <w:szCs w:val="20"/>
              </w:rPr>
              <w:t>309</w:t>
            </w:r>
          </w:p>
        </w:tc>
        <w:tc>
          <w:tcPr>
            <w:tcW w:w="198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66 233 ОП МГ 6278</w:t>
            </w:r>
          </w:p>
        </w:tc>
        <w:tc>
          <w:tcPr>
            <w:tcW w:w="1705" w:type="dxa"/>
            <w:tcBorders>
              <w:top w:val="nil"/>
              <w:left w:val="nil"/>
              <w:bottom w:val="single" w:sz="4" w:space="0" w:color="auto"/>
              <w:right w:val="single" w:sz="4" w:space="0" w:color="auto"/>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 xml:space="preserve"> Пышма</w:t>
            </w:r>
          </w:p>
        </w:tc>
        <w:tc>
          <w:tcPr>
            <w:tcW w:w="2140"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99458B">
            <w:pPr>
              <w:jc w:val="center"/>
              <w:rPr>
                <w:color w:val="000000"/>
              </w:rPr>
            </w:pPr>
            <w:r w:rsidRPr="00A055FA">
              <w:rPr>
                <w:color w:val="000000"/>
                <w:sz w:val="22"/>
                <w:szCs w:val="22"/>
              </w:rPr>
              <w:t>ул. Торговая (от улицы Кирова до улицы Пионерская</w:t>
            </w:r>
            <w:r w:rsidR="0099458B">
              <w:rPr>
                <w:color w:val="000000"/>
                <w:sz w:val="22"/>
                <w:szCs w:val="22"/>
              </w:rPr>
              <w:t>)</w:t>
            </w:r>
            <w:r w:rsidRPr="00A055FA">
              <w:rPr>
                <w:color w:val="000000"/>
                <w:sz w:val="22"/>
                <w:szCs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155</w:t>
            </w:r>
          </w:p>
        </w:tc>
        <w:tc>
          <w:tcPr>
            <w:tcW w:w="2268" w:type="dxa"/>
            <w:tcBorders>
              <w:top w:val="nil"/>
              <w:left w:val="nil"/>
              <w:bottom w:val="single" w:sz="4" w:space="0" w:color="auto"/>
              <w:right w:val="single" w:sz="4" w:space="0" w:color="auto"/>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Асфальтированное покрытие</w:t>
            </w:r>
          </w:p>
        </w:tc>
      </w:tr>
    </w:tbl>
    <w:p w:rsidR="00946076" w:rsidRDefault="00946076" w:rsidP="00241B6F">
      <w:pPr>
        <w:pStyle w:val="af5"/>
        <w:spacing w:line="240" w:lineRule="auto"/>
        <w:ind w:firstLine="709"/>
      </w:pPr>
    </w:p>
    <w:p w:rsidR="00946076" w:rsidRDefault="00946076" w:rsidP="00241B6F">
      <w:pPr>
        <w:pStyle w:val="af5"/>
        <w:spacing w:line="240" w:lineRule="auto"/>
        <w:ind w:firstLine="709"/>
      </w:pPr>
    </w:p>
    <w:p w:rsidR="00AB3172" w:rsidRDefault="00AB3172" w:rsidP="00AB3172">
      <w:pPr>
        <w:pStyle w:val="af5"/>
        <w:sectPr w:rsidR="00AB3172" w:rsidSect="00233870">
          <w:headerReference w:type="default" r:id="rId12"/>
          <w:footerReference w:type="default" r:id="rId13"/>
          <w:pgSz w:w="11906" w:h="16838"/>
          <w:pgMar w:top="1134" w:right="851" w:bottom="1134" w:left="1134"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B26A3E" w:rsidRDefault="00B26A3E" w:rsidP="00B26A3E">
      <w:pPr>
        <w:ind w:firstLine="708"/>
        <w:jc w:val="right"/>
        <w:rPr>
          <w:sz w:val="28"/>
          <w:szCs w:val="28"/>
        </w:rPr>
      </w:pPr>
      <w:r>
        <w:rPr>
          <w:sz w:val="28"/>
          <w:szCs w:val="28"/>
        </w:rPr>
        <w:t>Таблица 2.4.2.</w:t>
      </w:r>
    </w:p>
    <w:p w:rsidR="00C4000F" w:rsidRDefault="00B26A3E" w:rsidP="00B26A3E">
      <w:pPr>
        <w:ind w:firstLine="708"/>
        <w:jc w:val="center"/>
        <w:rPr>
          <w:sz w:val="28"/>
          <w:szCs w:val="28"/>
        </w:rPr>
      </w:pPr>
      <w:r>
        <w:rPr>
          <w:sz w:val="28"/>
          <w:szCs w:val="28"/>
        </w:rPr>
        <w:t>Список м</w:t>
      </w:r>
      <w:r w:rsidRPr="00B26A3E">
        <w:rPr>
          <w:sz w:val="28"/>
          <w:szCs w:val="28"/>
        </w:rPr>
        <w:t>остовы</w:t>
      </w:r>
      <w:r>
        <w:rPr>
          <w:sz w:val="28"/>
          <w:szCs w:val="28"/>
        </w:rPr>
        <w:t>х</w:t>
      </w:r>
      <w:r w:rsidRPr="00B26A3E">
        <w:rPr>
          <w:sz w:val="28"/>
          <w:szCs w:val="28"/>
        </w:rPr>
        <w:t xml:space="preserve"> сооружени</w:t>
      </w:r>
      <w:r>
        <w:rPr>
          <w:sz w:val="28"/>
          <w:szCs w:val="28"/>
        </w:rPr>
        <w:t>й</w:t>
      </w:r>
      <w:r w:rsidRPr="00B26A3E">
        <w:rPr>
          <w:sz w:val="28"/>
          <w:szCs w:val="28"/>
        </w:rPr>
        <w:t xml:space="preserve">, </w:t>
      </w:r>
    </w:p>
    <w:p w:rsidR="00B558A2" w:rsidRDefault="00B26A3E" w:rsidP="00B26A3E">
      <w:pPr>
        <w:ind w:firstLine="708"/>
        <w:jc w:val="center"/>
        <w:rPr>
          <w:sz w:val="28"/>
          <w:szCs w:val="28"/>
        </w:rPr>
      </w:pPr>
      <w:r w:rsidRPr="00B26A3E">
        <w:rPr>
          <w:sz w:val="28"/>
          <w:szCs w:val="28"/>
        </w:rPr>
        <w:t xml:space="preserve">находящиеся в оперативном управлении ГКУ СО </w:t>
      </w:r>
      <w:r w:rsidR="00EF4C29">
        <w:rPr>
          <w:sz w:val="28"/>
          <w:szCs w:val="28"/>
        </w:rPr>
        <w:t>«</w:t>
      </w:r>
      <w:r w:rsidRPr="00B26A3E">
        <w:rPr>
          <w:sz w:val="28"/>
          <w:szCs w:val="28"/>
        </w:rPr>
        <w:t>Управление автодорог</w:t>
      </w:r>
      <w:r w:rsidR="00EF4C29">
        <w:rPr>
          <w:sz w:val="28"/>
          <w:szCs w:val="28"/>
        </w:rPr>
        <w:t>»</w:t>
      </w:r>
    </w:p>
    <w:tbl>
      <w:tblPr>
        <w:tblW w:w="5000" w:type="pct"/>
        <w:jc w:val="center"/>
        <w:tblLook w:val="04A0"/>
      </w:tblPr>
      <w:tblGrid>
        <w:gridCol w:w="986"/>
        <w:gridCol w:w="2139"/>
        <w:gridCol w:w="1844"/>
        <w:gridCol w:w="1340"/>
        <w:gridCol w:w="1564"/>
        <w:gridCol w:w="1340"/>
        <w:gridCol w:w="1592"/>
        <w:gridCol w:w="1672"/>
        <w:gridCol w:w="864"/>
        <w:gridCol w:w="1756"/>
        <w:gridCol w:w="1673"/>
        <w:gridCol w:w="1073"/>
        <w:gridCol w:w="1450"/>
        <w:gridCol w:w="821"/>
        <w:gridCol w:w="821"/>
        <w:gridCol w:w="821"/>
      </w:tblGrid>
      <w:tr w:rsidR="00A055FA" w:rsidRPr="00A055FA" w:rsidTr="00810D51">
        <w:trPr>
          <w:trHeight w:val="1125"/>
          <w:tblHeader/>
          <w:jc w:val="center"/>
        </w:trPr>
        <w:tc>
          <w:tcPr>
            <w:tcW w:w="229" w:type="pct"/>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Код дороги</w:t>
            </w:r>
          </w:p>
        </w:tc>
        <w:tc>
          <w:tcPr>
            <w:tcW w:w="513"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Автомобильная дорога</w:t>
            </w:r>
          </w:p>
        </w:tc>
        <w:tc>
          <w:tcPr>
            <w:tcW w:w="423"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Местоположение начала сооружения, км</w:t>
            </w:r>
          </w:p>
        </w:tc>
        <w:tc>
          <w:tcPr>
            <w:tcW w:w="287"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Тип сооружения</w:t>
            </w:r>
          </w:p>
        </w:tc>
        <w:tc>
          <w:tcPr>
            <w:tcW w:w="317"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Расположение</w:t>
            </w:r>
          </w:p>
        </w:tc>
        <w:tc>
          <w:tcPr>
            <w:tcW w:w="322"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Номер сооружения</w:t>
            </w:r>
          </w:p>
        </w:tc>
        <w:tc>
          <w:tcPr>
            <w:tcW w:w="380"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Наименование препятствия</w:t>
            </w:r>
          </w:p>
        </w:tc>
        <w:tc>
          <w:tcPr>
            <w:tcW w:w="380"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Ближайший населенный пункт</w:t>
            </w:r>
          </w:p>
        </w:tc>
        <w:tc>
          <w:tcPr>
            <w:tcW w:w="208"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Длина, м</w:t>
            </w:r>
          </w:p>
        </w:tc>
        <w:tc>
          <w:tcPr>
            <w:tcW w:w="401"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Материал</w:t>
            </w:r>
          </w:p>
        </w:tc>
        <w:tc>
          <w:tcPr>
            <w:tcW w:w="374"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Схема, м</w:t>
            </w:r>
          </w:p>
        </w:tc>
        <w:tc>
          <w:tcPr>
            <w:tcW w:w="242"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Габарит</w:t>
            </w:r>
          </w:p>
        </w:tc>
        <w:tc>
          <w:tcPr>
            <w:tcW w:w="347" w:type="pct"/>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Расчетная нормативная нагрузка</w:t>
            </w:r>
          </w:p>
        </w:tc>
        <w:tc>
          <w:tcPr>
            <w:tcW w:w="577" w:type="pct"/>
            <w:gridSpan w:val="3"/>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A055FA" w:rsidRPr="00A055FA" w:rsidRDefault="00A055FA" w:rsidP="00A055FA">
            <w:pPr>
              <w:jc w:val="center"/>
              <w:rPr>
                <w:bCs/>
                <w:color w:val="000000"/>
              </w:rPr>
            </w:pPr>
            <w:r w:rsidRPr="00A055FA">
              <w:rPr>
                <w:bCs/>
                <w:color w:val="000000"/>
                <w:sz w:val="22"/>
                <w:szCs w:val="22"/>
              </w:rPr>
              <w:t>Грузоподъемность, т</w:t>
            </w:r>
          </w:p>
        </w:tc>
      </w:tr>
      <w:tr w:rsidR="00A055FA" w:rsidRPr="00A055FA" w:rsidTr="00810D51">
        <w:trPr>
          <w:trHeight w:val="1800"/>
          <w:jc w:val="center"/>
        </w:trPr>
        <w:tc>
          <w:tcPr>
            <w:tcW w:w="229"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0003260</w:t>
            </w:r>
          </w:p>
        </w:tc>
        <w:tc>
          <w:tcPr>
            <w:tcW w:w="513"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Подъезд к с.Тупи</w:t>
            </w:r>
            <w:r w:rsidR="00B27895">
              <w:rPr>
                <w:color w:val="000000"/>
                <w:sz w:val="22"/>
                <w:szCs w:val="22"/>
              </w:rPr>
              <w:t>цыно от км 161+630 а/д "г.Екате</w:t>
            </w:r>
            <w:r w:rsidRPr="00A055FA">
              <w:rPr>
                <w:color w:val="000000"/>
                <w:sz w:val="22"/>
                <w:szCs w:val="22"/>
              </w:rPr>
              <w:t>ринбург - г.Тюмень"</w:t>
            </w:r>
          </w:p>
        </w:tc>
        <w:tc>
          <w:tcPr>
            <w:tcW w:w="423"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5,325</w:t>
            </w:r>
          </w:p>
        </w:tc>
        <w:tc>
          <w:tcPr>
            <w:tcW w:w="287"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472</w:t>
            </w:r>
          </w:p>
        </w:tc>
        <w:tc>
          <w:tcPr>
            <w:tcW w:w="380"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р.Пышма</w:t>
            </w:r>
          </w:p>
        </w:tc>
        <w:tc>
          <w:tcPr>
            <w:tcW w:w="380"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с.Красноярское (Пышминский городской округ)</w:t>
            </w:r>
          </w:p>
        </w:tc>
        <w:tc>
          <w:tcPr>
            <w:tcW w:w="208"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125,10</w:t>
            </w:r>
          </w:p>
        </w:tc>
        <w:tc>
          <w:tcPr>
            <w:tcW w:w="401"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Предварительно напряженный железобетон</w:t>
            </w:r>
          </w:p>
        </w:tc>
        <w:tc>
          <w:tcPr>
            <w:tcW w:w="374"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/23,4х5/</w:t>
            </w:r>
          </w:p>
        </w:tc>
        <w:tc>
          <w:tcPr>
            <w:tcW w:w="242"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В=10.20 Г1=8.10 Т1=1.05 Т2=1.05</w:t>
            </w:r>
          </w:p>
        </w:tc>
        <w:tc>
          <w:tcPr>
            <w:tcW w:w="347"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А-11; НК-80</w:t>
            </w:r>
          </w:p>
        </w:tc>
        <w:tc>
          <w:tcPr>
            <w:tcW w:w="193"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20,000</w:t>
            </w:r>
          </w:p>
        </w:tc>
        <w:tc>
          <w:tcPr>
            <w:tcW w:w="193"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12,000</w:t>
            </w:r>
          </w:p>
        </w:tc>
        <w:tc>
          <w:tcPr>
            <w:tcW w:w="191" w:type="pct"/>
            <w:tcBorders>
              <w:top w:val="single" w:sz="4" w:space="0" w:color="auto"/>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50,000</w:t>
            </w:r>
          </w:p>
        </w:tc>
      </w:tr>
      <w:tr w:rsidR="00A055FA" w:rsidRPr="00A055FA" w:rsidTr="00A055FA">
        <w:trPr>
          <w:trHeight w:val="1800"/>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0003260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Подъезд к с.Тупи</w:t>
            </w:r>
            <w:r w:rsidR="00B27895">
              <w:rPr>
                <w:color w:val="000000"/>
                <w:sz w:val="22"/>
                <w:szCs w:val="22"/>
              </w:rPr>
              <w:t>цыно от км 161+630 а/д "г.Екате</w:t>
            </w:r>
            <w:r w:rsidRPr="00A055FA">
              <w:rPr>
                <w:color w:val="000000"/>
                <w:sz w:val="22"/>
                <w:szCs w:val="22"/>
              </w:rPr>
              <w:t>ринбург - г.Тюмень"</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13,697</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473</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р.Дерней</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с.Тупицыно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49,40</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/14,4х3/</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В=10.20 Г1=8.00 Т1=1.10 Т2=1.10</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Н-30; НК-80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24,000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64,000</w:t>
            </w:r>
          </w:p>
        </w:tc>
      </w:tr>
      <w:tr w:rsidR="00A055FA" w:rsidRPr="00A055FA" w:rsidTr="00A055FA">
        <w:trPr>
          <w:trHeight w:val="1350"/>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2002000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Пышма - д.Нагибина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2,130</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474</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р.Пышма</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Пышма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125,30</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Предварительно напряженный 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23,40х5</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В=10.04 Г1=7.94 Т1=1.05 Т2=1.05</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Н-30; НК-80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17,000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45,000</w:t>
            </w:r>
          </w:p>
        </w:tc>
      </w:tr>
      <w:tr w:rsidR="00A055FA" w:rsidRPr="00A055FA" w:rsidTr="00A055FA">
        <w:trPr>
          <w:trHeight w:val="1350"/>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2002000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Пышма - д.Нагибина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17,410</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475</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р.Дерней</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с.Тупицыно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65,25</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/14,40х4/</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В=9.92 Г1=7.78 Г2=0.00 С=0.00 Т1=1.07 Т2=1.07</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А11; НК-80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80,000</w:t>
            </w:r>
          </w:p>
        </w:tc>
      </w:tr>
      <w:tr w:rsidR="00A055FA" w:rsidRPr="00A055FA" w:rsidTr="00A055FA">
        <w:trPr>
          <w:trHeight w:val="1350"/>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2002000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Пышма - д.Нагибина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38,190</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477</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р.Боровлянка</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с.Боровлянское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36,80</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/11,40х3/</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В=13.00 Г1=10.16 Г2=0.00 С=0.00 Т1=1.42 Т2=1.42</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А11; НК-80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80,000</w:t>
            </w:r>
          </w:p>
        </w:tc>
      </w:tr>
      <w:tr w:rsidR="00A055FA" w:rsidRPr="00A055FA" w:rsidTr="00A055FA">
        <w:trPr>
          <w:trHeight w:val="1350"/>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2002000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Пышма - д.Нагибина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42,510</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478</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р.Дерней</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д.Мартынова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40,45</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/11,40х3/</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В=9.08 Г1=6.88 Т1=1.10 Т2=1.10</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А-8; НГ-60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60,000</w:t>
            </w:r>
          </w:p>
        </w:tc>
      </w:tr>
      <w:tr w:rsidR="00A055FA" w:rsidRPr="00A055FA" w:rsidTr="00A055FA">
        <w:trPr>
          <w:trHeight w:val="1125"/>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2003000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Пышма - д.Талица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15,522</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480</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р.Доловка</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д.Юдина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31,18</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/8,4х3/</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В=8.76 Г1=7.16 Т1=0.80 Т2=0.80</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H-13; НГ-60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23,000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9,500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60,000</w:t>
            </w:r>
          </w:p>
        </w:tc>
      </w:tr>
      <w:tr w:rsidR="00A055FA" w:rsidRPr="00A055FA" w:rsidTr="00A055FA">
        <w:trPr>
          <w:trHeight w:val="1125"/>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2003000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Пышма - д.Талица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19,020</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481</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р.Мостовая</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д.Холкина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41,20</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11,4х3</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В=10.98 Г1=7.98 Т1=1.50 Т2=1.50</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Н-30; НК-80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80,000</w:t>
            </w:r>
          </w:p>
        </w:tc>
      </w:tr>
      <w:tr w:rsidR="00A055FA" w:rsidRPr="00A055FA" w:rsidTr="00A055FA">
        <w:trPr>
          <w:trHeight w:val="1125"/>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2003000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Пышма - д.Талица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20,498</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482</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р.Мостовая</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д.Холкина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41,20</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11,4х3</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В=10.53 Г1=7.53 Т1=1.50 Т2=1.50</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Н-30; НК-80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80,000</w:t>
            </w:r>
          </w:p>
        </w:tc>
      </w:tr>
      <w:tr w:rsidR="00A055FA" w:rsidRPr="00A055FA" w:rsidTr="00A055FA">
        <w:trPr>
          <w:trHeight w:val="1575"/>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2003120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Подъезд к д.Медведева от км 4+668 а/д "</w:t>
            </w:r>
            <w:r w:rsidR="009C392D">
              <w:rPr>
                <w:color w:val="000000"/>
                <w:sz w:val="22"/>
                <w:szCs w:val="22"/>
              </w:rPr>
              <w:t>пгт.</w:t>
            </w:r>
            <w:r w:rsidRPr="00A055FA">
              <w:rPr>
                <w:color w:val="000000"/>
                <w:sz w:val="22"/>
                <w:szCs w:val="22"/>
              </w:rPr>
              <w:t>Пышма - д.Талица"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1,133</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486</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р.Юрмач</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с.Трифоново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61,33</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/14,40х3+11,40/</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В=10.82 Г1=7.82 С=0.00 Т1=1.50 Т2=1.50</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А11; НК-80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80,000</w:t>
            </w:r>
          </w:p>
        </w:tc>
      </w:tr>
      <w:tr w:rsidR="00A055FA" w:rsidRPr="00A055FA" w:rsidTr="00A055FA">
        <w:trPr>
          <w:trHeight w:val="1125"/>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2004000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9C392D" w:rsidP="00A055FA">
            <w:pPr>
              <w:jc w:val="center"/>
              <w:rPr>
                <w:color w:val="000000"/>
              </w:rPr>
            </w:pPr>
            <w:r>
              <w:rPr>
                <w:color w:val="000000"/>
                <w:sz w:val="22"/>
                <w:szCs w:val="22"/>
              </w:rPr>
              <w:t>пгт.</w:t>
            </w:r>
            <w:r w:rsidR="00A055FA" w:rsidRPr="00A055FA">
              <w:rPr>
                <w:color w:val="000000"/>
                <w:sz w:val="22"/>
                <w:szCs w:val="22"/>
              </w:rPr>
              <w:t>Пышма - с.Чупино</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4,110</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738</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ручей</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д.Пылаева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17,10</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11,4х1</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В=12.20 Г1=9.20 Т1=1.50 Т2=1.50</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А-11; НК-80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24,000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72,000</w:t>
            </w:r>
          </w:p>
        </w:tc>
      </w:tr>
      <w:tr w:rsidR="00A055FA" w:rsidRPr="00A055FA" w:rsidTr="00A055FA">
        <w:trPr>
          <w:trHeight w:val="1350"/>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2005000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с.Четкарино - д.Речелга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0,616</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487</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р.Дерней</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810D51" w:rsidP="00810D51">
            <w:pPr>
              <w:jc w:val="center"/>
              <w:rPr>
                <w:color w:val="000000"/>
              </w:rPr>
            </w:pPr>
            <w:r>
              <w:rPr>
                <w:color w:val="000000"/>
                <w:sz w:val="22"/>
                <w:szCs w:val="22"/>
              </w:rPr>
              <w:t>д.Родина (</w:t>
            </w:r>
            <w:r w:rsidR="00A055FA" w:rsidRPr="00A055FA">
              <w:rPr>
                <w:color w:val="000000"/>
                <w:sz w:val="22"/>
                <w:szCs w:val="22"/>
              </w:rPr>
              <w:t>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50,41</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/14,40х3/</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В=11.10 Г1=9.00 С=0.00 Т1=1.05 Т2=1.05</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Н-30; НК-80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30,000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12,000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80,000</w:t>
            </w:r>
          </w:p>
        </w:tc>
      </w:tr>
      <w:tr w:rsidR="00A055FA" w:rsidRPr="00A055FA" w:rsidTr="00A055FA">
        <w:trPr>
          <w:trHeight w:val="1125"/>
          <w:jc w:val="center"/>
        </w:trPr>
        <w:tc>
          <w:tcPr>
            <w:tcW w:w="229" w:type="pct"/>
            <w:tcBorders>
              <w:top w:val="nil"/>
              <w:left w:val="single" w:sz="4" w:space="0" w:color="000000"/>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2005000</w:t>
            </w:r>
          </w:p>
        </w:tc>
        <w:tc>
          <w:tcPr>
            <w:tcW w:w="51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с.Четкарино - д.Речелга</w:t>
            </w:r>
          </w:p>
        </w:tc>
        <w:tc>
          <w:tcPr>
            <w:tcW w:w="42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4,120</w:t>
            </w:r>
          </w:p>
        </w:tc>
        <w:tc>
          <w:tcPr>
            <w:tcW w:w="28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Мост</w:t>
            </w:r>
          </w:p>
        </w:tc>
        <w:tc>
          <w:tcPr>
            <w:tcW w:w="31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На дороге</w:t>
            </w:r>
          </w:p>
        </w:tc>
        <w:tc>
          <w:tcPr>
            <w:tcW w:w="32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488</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ручей Степановский Ключ</w:t>
            </w:r>
          </w:p>
        </w:tc>
        <w:tc>
          <w:tcPr>
            <w:tcW w:w="380"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д.Горушки (Пышминский городской округ)</w:t>
            </w:r>
          </w:p>
        </w:tc>
        <w:tc>
          <w:tcPr>
            <w:tcW w:w="208"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15,70</w:t>
            </w:r>
          </w:p>
        </w:tc>
        <w:tc>
          <w:tcPr>
            <w:tcW w:w="40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Железобетон</w:t>
            </w:r>
          </w:p>
        </w:tc>
        <w:tc>
          <w:tcPr>
            <w:tcW w:w="374"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14,40х1</w:t>
            </w:r>
          </w:p>
        </w:tc>
        <w:tc>
          <w:tcPr>
            <w:tcW w:w="242"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В=8.97 Г1=7.10 С=0.00 Т1=0.95 Т2=0.92</w:t>
            </w:r>
          </w:p>
        </w:tc>
        <w:tc>
          <w:tcPr>
            <w:tcW w:w="347"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А-8; НГ-60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23,000</w:t>
            </w:r>
          </w:p>
        </w:tc>
        <w:tc>
          <w:tcPr>
            <w:tcW w:w="193"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9,000</w:t>
            </w:r>
          </w:p>
        </w:tc>
        <w:tc>
          <w:tcPr>
            <w:tcW w:w="191" w:type="pct"/>
            <w:tcBorders>
              <w:top w:val="nil"/>
              <w:left w:val="nil"/>
              <w:bottom w:val="single" w:sz="4" w:space="0" w:color="000000"/>
              <w:right w:val="single" w:sz="4" w:space="0" w:color="000000"/>
            </w:tcBorders>
            <w:shd w:val="clear" w:color="auto" w:fill="auto"/>
            <w:vAlign w:val="center"/>
            <w:hideMark/>
          </w:tcPr>
          <w:p w:rsidR="00A055FA" w:rsidRPr="00A055FA" w:rsidRDefault="00A055FA" w:rsidP="00A055FA">
            <w:pPr>
              <w:jc w:val="center"/>
              <w:rPr>
                <w:color w:val="000000"/>
              </w:rPr>
            </w:pPr>
            <w:r w:rsidRPr="00A055FA">
              <w:rPr>
                <w:color w:val="000000"/>
                <w:sz w:val="22"/>
                <w:szCs w:val="22"/>
              </w:rPr>
              <w:t>60,000</w:t>
            </w:r>
          </w:p>
        </w:tc>
      </w:tr>
    </w:tbl>
    <w:p w:rsidR="00B558A2" w:rsidRDefault="00B558A2" w:rsidP="001B4A31">
      <w:pPr>
        <w:ind w:firstLine="708"/>
        <w:jc w:val="both"/>
        <w:rPr>
          <w:sz w:val="28"/>
          <w:szCs w:val="28"/>
        </w:rPr>
      </w:pPr>
    </w:p>
    <w:p w:rsidR="00B558A2" w:rsidRDefault="00B558A2" w:rsidP="001B4A31">
      <w:pPr>
        <w:ind w:firstLine="708"/>
        <w:jc w:val="both"/>
        <w:rPr>
          <w:sz w:val="28"/>
          <w:szCs w:val="28"/>
        </w:rPr>
      </w:pPr>
    </w:p>
    <w:p w:rsidR="00B558A2" w:rsidRDefault="00B558A2" w:rsidP="001B4A31">
      <w:pPr>
        <w:ind w:firstLine="708"/>
        <w:jc w:val="both"/>
        <w:rPr>
          <w:sz w:val="28"/>
          <w:szCs w:val="28"/>
        </w:rPr>
        <w:sectPr w:rsidR="00B558A2" w:rsidSect="00B558A2">
          <w:headerReference w:type="default" r:id="rId14"/>
          <w:pgSz w:w="23808" w:h="16840" w:orient="landscape" w:code="8"/>
          <w:pgMar w:top="851"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E71C37" w:rsidRPr="00037460" w:rsidRDefault="00E71C37" w:rsidP="00CA4435">
      <w:pPr>
        <w:pStyle w:val="1"/>
        <w:numPr>
          <w:ilvl w:val="1"/>
          <w:numId w:val="5"/>
        </w:numPr>
        <w:spacing w:before="0"/>
        <w:ind w:left="0" w:firstLine="709"/>
        <w:jc w:val="both"/>
        <w:rPr>
          <w:b/>
        </w:rPr>
      </w:pPr>
      <w:bookmarkStart w:id="10" w:name="_Toc520039974"/>
      <w:r w:rsidRPr="00037460">
        <w:rPr>
          <w:b/>
        </w:rPr>
        <w:t xml:space="preserve">Анализ состава парка транспортных средств и уровня автомобилизации </w:t>
      </w:r>
      <w:r w:rsidR="00741F3F" w:rsidRPr="00037460">
        <w:rPr>
          <w:b/>
        </w:rPr>
        <w:t>городского округа</w:t>
      </w:r>
      <w:r w:rsidRPr="00037460">
        <w:rPr>
          <w:b/>
        </w:rPr>
        <w:t>, обеспеченность парковочными местами</w:t>
      </w:r>
      <w:bookmarkEnd w:id="10"/>
    </w:p>
    <w:p w:rsidR="007763C9" w:rsidRPr="004F1BFE" w:rsidRDefault="00514EBC" w:rsidP="00944F9A">
      <w:pPr>
        <w:pStyle w:val="af5"/>
        <w:ind w:firstLine="709"/>
        <w:rPr>
          <w:b/>
        </w:rPr>
      </w:pPr>
      <w:r w:rsidRPr="00037460">
        <w:rPr>
          <w:b/>
        </w:rPr>
        <w:t xml:space="preserve">Уровень автомобилизации </w:t>
      </w:r>
      <w:r w:rsidR="00741F3F" w:rsidRPr="00037460">
        <w:rPr>
          <w:b/>
        </w:rPr>
        <w:t>городского округа</w:t>
      </w:r>
    </w:p>
    <w:p w:rsidR="00C33662" w:rsidRDefault="00C33662" w:rsidP="00944F9A">
      <w:pPr>
        <w:pStyle w:val="af5"/>
        <w:ind w:firstLine="709"/>
      </w:pPr>
      <w:r w:rsidRPr="00C33662">
        <w:t xml:space="preserve">Парк транспортных средств и уровень автомобилизации </w:t>
      </w:r>
      <w:r w:rsidR="00CA74D0">
        <w:t>Пышминского</w:t>
      </w:r>
      <w:r w:rsidR="00621655" w:rsidRPr="00621655">
        <w:t xml:space="preserve"> городского округа</w:t>
      </w:r>
      <w:r w:rsidRPr="00C33662">
        <w:t xml:space="preserve"> представлен в </w:t>
      </w:r>
      <w:r w:rsidRPr="001F7A9C">
        <w:t>таблице</w:t>
      </w:r>
      <w:r w:rsidR="007763C9">
        <w:t xml:space="preserve"> </w:t>
      </w:r>
      <w:r w:rsidR="0017781C">
        <w:t>2.5.1.</w:t>
      </w:r>
    </w:p>
    <w:p w:rsidR="00C33662" w:rsidRPr="007A1D49" w:rsidRDefault="00C33662" w:rsidP="00944F9A">
      <w:pPr>
        <w:spacing w:line="276" w:lineRule="auto"/>
        <w:ind w:firstLine="709"/>
        <w:jc w:val="right"/>
        <w:rPr>
          <w:sz w:val="28"/>
          <w:szCs w:val="28"/>
        </w:rPr>
      </w:pPr>
      <w:r w:rsidRPr="007A1D49">
        <w:rPr>
          <w:sz w:val="28"/>
          <w:szCs w:val="28"/>
        </w:rPr>
        <w:t>Таблица</w:t>
      </w:r>
      <w:r w:rsidR="001F7A9C">
        <w:rPr>
          <w:sz w:val="28"/>
          <w:szCs w:val="28"/>
        </w:rPr>
        <w:t xml:space="preserve"> </w:t>
      </w:r>
      <w:r w:rsidR="007F71A1">
        <w:rPr>
          <w:sz w:val="28"/>
          <w:szCs w:val="28"/>
        </w:rPr>
        <w:t>2</w:t>
      </w:r>
      <w:r w:rsidR="0017781C">
        <w:rPr>
          <w:sz w:val="28"/>
          <w:szCs w:val="28"/>
        </w:rPr>
        <w:t>.5.1.</w:t>
      </w:r>
    </w:p>
    <w:p w:rsidR="00C4000F" w:rsidRPr="00A857A3" w:rsidRDefault="00B51E78" w:rsidP="00944F9A">
      <w:pPr>
        <w:spacing w:line="276" w:lineRule="auto"/>
        <w:ind w:firstLine="709"/>
        <w:jc w:val="center"/>
        <w:rPr>
          <w:sz w:val="28"/>
          <w:szCs w:val="28"/>
        </w:rPr>
      </w:pPr>
      <w:r>
        <w:rPr>
          <w:sz w:val="28"/>
          <w:szCs w:val="28"/>
        </w:rPr>
        <w:t>В</w:t>
      </w:r>
      <w:r w:rsidR="00514EBC" w:rsidRPr="00A857A3">
        <w:rPr>
          <w:sz w:val="28"/>
          <w:szCs w:val="28"/>
        </w:rPr>
        <w:t>ид</w:t>
      </w:r>
      <w:r>
        <w:rPr>
          <w:sz w:val="28"/>
          <w:szCs w:val="28"/>
        </w:rPr>
        <w:t>ы</w:t>
      </w:r>
      <w:r w:rsidR="00514EBC" w:rsidRPr="00A857A3">
        <w:rPr>
          <w:sz w:val="28"/>
          <w:szCs w:val="28"/>
        </w:rPr>
        <w:t xml:space="preserve"> автотранспортных средств</w:t>
      </w:r>
    </w:p>
    <w:p w:rsidR="00B16DE8" w:rsidRPr="00944F9A" w:rsidRDefault="00B16DE8" w:rsidP="00944F9A">
      <w:pPr>
        <w:spacing w:line="276" w:lineRule="auto"/>
        <w:ind w:firstLine="709"/>
        <w:jc w:val="center"/>
        <w:rPr>
          <w:sz w:val="28"/>
          <w:szCs w:val="28"/>
        </w:rPr>
      </w:pPr>
      <w:r w:rsidRPr="00A857A3">
        <w:rPr>
          <w:sz w:val="28"/>
          <w:szCs w:val="28"/>
        </w:rPr>
        <w:t xml:space="preserve">в </w:t>
      </w:r>
      <w:r w:rsidR="00666884">
        <w:rPr>
          <w:sz w:val="28"/>
          <w:szCs w:val="28"/>
        </w:rPr>
        <w:t>Пышминском</w:t>
      </w:r>
      <w:r w:rsidR="00621655" w:rsidRPr="00A857A3">
        <w:rPr>
          <w:sz w:val="28"/>
          <w:szCs w:val="28"/>
        </w:rPr>
        <w:t xml:space="preserve"> городско</w:t>
      </w:r>
      <w:r w:rsidR="008F6862">
        <w:rPr>
          <w:sz w:val="28"/>
          <w:szCs w:val="28"/>
        </w:rPr>
        <w:t>м</w:t>
      </w:r>
      <w:r w:rsidR="00621655" w:rsidRPr="00A857A3">
        <w:rPr>
          <w:sz w:val="28"/>
          <w:szCs w:val="28"/>
        </w:rPr>
        <w:t xml:space="preserve"> округ</w:t>
      </w:r>
      <w:r w:rsidR="008F6862">
        <w:rPr>
          <w:sz w:val="28"/>
          <w:szCs w:val="28"/>
        </w:rPr>
        <w:t>е</w:t>
      </w:r>
      <w:r w:rsidR="00514EBC" w:rsidRPr="00A857A3">
        <w:rPr>
          <w:sz w:val="28"/>
          <w:szCs w:val="28"/>
        </w:rPr>
        <w:t xml:space="preserve"> в 201</w:t>
      </w:r>
      <w:r w:rsidR="005171CC">
        <w:rPr>
          <w:sz w:val="28"/>
          <w:szCs w:val="28"/>
        </w:rPr>
        <w:t>8</w:t>
      </w:r>
      <w:r w:rsidR="00944F9A">
        <w:rPr>
          <w:sz w:val="28"/>
          <w:szCs w:val="28"/>
        </w:rPr>
        <w:t xml:space="preserve"> году</w:t>
      </w:r>
    </w:p>
    <w:tbl>
      <w:tblPr>
        <w:tblStyle w:val="ae"/>
        <w:tblW w:w="5000" w:type="pct"/>
        <w:tblLook w:val="04A0"/>
      </w:tblPr>
      <w:tblGrid>
        <w:gridCol w:w="2444"/>
        <w:gridCol w:w="2111"/>
        <w:gridCol w:w="1910"/>
        <w:gridCol w:w="1910"/>
        <w:gridCol w:w="1762"/>
      </w:tblGrid>
      <w:tr w:rsidR="00595B3C" w:rsidRPr="00A857A3" w:rsidTr="005171CC">
        <w:trPr>
          <w:trHeight w:val="400"/>
        </w:trPr>
        <w:tc>
          <w:tcPr>
            <w:tcW w:w="1205" w:type="pct"/>
            <w:vMerge w:val="restart"/>
            <w:shd w:val="clear" w:color="auto" w:fill="BFBFBF" w:themeFill="background1" w:themeFillShade="BF"/>
            <w:vAlign w:val="center"/>
          </w:tcPr>
          <w:p w:rsidR="00595B3C" w:rsidRPr="00A857A3" w:rsidRDefault="00595B3C" w:rsidP="00595B3C">
            <w:pPr>
              <w:jc w:val="center"/>
              <w:rPr>
                <w:szCs w:val="28"/>
              </w:rPr>
            </w:pPr>
            <w:r w:rsidRPr="00A857A3">
              <w:rPr>
                <w:szCs w:val="28"/>
              </w:rPr>
              <w:t>Муниципальное образование</w:t>
            </w:r>
          </w:p>
        </w:tc>
        <w:tc>
          <w:tcPr>
            <w:tcW w:w="1041" w:type="pct"/>
            <w:vMerge w:val="restart"/>
            <w:shd w:val="clear" w:color="auto" w:fill="BFBFBF" w:themeFill="background1" w:themeFillShade="BF"/>
            <w:vAlign w:val="center"/>
          </w:tcPr>
          <w:p w:rsidR="00595B3C" w:rsidRDefault="00595B3C" w:rsidP="00595B3C">
            <w:pPr>
              <w:jc w:val="center"/>
              <w:rPr>
                <w:szCs w:val="28"/>
              </w:rPr>
            </w:pPr>
            <w:r>
              <w:rPr>
                <w:szCs w:val="28"/>
              </w:rPr>
              <w:t>Парк автотранспортных средств всего, ед</w:t>
            </w:r>
          </w:p>
        </w:tc>
        <w:tc>
          <w:tcPr>
            <w:tcW w:w="2753" w:type="pct"/>
            <w:gridSpan w:val="3"/>
            <w:shd w:val="clear" w:color="auto" w:fill="BFBFBF" w:themeFill="background1" w:themeFillShade="BF"/>
            <w:vAlign w:val="center"/>
          </w:tcPr>
          <w:p w:rsidR="00595B3C" w:rsidRDefault="00595B3C" w:rsidP="006211BE">
            <w:pPr>
              <w:jc w:val="center"/>
              <w:rPr>
                <w:szCs w:val="28"/>
              </w:rPr>
            </w:pPr>
            <w:r>
              <w:rPr>
                <w:szCs w:val="28"/>
              </w:rPr>
              <w:t>В том числе по видам:</w:t>
            </w:r>
          </w:p>
        </w:tc>
      </w:tr>
      <w:tr w:rsidR="00595B3C" w:rsidRPr="00A857A3" w:rsidTr="00595B3C">
        <w:trPr>
          <w:trHeight w:val="639"/>
        </w:trPr>
        <w:tc>
          <w:tcPr>
            <w:tcW w:w="1205" w:type="pct"/>
            <w:vMerge/>
            <w:shd w:val="clear" w:color="auto" w:fill="BFBFBF" w:themeFill="background1" w:themeFillShade="BF"/>
            <w:vAlign w:val="center"/>
          </w:tcPr>
          <w:p w:rsidR="00595B3C" w:rsidRPr="00A857A3" w:rsidRDefault="00595B3C" w:rsidP="006211BE">
            <w:pPr>
              <w:jc w:val="center"/>
              <w:rPr>
                <w:szCs w:val="28"/>
              </w:rPr>
            </w:pPr>
          </w:p>
        </w:tc>
        <w:tc>
          <w:tcPr>
            <w:tcW w:w="1041" w:type="pct"/>
            <w:vMerge/>
            <w:shd w:val="clear" w:color="auto" w:fill="BFBFBF" w:themeFill="background1" w:themeFillShade="BF"/>
          </w:tcPr>
          <w:p w:rsidR="00595B3C" w:rsidRDefault="00595B3C" w:rsidP="00946076">
            <w:pPr>
              <w:jc w:val="center"/>
              <w:rPr>
                <w:szCs w:val="28"/>
              </w:rPr>
            </w:pPr>
          </w:p>
        </w:tc>
        <w:tc>
          <w:tcPr>
            <w:tcW w:w="942" w:type="pct"/>
            <w:shd w:val="clear" w:color="auto" w:fill="BFBFBF" w:themeFill="background1" w:themeFillShade="BF"/>
            <w:vAlign w:val="center"/>
          </w:tcPr>
          <w:p w:rsidR="00595B3C" w:rsidRPr="00A857A3" w:rsidRDefault="00595B3C" w:rsidP="00946076">
            <w:pPr>
              <w:jc w:val="center"/>
              <w:rPr>
                <w:szCs w:val="28"/>
              </w:rPr>
            </w:pPr>
            <w:r>
              <w:rPr>
                <w:szCs w:val="28"/>
              </w:rPr>
              <w:t>Легковые автомобили</w:t>
            </w:r>
          </w:p>
        </w:tc>
        <w:tc>
          <w:tcPr>
            <w:tcW w:w="942" w:type="pct"/>
            <w:shd w:val="clear" w:color="auto" w:fill="BFBFBF" w:themeFill="background1" w:themeFillShade="BF"/>
            <w:vAlign w:val="center"/>
          </w:tcPr>
          <w:p w:rsidR="00595B3C" w:rsidRPr="00A857A3" w:rsidRDefault="00595B3C" w:rsidP="006211BE">
            <w:pPr>
              <w:jc w:val="center"/>
              <w:rPr>
                <w:szCs w:val="28"/>
              </w:rPr>
            </w:pPr>
            <w:r w:rsidRPr="00A857A3">
              <w:rPr>
                <w:szCs w:val="28"/>
              </w:rPr>
              <w:t>Грузовые автомобили</w:t>
            </w:r>
          </w:p>
        </w:tc>
        <w:tc>
          <w:tcPr>
            <w:tcW w:w="869" w:type="pct"/>
            <w:shd w:val="clear" w:color="auto" w:fill="BFBFBF" w:themeFill="background1" w:themeFillShade="BF"/>
            <w:vAlign w:val="center"/>
          </w:tcPr>
          <w:p w:rsidR="00595B3C" w:rsidRPr="00A857A3" w:rsidRDefault="00595B3C" w:rsidP="006211BE">
            <w:pPr>
              <w:jc w:val="center"/>
              <w:rPr>
                <w:szCs w:val="28"/>
              </w:rPr>
            </w:pPr>
            <w:r>
              <w:rPr>
                <w:szCs w:val="28"/>
              </w:rPr>
              <w:t xml:space="preserve">Автобусы </w:t>
            </w:r>
          </w:p>
        </w:tc>
      </w:tr>
      <w:tr w:rsidR="00595B3C" w:rsidRPr="00A857A3" w:rsidTr="00595B3C">
        <w:trPr>
          <w:trHeight w:val="234"/>
        </w:trPr>
        <w:tc>
          <w:tcPr>
            <w:tcW w:w="1205" w:type="pct"/>
            <w:vMerge/>
            <w:vAlign w:val="center"/>
          </w:tcPr>
          <w:p w:rsidR="00595B3C" w:rsidRPr="00A857A3" w:rsidRDefault="00595B3C" w:rsidP="00C30229">
            <w:pPr>
              <w:jc w:val="center"/>
              <w:rPr>
                <w:szCs w:val="28"/>
              </w:rPr>
            </w:pPr>
          </w:p>
        </w:tc>
        <w:tc>
          <w:tcPr>
            <w:tcW w:w="1041" w:type="pct"/>
            <w:vMerge/>
            <w:shd w:val="clear" w:color="auto" w:fill="D9D9D9" w:themeFill="background1" w:themeFillShade="D9"/>
          </w:tcPr>
          <w:p w:rsidR="00595B3C" w:rsidRPr="00A857A3" w:rsidRDefault="00595B3C" w:rsidP="00C30229">
            <w:pPr>
              <w:jc w:val="center"/>
              <w:rPr>
                <w:szCs w:val="28"/>
              </w:rPr>
            </w:pPr>
          </w:p>
        </w:tc>
        <w:tc>
          <w:tcPr>
            <w:tcW w:w="942" w:type="pct"/>
            <w:shd w:val="clear" w:color="auto" w:fill="D9D9D9" w:themeFill="background1" w:themeFillShade="D9"/>
            <w:vAlign w:val="center"/>
          </w:tcPr>
          <w:p w:rsidR="00595B3C" w:rsidRPr="00A857A3" w:rsidRDefault="00595B3C" w:rsidP="00C30229">
            <w:pPr>
              <w:jc w:val="center"/>
              <w:rPr>
                <w:szCs w:val="28"/>
              </w:rPr>
            </w:pPr>
            <w:r w:rsidRPr="00A857A3">
              <w:rPr>
                <w:szCs w:val="28"/>
              </w:rPr>
              <w:t>ед</w:t>
            </w:r>
          </w:p>
        </w:tc>
        <w:tc>
          <w:tcPr>
            <w:tcW w:w="942" w:type="pct"/>
            <w:shd w:val="clear" w:color="auto" w:fill="D9D9D9" w:themeFill="background1" w:themeFillShade="D9"/>
            <w:vAlign w:val="center"/>
          </w:tcPr>
          <w:p w:rsidR="00595B3C" w:rsidRPr="00A857A3" w:rsidRDefault="00595B3C" w:rsidP="00C30229">
            <w:pPr>
              <w:jc w:val="center"/>
            </w:pPr>
            <w:r w:rsidRPr="00A857A3">
              <w:rPr>
                <w:szCs w:val="28"/>
              </w:rPr>
              <w:t>ед</w:t>
            </w:r>
          </w:p>
        </w:tc>
        <w:tc>
          <w:tcPr>
            <w:tcW w:w="869" w:type="pct"/>
            <w:shd w:val="clear" w:color="auto" w:fill="D9D9D9" w:themeFill="background1" w:themeFillShade="D9"/>
            <w:vAlign w:val="center"/>
          </w:tcPr>
          <w:p w:rsidR="00595B3C" w:rsidRPr="00A857A3" w:rsidRDefault="00595B3C" w:rsidP="00C30229">
            <w:pPr>
              <w:jc w:val="center"/>
            </w:pPr>
            <w:r w:rsidRPr="00A857A3">
              <w:rPr>
                <w:szCs w:val="28"/>
              </w:rPr>
              <w:t>ед</w:t>
            </w:r>
          </w:p>
        </w:tc>
      </w:tr>
      <w:tr w:rsidR="00595B3C" w:rsidRPr="00E24A17" w:rsidTr="00595B3C">
        <w:trPr>
          <w:trHeight w:val="647"/>
        </w:trPr>
        <w:tc>
          <w:tcPr>
            <w:tcW w:w="1205" w:type="pct"/>
            <w:vAlign w:val="center"/>
          </w:tcPr>
          <w:p w:rsidR="00595B3C" w:rsidRPr="00A857A3" w:rsidRDefault="00595B3C" w:rsidP="00595B3C">
            <w:pPr>
              <w:jc w:val="center"/>
              <w:rPr>
                <w:szCs w:val="28"/>
              </w:rPr>
            </w:pPr>
            <w:r>
              <w:t>Пышминский</w:t>
            </w:r>
            <w:r w:rsidRPr="00621655">
              <w:t xml:space="preserve"> </w:t>
            </w:r>
            <w:r w:rsidRPr="00A857A3">
              <w:rPr>
                <w:szCs w:val="28"/>
              </w:rPr>
              <w:t>городской округ</w:t>
            </w:r>
          </w:p>
        </w:tc>
        <w:tc>
          <w:tcPr>
            <w:tcW w:w="1041" w:type="pct"/>
            <w:vAlign w:val="center"/>
          </w:tcPr>
          <w:p w:rsidR="00595B3C" w:rsidRDefault="005D55CB" w:rsidP="00CD04A4">
            <w:pPr>
              <w:jc w:val="center"/>
              <w:rPr>
                <w:szCs w:val="28"/>
              </w:rPr>
            </w:pPr>
            <w:r>
              <w:rPr>
                <w:szCs w:val="28"/>
              </w:rPr>
              <w:t>8</w:t>
            </w:r>
            <w:r w:rsidR="00CD04A4">
              <w:rPr>
                <w:szCs w:val="28"/>
              </w:rPr>
              <w:t>917</w:t>
            </w:r>
          </w:p>
        </w:tc>
        <w:tc>
          <w:tcPr>
            <w:tcW w:w="942" w:type="pct"/>
            <w:vAlign w:val="center"/>
          </w:tcPr>
          <w:p w:rsidR="00595B3C" w:rsidRPr="00A857A3" w:rsidRDefault="00595B3C" w:rsidP="00595B3C">
            <w:pPr>
              <w:jc w:val="center"/>
              <w:rPr>
                <w:szCs w:val="28"/>
              </w:rPr>
            </w:pPr>
            <w:r>
              <w:rPr>
                <w:szCs w:val="28"/>
              </w:rPr>
              <w:t>8152</w:t>
            </w:r>
          </w:p>
        </w:tc>
        <w:tc>
          <w:tcPr>
            <w:tcW w:w="942" w:type="pct"/>
            <w:vAlign w:val="center"/>
          </w:tcPr>
          <w:p w:rsidR="00595B3C" w:rsidRPr="00A857A3" w:rsidRDefault="00595B3C" w:rsidP="00595B3C">
            <w:pPr>
              <w:jc w:val="center"/>
              <w:rPr>
                <w:szCs w:val="28"/>
              </w:rPr>
            </w:pPr>
            <w:r>
              <w:rPr>
                <w:szCs w:val="28"/>
              </w:rPr>
              <w:t>743</w:t>
            </w:r>
          </w:p>
        </w:tc>
        <w:tc>
          <w:tcPr>
            <w:tcW w:w="869" w:type="pct"/>
            <w:vAlign w:val="center"/>
          </w:tcPr>
          <w:p w:rsidR="00595B3C" w:rsidRPr="00A857A3" w:rsidRDefault="00CD04A4" w:rsidP="00595B3C">
            <w:pPr>
              <w:jc w:val="center"/>
              <w:rPr>
                <w:szCs w:val="28"/>
              </w:rPr>
            </w:pPr>
            <w:r>
              <w:rPr>
                <w:szCs w:val="28"/>
              </w:rPr>
              <w:t>22</w:t>
            </w:r>
          </w:p>
        </w:tc>
      </w:tr>
    </w:tbl>
    <w:p w:rsidR="00946076" w:rsidRPr="00EB758A" w:rsidRDefault="00946076" w:rsidP="00EB758A">
      <w:pPr>
        <w:pStyle w:val="af5"/>
      </w:pPr>
      <w:r w:rsidRPr="00EB758A">
        <w:t xml:space="preserve">По данным приведенным в таблице можно оценивать состав потока транспортных средств на дорогах </w:t>
      </w:r>
      <w:r w:rsidR="00B51E78" w:rsidRPr="00EB758A">
        <w:t>городского округа</w:t>
      </w:r>
      <w:r w:rsidRPr="00EB758A">
        <w:t xml:space="preserve">. Уровень автомобилизации с учетом численности населения на </w:t>
      </w:r>
      <w:r w:rsidR="00E35492" w:rsidRPr="00EB758A">
        <w:t>0</w:t>
      </w:r>
      <w:r w:rsidRPr="00EB758A">
        <w:t xml:space="preserve">1.01.2018 года составляет </w:t>
      </w:r>
      <w:r w:rsidR="00595B3C" w:rsidRPr="00EB758A">
        <w:t>705</w:t>
      </w:r>
      <w:r w:rsidRPr="00EB758A">
        <w:t xml:space="preserve"> автомобилей на тысячу человек. </w:t>
      </w:r>
    </w:p>
    <w:p w:rsidR="00514EBC" w:rsidRPr="004C6C65" w:rsidRDefault="00514EBC" w:rsidP="00944F9A">
      <w:pPr>
        <w:pStyle w:val="af5"/>
        <w:ind w:firstLine="709"/>
        <w:rPr>
          <w:b/>
        </w:rPr>
      </w:pPr>
      <w:r w:rsidRPr="00E55414">
        <w:rPr>
          <w:b/>
        </w:rPr>
        <w:t>Обеспеченность парковками</w:t>
      </w:r>
    </w:p>
    <w:p w:rsidR="00946076" w:rsidRPr="00EB758A" w:rsidRDefault="00946076" w:rsidP="00EB758A">
      <w:pPr>
        <w:pStyle w:val="af5"/>
      </w:pPr>
      <w:r w:rsidRPr="00EB758A">
        <w:t xml:space="preserve">Хранение индивидуальных легковых автомобилей жителей, проживающих в одноквартирных жилых домах с приусадебными участками и многоквартирных жилых домах с приквартирными участками, осуществляется на территориях приусадебных и приквартирных участков – около </w:t>
      </w:r>
      <w:r w:rsidR="00595B3C" w:rsidRPr="00EB758A">
        <w:t>4</w:t>
      </w:r>
      <w:r w:rsidRPr="00EB758A">
        <w:t xml:space="preserve">850 парковочных мест. </w:t>
      </w:r>
    </w:p>
    <w:p w:rsidR="00946076" w:rsidRPr="00EB758A" w:rsidRDefault="00595B3C" w:rsidP="00EB758A">
      <w:pPr>
        <w:pStyle w:val="af5"/>
      </w:pPr>
      <w:r w:rsidRPr="00EB758A">
        <w:t>На территории Пышминского городского округа и</w:t>
      </w:r>
      <w:r w:rsidR="00946076" w:rsidRPr="00EB758A">
        <w:t>меются наземн</w:t>
      </w:r>
      <w:r w:rsidRPr="00EB758A">
        <w:t>ые одноэтажные боксовые гаражи</w:t>
      </w:r>
      <w:r w:rsidR="00946076" w:rsidRPr="00EB758A">
        <w:t xml:space="preserve"> и гаражные боксы</w:t>
      </w:r>
      <w:r w:rsidRPr="00EB758A">
        <w:t>.</w:t>
      </w:r>
    </w:p>
    <w:p w:rsidR="00E71C37" w:rsidRPr="00632BCF" w:rsidRDefault="00946076" w:rsidP="00CA4435">
      <w:pPr>
        <w:pStyle w:val="1"/>
        <w:numPr>
          <w:ilvl w:val="1"/>
          <w:numId w:val="5"/>
        </w:numPr>
        <w:spacing w:before="0"/>
        <w:ind w:left="0" w:firstLine="709"/>
        <w:jc w:val="both"/>
        <w:rPr>
          <w:b/>
        </w:rPr>
      </w:pPr>
      <w:r w:rsidRPr="00632BCF">
        <w:rPr>
          <w:b/>
        </w:rPr>
        <w:t xml:space="preserve"> </w:t>
      </w:r>
      <w:bookmarkStart w:id="11" w:name="_Toc520039975"/>
      <w:r w:rsidR="00E71C37" w:rsidRPr="00632BCF">
        <w:rPr>
          <w:b/>
        </w:rPr>
        <w:t>Характеристика работы транспортных средств общего пользования, включая анализ пассажиропотока</w:t>
      </w:r>
      <w:bookmarkEnd w:id="11"/>
    </w:p>
    <w:p w:rsidR="00CF424C" w:rsidRDefault="00AC4092" w:rsidP="00944F9A">
      <w:pPr>
        <w:pStyle w:val="af5"/>
        <w:ind w:firstLine="709"/>
        <w:rPr>
          <w:b/>
        </w:rPr>
      </w:pPr>
      <w:r>
        <w:rPr>
          <w:b/>
        </w:rPr>
        <w:t>Автобусный</w:t>
      </w:r>
      <w:r w:rsidR="00AE682A">
        <w:rPr>
          <w:b/>
        </w:rPr>
        <w:t xml:space="preserve"> транспорт</w:t>
      </w:r>
    </w:p>
    <w:p w:rsidR="00574217" w:rsidRPr="00574217" w:rsidRDefault="005D55CB" w:rsidP="00574217">
      <w:pPr>
        <w:pStyle w:val="af5"/>
        <w:ind w:firstLine="708"/>
      </w:pPr>
      <w:r>
        <w:t>Перевозчики, осуществляющие межмуниципальные перевозки через границу Пышминского гороского округа</w:t>
      </w:r>
      <w:r w:rsidR="00574217" w:rsidRPr="00574217">
        <w:t>:</w:t>
      </w:r>
    </w:p>
    <w:p w:rsidR="00A56D37" w:rsidRPr="00A56D37" w:rsidRDefault="00A56D37" w:rsidP="00A56D37">
      <w:pPr>
        <w:pStyle w:val="af5"/>
        <w:numPr>
          <w:ilvl w:val="0"/>
          <w:numId w:val="15"/>
        </w:numPr>
        <w:rPr>
          <w:lang w:val="en-US"/>
        </w:rPr>
      </w:pPr>
      <w:r w:rsidRPr="00A56D37">
        <w:rPr>
          <w:lang w:val="en-US"/>
        </w:rPr>
        <w:t>ИП Ермолаев Николай Петрович</w:t>
      </w:r>
      <w:r>
        <w:t>;</w:t>
      </w:r>
    </w:p>
    <w:p w:rsidR="00A56D37" w:rsidRPr="00A56D37" w:rsidRDefault="00A56D37" w:rsidP="00A56D37">
      <w:pPr>
        <w:pStyle w:val="af5"/>
        <w:numPr>
          <w:ilvl w:val="0"/>
          <w:numId w:val="15"/>
        </w:numPr>
        <w:rPr>
          <w:lang w:val="en-US"/>
        </w:rPr>
      </w:pPr>
      <w:r w:rsidRPr="00A56D37">
        <w:rPr>
          <w:lang w:val="en-US"/>
        </w:rPr>
        <w:t xml:space="preserve">ООО </w:t>
      </w:r>
      <w:r w:rsidR="00DF3967">
        <w:t>«</w:t>
      </w:r>
      <w:r w:rsidRPr="00A56D37">
        <w:rPr>
          <w:lang w:val="en-US"/>
        </w:rPr>
        <w:t>Светогалактика</w:t>
      </w:r>
      <w:r w:rsidR="00DF3967">
        <w:t>»</w:t>
      </w:r>
      <w:r>
        <w:t>;</w:t>
      </w:r>
    </w:p>
    <w:p w:rsidR="00A56D37" w:rsidRPr="00A56D37" w:rsidRDefault="00A56D37" w:rsidP="00A56D37">
      <w:pPr>
        <w:pStyle w:val="af5"/>
        <w:numPr>
          <w:ilvl w:val="0"/>
          <w:numId w:val="15"/>
        </w:numPr>
        <w:rPr>
          <w:lang w:val="en-US"/>
        </w:rPr>
      </w:pPr>
      <w:r w:rsidRPr="00A56D37">
        <w:rPr>
          <w:lang w:val="en-US"/>
        </w:rPr>
        <w:t>ООО «Автотранспортное предприятие №4»</w:t>
      </w:r>
      <w:r>
        <w:t>;</w:t>
      </w:r>
    </w:p>
    <w:p w:rsidR="00A56D37" w:rsidRPr="00A56D37" w:rsidRDefault="00A56D37" w:rsidP="00A56D37">
      <w:pPr>
        <w:pStyle w:val="af5"/>
        <w:numPr>
          <w:ilvl w:val="0"/>
          <w:numId w:val="15"/>
        </w:numPr>
        <w:rPr>
          <w:lang w:val="en-US"/>
        </w:rPr>
      </w:pPr>
      <w:r w:rsidRPr="00A56D37">
        <w:rPr>
          <w:lang w:val="en-US"/>
        </w:rPr>
        <w:t>ИП Буньков Сергей Михайлови</w:t>
      </w:r>
      <w:r>
        <w:t>ч;</w:t>
      </w:r>
    </w:p>
    <w:p w:rsidR="00A56D37" w:rsidRPr="00A56D37" w:rsidRDefault="00A56D37" w:rsidP="00A56D37">
      <w:pPr>
        <w:pStyle w:val="af5"/>
        <w:numPr>
          <w:ilvl w:val="0"/>
          <w:numId w:val="15"/>
        </w:numPr>
        <w:rPr>
          <w:lang w:val="en-US"/>
        </w:rPr>
      </w:pPr>
      <w:r w:rsidRPr="00A56D37">
        <w:rPr>
          <w:lang w:val="en-US"/>
        </w:rPr>
        <w:t>ООО «Транспорт-К»</w:t>
      </w:r>
      <w:r>
        <w:t>;</w:t>
      </w:r>
    </w:p>
    <w:p w:rsidR="00A56D37" w:rsidRPr="00A56D37" w:rsidRDefault="00A56D37" w:rsidP="00A56D37">
      <w:pPr>
        <w:pStyle w:val="af5"/>
        <w:numPr>
          <w:ilvl w:val="0"/>
          <w:numId w:val="15"/>
        </w:numPr>
        <w:rPr>
          <w:lang w:val="en-US"/>
        </w:rPr>
      </w:pPr>
      <w:r w:rsidRPr="00A56D37">
        <w:rPr>
          <w:lang w:val="en-US"/>
        </w:rPr>
        <w:t>ИП Цепляков Яков Николаевич</w:t>
      </w:r>
      <w:r>
        <w:t>;</w:t>
      </w:r>
    </w:p>
    <w:p w:rsidR="00A56D37" w:rsidRPr="00A56D37" w:rsidRDefault="00A56D37" w:rsidP="00A56D37">
      <w:pPr>
        <w:pStyle w:val="af5"/>
        <w:numPr>
          <w:ilvl w:val="0"/>
          <w:numId w:val="15"/>
        </w:numPr>
        <w:rPr>
          <w:lang w:val="en-US"/>
        </w:rPr>
      </w:pPr>
      <w:r w:rsidRPr="00A56D37">
        <w:rPr>
          <w:lang w:val="en-US"/>
        </w:rPr>
        <w:t>ИП Уваров Сергей Яковлевич</w:t>
      </w:r>
      <w:r>
        <w:t>;</w:t>
      </w:r>
    </w:p>
    <w:p w:rsidR="00A56D37" w:rsidRPr="00A56D37" w:rsidRDefault="00A56D37" w:rsidP="00A56D37">
      <w:pPr>
        <w:pStyle w:val="af5"/>
        <w:numPr>
          <w:ilvl w:val="0"/>
          <w:numId w:val="15"/>
        </w:numPr>
        <w:rPr>
          <w:lang w:val="en-US"/>
        </w:rPr>
      </w:pPr>
      <w:r w:rsidRPr="00A56D37">
        <w:rPr>
          <w:lang w:val="en-US"/>
        </w:rPr>
        <w:t>ООО «Омнибус»</w:t>
      </w:r>
      <w:r>
        <w:t>;</w:t>
      </w:r>
    </w:p>
    <w:p w:rsidR="00A56D37" w:rsidRPr="00A56D37" w:rsidRDefault="00A56D37" w:rsidP="00A56D37">
      <w:pPr>
        <w:pStyle w:val="af5"/>
        <w:numPr>
          <w:ilvl w:val="0"/>
          <w:numId w:val="15"/>
        </w:numPr>
        <w:rPr>
          <w:lang w:val="en-US"/>
        </w:rPr>
      </w:pPr>
      <w:r w:rsidRPr="00A56D37">
        <w:rPr>
          <w:lang w:val="en-US"/>
        </w:rPr>
        <w:t>ИП Барыкин Владимир Александрович</w:t>
      </w:r>
      <w:r>
        <w:t>;</w:t>
      </w:r>
    </w:p>
    <w:p w:rsidR="00A56D37" w:rsidRPr="00A56D37" w:rsidRDefault="00A56D37" w:rsidP="00A56D37">
      <w:pPr>
        <w:pStyle w:val="af5"/>
        <w:numPr>
          <w:ilvl w:val="0"/>
          <w:numId w:val="15"/>
        </w:numPr>
        <w:rPr>
          <w:lang w:val="en-US"/>
        </w:rPr>
      </w:pPr>
      <w:r w:rsidRPr="00A56D37">
        <w:rPr>
          <w:lang w:val="en-US"/>
        </w:rPr>
        <w:t>ИП Розин Вячеслав Анатольевич</w:t>
      </w:r>
      <w:r>
        <w:t>;</w:t>
      </w:r>
    </w:p>
    <w:p w:rsidR="00A56D37" w:rsidRPr="00A56D37" w:rsidRDefault="00A56D37" w:rsidP="00A56D37">
      <w:pPr>
        <w:pStyle w:val="af5"/>
        <w:numPr>
          <w:ilvl w:val="0"/>
          <w:numId w:val="15"/>
        </w:numPr>
        <w:rPr>
          <w:lang w:val="en-US"/>
        </w:rPr>
      </w:pPr>
      <w:r w:rsidRPr="00A56D37">
        <w:rPr>
          <w:lang w:val="en-US"/>
        </w:rPr>
        <w:t xml:space="preserve">ООО </w:t>
      </w:r>
      <w:r w:rsidR="00DF3967">
        <w:t>«</w:t>
      </w:r>
      <w:r w:rsidRPr="00A56D37">
        <w:rPr>
          <w:lang w:val="en-US"/>
        </w:rPr>
        <w:t>Вираж</w:t>
      </w:r>
      <w:r w:rsidR="00DF3967">
        <w:t>»</w:t>
      </w:r>
      <w:r>
        <w:t>;</w:t>
      </w:r>
    </w:p>
    <w:p w:rsidR="00A56D37" w:rsidRPr="00A56D37" w:rsidRDefault="00A56D37" w:rsidP="00A56D37">
      <w:pPr>
        <w:pStyle w:val="af5"/>
        <w:numPr>
          <w:ilvl w:val="0"/>
          <w:numId w:val="15"/>
        </w:numPr>
        <w:rPr>
          <w:lang w:val="en-US"/>
        </w:rPr>
      </w:pPr>
      <w:r w:rsidRPr="00A56D37">
        <w:rPr>
          <w:lang w:val="en-US"/>
        </w:rPr>
        <w:t>ИП Фоминых Надежда Ивановна</w:t>
      </w:r>
      <w:r>
        <w:t>;</w:t>
      </w:r>
    </w:p>
    <w:p w:rsidR="00A56D37" w:rsidRPr="00A56D37" w:rsidRDefault="00A56D37" w:rsidP="00A56D37">
      <w:pPr>
        <w:pStyle w:val="af5"/>
        <w:numPr>
          <w:ilvl w:val="0"/>
          <w:numId w:val="15"/>
        </w:numPr>
        <w:rPr>
          <w:lang w:val="en-US"/>
        </w:rPr>
      </w:pPr>
      <w:r w:rsidRPr="00A56D37">
        <w:rPr>
          <w:lang w:val="en-US"/>
        </w:rPr>
        <w:t>Асбестовское ПАТП ГУП</w:t>
      </w:r>
      <w:r>
        <w:t>;</w:t>
      </w:r>
    </w:p>
    <w:p w:rsidR="00A56D37" w:rsidRPr="00A56D37" w:rsidRDefault="00A56D37" w:rsidP="00A56D37">
      <w:pPr>
        <w:pStyle w:val="af5"/>
        <w:numPr>
          <w:ilvl w:val="0"/>
          <w:numId w:val="15"/>
        </w:numPr>
        <w:rPr>
          <w:lang w:val="en-US"/>
        </w:rPr>
      </w:pPr>
      <w:r>
        <w:t>ООО «</w:t>
      </w:r>
      <w:r w:rsidRPr="00A56D37">
        <w:t>Уралэкспресс</w:t>
      </w:r>
      <w:r>
        <w:t>»;</w:t>
      </w:r>
    </w:p>
    <w:p w:rsidR="00A56D37" w:rsidRDefault="00A56D37" w:rsidP="00A56D37">
      <w:pPr>
        <w:pStyle w:val="af5"/>
        <w:numPr>
          <w:ilvl w:val="0"/>
          <w:numId w:val="15"/>
        </w:numPr>
        <w:rPr>
          <w:lang w:val="en-US"/>
        </w:rPr>
      </w:pPr>
      <w:r w:rsidRPr="00A56D37">
        <w:rPr>
          <w:lang w:val="en-US"/>
        </w:rPr>
        <w:t xml:space="preserve">ООО </w:t>
      </w:r>
      <w:r w:rsidR="00DF3967">
        <w:t>«</w:t>
      </w:r>
      <w:r w:rsidRPr="00A56D37">
        <w:rPr>
          <w:lang w:val="en-US"/>
        </w:rPr>
        <w:t>Аркадия</w:t>
      </w:r>
      <w:r w:rsidR="00DF3967">
        <w:t>»</w:t>
      </w:r>
      <w:r>
        <w:t>.</w:t>
      </w:r>
    </w:p>
    <w:p w:rsidR="00574217" w:rsidRPr="00CD04A4" w:rsidRDefault="00CD04A4" w:rsidP="00574217">
      <w:pPr>
        <w:pStyle w:val="af5"/>
      </w:pPr>
      <w:r w:rsidRPr="00CD04A4">
        <w:t>Перевозчики, зарегистрированные и осуществляющие деятельность на территории Пышминского гороского округа:</w:t>
      </w:r>
    </w:p>
    <w:p w:rsidR="00CD04A4" w:rsidRPr="00CD04A4" w:rsidRDefault="00CD04A4" w:rsidP="00CD04A4">
      <w:pPr>
        <w:pStyle w:val="af5"/>
        <w:numPr>
          <w:ilvl w:val="0"/>
          <w:numId w:val="15"/>
        </w:numPr>
        <w:rPr>
          <w:lang w:val="en-US"/>
        </w:rPr>
      </w:pPr>
      <w:r w:rsidRPr="00CD04A4">
        <w:rPr>
          <w:lang w:val="en-US"/>
        </w:rPr>
        <w:t>МУП «Пышминское АТП»</w:t>
      </w:r>
      <w:r w:rsidRPr="00CD04A4">
        <w:t>;</w:t>
      </w:r>
    </w:p>
    <w:p w:rsidR="00CD04A4" w:rsidRPr="00CD04A4" w:rsidRDefault="00CD04A4" w:rsidP="00CD04A4">
      <w:pPr>
        <w:pStyle w:val="af5"/>
        <w:numPr>
          <w:ilvl w:val="0"/>
          <w:numId w:val="15"/>
        </w:numPr>
        <w:rPr>
          <w:lang w:val="en-US"/>
        </w:rPr>
      </w:pPr>
      <w:r w:rsidRPr="00CD04A4">
        <w:rPr>
          <w:lang w:val="en-US"/>
        </w:rPr>
        <w:t>ИП Кузнецов Дмитрий Геннадьевич</w:t>
      </w:r>
      <w:r w:rsidRPr="00CD04A4">
        <w:t>.</w:t>
      </w:r>
    </w:p>
    <w:p w:rsidR="00CD04A4" w:rsidRPr="00CD04A4" w:rsidRDefault="00CD04A4" w:rsidP="00574217">
      <w:pPr>
        <w:pStyle w:val="af5"/>
      </w:pPr>
    </w:p>
    <w:p w:rsidR="00D27E33" w:rsidRPr="00EB758A" w:rsidRDefault="00C31286" w:rsidP="00EB758A">
      <w:pPr>
        <w:pStyle w:val="af5"/>
      </w:pPr>
      <w:r w:rsidRPr="00CD04A4">
        <w:t xml:space="preserve">На территории действует </w:t>
      </w:r>
      <w:r w:rsidR="005C1ED6" w:rsidRPr="00CD04A4">
        <w:t>2</w:t>
      </w:r>
      <w:r w:rsidR="00574217" w:rsidRPr="00CD04A4">
        <w:t>5</w:t>
      </w:r>
      <w:r w:rsidRPr="00CD04A4">
        <w:t xml:space="preserve"> маршрутов автобусного сообщения</w:t>
      </w:r>
      <w:r w:rsidR="00896C48" w:rsidRPr="00CD04A4">
        <w:t>,</w:t>
      </w:r>
      <w:r w:rsidR="00AC4092" w:rsidRPr="00CD04A4">
        <w:t xml:space="preserve"> </w:t>
      </w:r>
      <w:r w:rsidR="00946076" w:rsidRPr="00CD04A4">
        <w:t>в соответствии с реестром</w:t>
      </w:r>
      <w:r w:rsidR="00946076" w:rsidRPr="00EB758A">
        <w:t xml:space="preserve"> маршрутов регулярных перевозок Министерством транспорта и дорожного хозяйства Свердловской области.</w:t>
      </w:r>
    </w:p>
    <w:p w:rsidR="00D27E33" w:rsidRPr="00EB758A" w:rsidRDefault="00AE682A" w:rsidP="00EB758A">
      <w:pPr>
        <w:pStyle w:val="af5"/>
      </w:pPr>
      <w:r w:rsidRPr="00EB758A">
        <w:t>Автотранспортные средства представлены в категории М2 - транспортные средства, используемые для перевозки пассажиров, имеющие, помимо места водителя, более восьми мест для сидения, максимальная масса которых не превышает 5 тонн</w:t>
      </w:r>
      <w:r w:rsidR="00CB75EA" w:rsidRPr="00EB758A">
        <w:t>.</w:t>
      </w:r>
    </w:p>
    <w:p w:rsidR="00896C48" w:rsidRPr="00EB758A" w:rsidRDefault="00AC4092" w:rsidP="00EB758A">
      <w:pPr>
        <w:pStyle w:val="af5"/>
      </w:pPr>
      <w:r w:rsidRPr="00EB758A">
        <w:t xml:space="preserve">Для межмуниципального сообщения действует </w:t>
      </w:r>
      <w:r w:rsidR="005C1ED6" w:rsidRPr="00EB758A">
        <w:t>2</w:t>
      </w:r>
      <w:r w:rsidR="00574217" w:rsidRPr="00EB758A">
        <w:t>5</w:t>
      </w:r>
      <w:r w:rsidRPr="00EB758A">
        <w:t xml:space="preserve"> маршрутов общей протяженностью </w:t>
      </w:r>
      <w:r w:rsidR="005C1ED6" w:rsidRPr="00EB758A">
        <w:t>1610</w:t>
      </w:r>
      <w:r w:rsidRPr="00EB758A">
        <w:t xml:space="preserve"> км. Основные напра</w:t>
      </w:r>
      <w:r w:rsidR="00CB75EA" w:rsidRPr="00EB758A">
        <w:t>вления выполнения маршрутов в города</w:t>
      </w:r>
      <w:r w:rsidRPr="00EB758A">
        <w:t xml:space="preserve"> Екатеринбург, </w:t>
      </w:r>
      <w:r w:rsidR="005C1ED6" w:rsidRPr="00EB758A">
        <w:t>Тюмень</w:t>
      </w:r>
      <w:r w:rsidRPr="00EB758A">
        <w:t>.</w:t>
      </w:r>
    </w:p>
    <w:p w:rsidR="00171305" w:rsidRPr="00EB758A" w:rsidRDefault="00171305" w:rsidP="00EB758A">
      <w:pPr>
        <w:pStyle w:val="af5"/>
      </w:pPr>
      <w:r w:rsidRPr="00EB758A">
        <w:t>Не охвачено регулярным автобусным сообщением д. Кочевка, д. Катарач, п. Крутоярский.</w:t>
      </w:r>
    </w:p>
    <w:p w:rsidR="002355C4" w:rsidRPr="00EB758A" w:rsidRDefault="00D33448" w:rsidP="00EB758A">
      <w:pPr>
        <w:pStyle w:val="af5"/>
      </w:pPr>
      <w:r w:rsidRPr="00EB758A">
        <w:t xml:space="preserve">Основная характеристика </w:t>
      </w:r>
      <w:r w:rsidR="00C83BCA" w:rsidRPr="00EB758A">
        <w:t xml:space="preserve">автобусных </w:t>
      </w:r>
      <w:r w:rsidRPr="00EB758A">
        <w:t>маршрут</w:t>
      </w:r>
      <w:r w:rsidR="00C00DEA" w:rsidRPr="00EB758A">
        <w:t>ов</w:t>
      </w:r>
      <w:r w:rsidRPr="00EB758A">
        <w:t xml:space="preserve"> описана в таблице</w:t>
      </w:r>
      <w:r w:rsidR="001F7A9C" w:rsidRPr="00EB758A">
        <w:t xml:space="preserve"> </w:t>
      </w:r>
      <w:r w:rsidR="0017781C" w:rsidRPr="00EB758A">
        <w:t>2.6.1.</w:t>
      </w:r>
      <w:r w:rsidR="00AC4092" w:rsidRPr="00EB758A">
        <w:t xml:space="preserve"> </w:t>
      </w:r>
      <w:r w:rsidR="000B26A5" w:rsidRPr="00EB758A">
        <w:t xml:space="preserve">Существующий уровень </w:t>
      </w:r>
      <w:r w:rsidR="001D41E8" w:rsidRPr="00EB758A">
        <w:t>пассажирских перевозок</w:t>
      </w:r>
      <w:r w:rsidR="000B26A5" w:rsidRPr="00EB758A">
        <w:t xml:space="preserve"> в целом удовлетворяет потребностям населения.</w:t>
      </w:r>
    </w:p>
    <w:p w:rsidR="004703BA" w:rsidRPr="00EB758A" w:rsidRDefault="009E01A3" w:rsidP="00EB758A">
      <w:pPr>
        <w:pStyle w:val="af5"/>
      </w:pPr>
      <w:r w:rsidRPr="00EB758A">
        <w:t>Показатели деятельности автомобильного транспорта по муниципальным пассажирским маршрутам регулярных перевозок представлены в таблице 2.6.2.</w:t>
      </w:r>
    </w:p>
    <w:p w:rsidR="009E01A3" w:rsidRPr="00EB758A" w:rsidRDefault="004703BA" w:rsidP="00EB758A">
      <w:pPr>
        <w:pStyle w:val="af5"/>
      </w:pPr>
      <w:r w:rsidRPr="00EB758A">
        <w:t xml:space="preserve">Реестр остановочных комплексов на территории </w:t>
      </w:r>
      <w:r w:rsidR="00CA74D0" w:rsidRPr="00EB758A">
        <w:t>Пышминского</w:t>
      </w:r>
      <w:r w:rsidRPr="00EB758A">
        <w:t xml:space="preserve"> городского округа представлены в таблице 2.6.3.</w:t>
      </w:r>
      <w:r w:rsidR="009E01A3" w:rsidRPr="00EB758A">
        <w:t xml:space="preserve"> </w:t>
      </w:r>
    </w:p>
    <w:p w:rsidR="009E01A3" w:rsidRDefault="009E01A3" w:rsidP="00944F9A">
      <w:pPr>
        <w:pStyle w:val="af5"/>
        <w:ind w:firstLine="709"/>
        <w:jc w:val="right"/>
      </w:pPr>
      <w:r w:rsidRPr="009E01A3">
        <w:t>Таблица 2.</w:t>
      </w:r>
      <w:r>
        <w:t>6.2.</w:t>
      </w:r>
    </w:p>
    <w:p w:rsidR="00336BFF" w:rsidRPr="009E01A3" w:rsidRDefault="00336BFF" w:rsidP="00944F9A">
      <w:pPr>
        <w:pStyle w:val="af5"/>
        <w:ind w:firstLine="709"/>
        <w:jc w:val="center"/>
      </w:pPr>
      <w:r w:rsidRPr="009B63DB">
        <w:t xml:space="preserve">Показатели деятельности </w:t>
      </w:r>
      <w:r w:rsidR="006211BE" w:rsidRPr="009B63DB">
        <w:t>автобусного</w:t>
      </w:r>
      <w:r w:rsidRPr="009B63DB">
        <w:t xml:space="preserve"> транспорта</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75"/>
        <w:gridCol w:w="2248"/>
        <w:gridCol w:w="1486"/>
      </w:tblGrid>
      <w:tr w:rsidR="009E01A3" w:rsidRPr="009E01A3" w:rsidTr="00CD04A4">
        <w:trPr>
          <w:trHeight w:val="283"/>
        </w:trPr>
        <w:tc>
          <w:tcPr>
            <w:tcW w:w="3153" w:type="pct"/>
            <w:shd w:val="clear" w:color="auto" w:fill="BFBFBF" w:themeFill="background1" w:themeFillShade="BF"/>
            <w:vAlign w:val="center"/>
          </w:tcPr>
          <w:p w:rsidR="009E01A3" w:rsidRPr="009E01A3" w:rsidRDefault="009E01A3" w:rsidP="009E01A3">
            <w:pPr>
              <w:widowControl w:val="0"/>
              <w:jc w:val="center"/>
              <w:rPr>
                <w:rFonts w:eastAsia="Calibri"/>
                <w:lang w:eastAsia="en-US"/>
              </w:rPr>
            </w:pPr>
            <w:r w:rsidRPr="009E01A3">
              <w:rPr>
                <w:rFonts w:eastAsia="Calibri"/>
                <w:lang w:eastAsia="en-US"/>
              </w:rPr>
              <w:t>Показатель</w:t>
            </w:r>
          </w:p>
        </w:tc>
        <w:tc>
          <w:tcPr>
            <w:tcW w:w="1112" w:type="pct"/>
            <w:shd w:val="clear" w:color="auto" w:fill="BFBFBF" w:themeFill="background1" w:themeFillShade="BF"/>
            <w:vAlign w:val="center"/>
          </w:tcPr>
          <w:p w:rsidR="009E01A3" w:rsidRPr="009E01A3" w:rsidRDefault="009E01A3" w:rsidP="009E01A3">
            <w:pPr>
              <w:widowControl w:val="0"/>
              <w:jc w:val="center"/>
              <w:rPr>
                <w:rFonts w:eastAsia="Calibri"/>
                <w:lang w:eastAsia="en-US"/>
              </w:rPr>
            </w:pPr>
            <w:r w:rsidRPr="009E01A3">
              <w:rPr>
                <w:rFonts w:eastAsia="Calibri"/>
                <w:lang w:eastAsia="en-US"/>
              </w:rPr>
              <w:t>Ед. изм</w:t>
            </w:r>
            <w:r w:rsidR="00C30229">
              <w:rPr>
                <w:rFonts w:eastAsia="Calibri"/>
                <w:lang w:eastAsia="en-US"/>
              </w:rPr>
              <w:t>.</w:t>
            </w:r>
          </w:p>
        </w:tc>
        <w:tc>
          <w:tcPr>
            <w:tcW w:w="735" w:type="pct"/>
            <w:shd w:val="clear" w:color="auto" w:fill="BFBFBF" w:themeFill="background1" w:themeFillShade="BF"/>
          </w:tcPr>
          <w:p w:rsidR="00A857A3" w:rsidRDefault="00A857A3" w:rsidP="009E01A3">
            <w:pPr>
              <w:widowControl w:val="0"/>
              <w:jc w:val="center"/>
              <w:rPr>
                <w:rFonts w:eastAsia="Calibri"/>
                <w:lang w:eastAsia="en-US"/>
              </w:rPr>
            </w:pPr>
            <w:r>
              <w:rPr>
                <w:rFonts w:eastAsia="Calibri"/>
                <w:lang w:eastAsia="en-US"/>
              </w:rPr>
              <w:t>Оценка</w:t>
            </w:r>
          </w:p>
          <w:p w:rsidR="009E01A3" w:rsidRPr="009E01A3" w:rsidRDefault="009E01A3" w:rsidP="009E01A3">
            <w:pPr>
              <w:widowControl w:val="0"/>
              <w:jc w:val="center"/>
              <w:rPr>
                <w:rFonts w:eastAsia="Calibri"/>
                <w:lang w:eastAsia="en-US"/>
              </w:rPr>
            </w:pPr>
            <w:r w:rsidRPr="009E01A3">
              <w:rPr>
                <w:rFonts w:eastAsia="Calibri"/>
                <w:lang w:eastAsia="en-US"/>
              </w:rPr>
              <w:t>201</w:t>
            </w:r>
            <w:r w:rsidR="005171CC">
              <w:rPr>
                <w:rFonts w:eastAsia="Calibri"/>
                <w:lang w:eastAsia="en-US"/>
              </w:rPr>
              <w:t>8</w:t>
            </w:r>
            <w:r w:rsidR="00C30229">
              <w:rPr>
                <w:rFonts w:eastAsia="Calibri"/>
                <w:lang w:eastAsia="en-US"/>
              </w:rPr>
              <w:t xml:space="preserve"> год</w:t>
            </w:r>
          </w:p>
        </w:tc>
      </w:tr>
      <w:tr w:rsidR="009E01A3" w:rsidRPr="009E01A3" w:rsidTr="00CD04A4">
        <w:trPr>
          <w:trHeight w:val="283"/>
        </w:trPr>
        <w:tc>
          <w:tcPr>
            <w:tcW w:w="3153" w:type="pct"/>
            <w:vAlign w:val="center"/>
            <w:hideMark/>
          </w:tcPr>
          <w:p w:rsidR="009E01A3" w:rsidRPr="009E01A3" w:rsidRDefault="009E01A3" w:rsidP="009E01A3">
            <w:pPr>
              <w:widowControl w:val="0"/>
              <w:jc w:val="both"/>
              <w:rPr>
                <w:rFonts w:eastAsia="Calibri"/>
                <w:lang w:eastAsia="en-US"/>
              </w:rPr>
            </w:pPr>
            <w:r w:rsidRPr="009E01A3">
              <w:rPr>
                <w:rFonts w:eastAsia="Calibri"/>
                <w:lang w:eastAsia="en-US"/>
              </w:rPr>
              <w:t xml:space="preserve">Количество </w:t>
            </w:r>
            <w:r w:rsidR="00DF3967">
              <w:rPr>
                <w:rFonts w:eastAsia="Calibri"/>
                <w:lang w:eastAsia="en-US"/>
              </w:rPr>
              <w:t>меж</w:t>
            </w:r>
            <w:r w:rsidRPr="009E01A3">
              <w:rPr>
                <w:rFonts w:eastAsia="Calibri"/>
                <w:lang w:eastAsia="en-US"/>
              </w:rPr>
              <w:t>муниципальных маршрутов</w:t>
            </w:r>
          </w:p>
        </w:tc>
        <w:tc>
          <w:tcPr>
            <w:tcW w:w="1112" w:type="pct"/>
            <w:vAlign w:val="center"/>
            <w:hideMark/>
          </w:tcPr>
          <w:p w:rsidR="009E01A3" w:rsidRPr="009E01A3" w:rsidRDefault="009E01A3" w:rsidP="009E01A3">
            <w:pPr>
              <w:widowControl w:val="0"/>
              <w:jc w:val="center"/>
              <w:rPr>
                <w:rFonts w:eastAsia="Calibri"/>
                <w:lang w:eastAsia="en-US"/>
              </w:rPr>
            </w:pPr>
            <w:r w:rsidRPr="009E01A3">
              <w:rPr>
                <w:rFonts w:eastAsia="Calibri"/>
                <w:lang w:eastAsia="en-US"/>
              </w:rPr>
              <w:t>ед.</w:t>
            </w:r>
          </w:p>
        </w:tc>
        <w:tc>
          <w:tcPr>
            <w:tcW w:w="735" w:type="pct"/>
          </w:tcPr>
          <w:p w:rsidR="009E01A3" w:rsidRPr="009E01A3" w:rsidRDefault="005C1ED6" w:rsidP="007D2EFB">
            <w:pPr>
              <w:widowControl w:val="0"/>
              <w:jc w:val="center"/>
              <w:rPr>
                <w:rFonts w:eastAsia="Calibri"/>
                <w:lang w:eastAsia="en-US"/>
              </w:rPr>
            </w:pPr>
            <w:r>
              <w:rPr>
                <w:rFonts w:eastAsia="Calibri"/>
                <w:lang w:eastAsia="en-US"/>
              </w:rPr>
              <w:t>2</w:t>
            </w:r>
            <w:r w:rsidR="00574217">
              <w:rPr>
                <w:rFonts w:eastAsia="Calibri"/>
                <w:lang w:eastAsia="en-US"/>
              </w:rPr>
              <w:t>5</w:t>
            </w:r>
          </w:p>
        </w:tc>
      </w:tr>
      <w:tr w:rsidR="008B4DB9" w:rsidRPr="009E01A3" w:rsidTr="00CD04A4">
        <w:trPr>
          <w:trHeight w:val="283"/>
        </w:trPr>
        <w:tc>
          <w:tcPr>
            <w:tcW w:w="3153" w:type="pct"/>
            <w:vAlign w:val="center"/>
            <w:hideMark/>
          </w:tcPr>
          <w:p w:rsidR="008B4DB9" w:rsidRPr="009E01A3" w:rsidRDefault="008B4DB9" w:rsidP="008B4DB9">
            <w:pPr>
              <w:widowControl w:val="0"/>
              <w:jc w:val="both"/>
              <w:rPr>
                <w:rFonts w:eastAsia="Calibri"/>
                <w:lang w:eastAsia="en-US"/>
              </w:rPr>
            </w:pPr>
            <w:r w:rsidRPr="009E01A3">
              <w:rPr>
                <w:rFonts w:eastAsia="Calibri"/>
                <w:lang w:eastAsia="en-US"/>
              </w:rPr>
              <w:t xml:space="preserve">Протяженность </w:t>
            </w:r>
            <w:r w:rsidR="00DF3967">
              <w:rPr>
                <w:rFonts w:eastAsia="Calibri"/>
                <w:lang w:eastAsia="en-US"/>
              </w:rPr>
              <w:t>меж</w:t>
            </w:r>
            <w:r w:rsidR="00DF3967" w:rsidRPr="009E01A3">
              <w:rPr>
                <w:rFonts w:eastAsia="Calibri"/>
                <w:lang w:eastAsia="en-US"/>
              </w:rPr>
              <w:t>муниципальных</w:t>
            </w:r>
            <w:r w:rsidRPr="009E01A3">
              <w:rPr>
                <w:rFonts w:eastAsia="Calibri"/>
                <w:lang w:eastAsia="en-US"/>
              </w:rPr>
              <w:t xml:space="preserve"> маршрутов</w:t>
            </w:r>
          </w:p>
        </w:tc>
        <w:tc>
          <w:tcPr>
            <w:tcW w:w="1112" w:type="pct"/>
            <w:vAlign w:val="center"/>
            <w:hideMark/>
          </w:tcPr>
          <w:p w:rsidR="008B4DB9" w:rsidRPr="009E01A3" w:rsidRDefault="008B4DB9" w:rsidP="008B4DB9">
            <w:pPr>
              <w:widowControl w:val="0"/>
              <w:jc w:val="center"/>
              <w:rPr>
                <w:rFonts w:eastAsia="Calibri"/>
                <w:lang w:eastAsia="en-US"/>
              </w:rPr>
            </w:pPr>
            <w:r w:rsidRPr="009E01A3">
              <w:rPr>
                <w:rFonts w:eastAsia="Calibri"/>
                <w:lang w:eastAsia="en-US"/>
              </w:rPr>
              <w:t>км</w:t>
            </w:r>
          </w:p>
        </w:tc>
        <w:tc>
          <w:tcPr>
            <w:tcW w:w="735" w:type="pct"/>
            <w:tcBorders>
              <w:top w:val="single" w:sz="4" w:space="0" w:color="auto"/>
              <w:left w:val="nil"/>
              <w:bottom w:val="single" w:sz="4" w:space="0" w:color="auto"/>
              <w:right w:val="single" w:sz="4" w:space="0" w:color="auto"/>
            </w:tcBorders>
            <w:shd w:val="clear" w:color="auto" w:fill="auto"/>
          </w:tcPr>
          <w:p w:rsidR="008B4DB9" w:rsidRPr="008B4DB9" w:rsidRDefault="005C1ED6" w:rsidP="007D2EFB">
            <w:pPr>
              <w:widowControl w:val="0"/>
              <w:jc w:val="center"/>
              <w:rPr>
                <w:rFonts w:eastAsia="Calibri"/>
                <w:lang w:eastAsia="en-US"/>
              </w:rPr>
            </w:pPr>
            <w:r>
              <w:rPr>
                <w:rFonts w:eastAsia="Calibri"/>
                <w:lang w:eastAsia="en-US"/>
              </w:rPr>
              <w:t>1610</w:t>
            </w:r>
          </w:p>
        </w:tc>
      </w:tr>
      <w:tr w:rsidR="009E01A3" w:rsidRPr="009E01A3" w:rsidTr="00CD04A4">
        <w:trPr>
          <w:trHeight w:val="283"/>
        </w:trPr>
        <w:tc>
          <w:tcPr>
            <w:tcW w:w="3153" w:type="pct"/>
            <w:shd w:val="clear" w:color="auto" w:fill="auto"/>
            <w:vAlign w:val="center"/>
            <w:hideMark/>
          </w:tcPr>
          <w:p w:rsidR="009E01A3" w:rsidRPr="009E01A3" w:rsidRDefault="009E01A3" w:rsidP="009E01A3">
            <w:pPr>
              <w:widowControl w:val="0"/>
              <w:jc w:val="both"/>
              <w:rPr>
                <w:rFonts w:eastAsia="Calibri"/>
                <w:lang w:eastAsia="en-US"/>
              </w:rPr>
            </w:pPr>
            <w:r w:rsidRPr="009E01A3">
              <w:rPr>
                <w:rFonts w:eastAsia="Calibri"/>
                <w:lang w:eastAsia="en-US"/>
              </w:rPr>
              <w:t>Количество выполненных рейсов по маршрутам</w:t>
            </w:r>
            <w:r w:rsidR="00A857A3">
              <w:rPr>
                <w:rFonts w:eastAsia="Calibri"/>
                <w:lang w:eastAsia="en-US"/>
              </w:rPr>
              <w:t xml:space="preserve"> в год</w:t>
            </w:r>
          </w:p>
        </w:tc>
        <w:tc>
          <w:tcPr>
            <w:tcW w:w="1112" w:type="pct"/>
            <w:shd w:val="clear" w:color="auto" w:fill="auto"/>
            <w:vAlign w:val="center"/>
            <w:hideMark/>
          </w:tcPr>
          <w:p w:rsidR="009E01A3" w:rsidRPr="009E01A3" w:rsidRDefault="00A857A3" w:rsidP="009E01A3">
            <w:pPr>
              <w:widowControl w:val="0"/>
              <w:jc w:val="center"/>
              <w:rPr>
                <w:rFonts w:eastAsia="Calibri"/>
                <w:lang w:eastAsia="en-US"/>
              </w:rPr>
            </w:pPr>
            <w:r>
              <w:rPr>
                <w:rFonts w:eastAsia="Calibri"/>
                <w:lang w:eastAsia="en-US"/>
              </w:rPr>
              <w:t>тыс.</w:t>
            </w:r>
            <w:r w:rsidR="009E01A3" w:rsidRPr="009E01A3">
              <w:rPr>
                <w:rFonts w:eastAsia="Calibri"/>
                <w:lang w:eastAsia="en-US"/>
              </w:rPr>
              <w:t>ед.</w:t>
            </w:r>
          </w:p>
        </w:tc>
        <w:tc>
          <w:tcPr>
            <w:tcW w:w="735" w:type="pct"/>
            <w:shd w:val="clear" w:color="auto" w:fill="auto"/>
          </w:tcPr>
          <w:p w:rsidR="009E01A3" w:rsidRPr="009E01A3" w:rsidRDefault="005C1ED6" w:rsidP="007D2EFB">
            <w:pPr>
              <w:widowControl w:val="0"/>
              <w:jc w:val="center"/>
              <w:rPr>
                <w:rFonts w:eastAsia="Calibri"/>
                <w:lang w:eastAsia="en-US"/>
              </w:rPr>
            </w:pPr>
            <w:r>
              <w:rPr>
                <w:rFonts w:eastAsia="Calibri"/>
                <w:lang w:eastAsia="en-US"/>
              </w:rPr>
              <w:t>3</w:t>
            </w:r>
            <w:r w:rsidR="00A857A3">
              <w:rPr>
                <w:rFonts w:eastAsia="Calibri"/>
                <w:lang w:eastAsia="en-US"/>
              </w:rPr>
              <w:t>36,0</w:t>
            </w:r>
          </w:p>
        </w:tc>
      </w:tr>
      <w:tr w:rsidR="009E01A3" w:rsidRPr="009E01A3" w:rsidTr="00CD04A4">
        <w:trPr>
          <w:trHeight w:val="283"/>
        </w:trPr>
        <w:tc>
          <w:tcPr>
            <w:tcW w:w="3153" w:type="pct"/>
            <w:shd w:val="clear" w:color="auto" w:fill="auto"/>
            <w:vAlign w:val="center"/>
            <w:hideMark/>
          </w:tcPr>
          <w:p w:rsidR="009E01A3" w:rsidRPr="009E01A3" w:rsidRDefault="009E01A3" w:rsidP="009E01A3">
            <w:pPr>
              <w:widowControl w:val="0"/>
              <w:jc w:val="both"/>
              <w:rPr>
                <w:rFonts w:eastAsia="Calibri"/>
                <w:lang w:eastAsia="en-US"/>
              </w:rPr>
            </w:pPr>
            <w:r w:rsidRPr="009E01A3">
              <w:rPr>
                <w:rFonts w:eastAsia="Calibri"/>
                <w:lang w:eastAsia="en-US"/>
              </w:rPr>
              <w:t>Количество перевезенных пассажиров</w:t>
            </w:r>
          </w:p>
        </w:tc>
        <w:tc>
          <w:tcPr>
            <w:tcW w:w="1112" w:type="pct"/>
            <w:shd w:val="clear" w:color="auto" w:fill="auto"/>
            <w:vAlign w:val="center"/>
            <w:hideMark/>
          </w:tcPr>
          <w:p w:rsidR="009E01A3" w:rsidRPr="009E01A3" w:rsidRDefault="00A857A3" w:rsidP="009E01A3">
            <w:pPr>
              <w:widowControl w:val="0"/>
              <w:jc w:val="center"/>
              <w:rPr>
                <w:rFonts w:eastAsia="Calibri"/>
                <w:lang w:eastAsia="en-US"/>
              </w:rPr>
            </w:pPr>
            <w:r>
              <w:rPr>
                <w:rFonts w:eastAsia="Calibri"/>
                <w:lang w:eastAsia="en-US"/>
              </w:rPr>
              <w:t>тыс.</w:t>
            </w:r>
            <w:r w:rsidR="009E01A3" w:rsidRPr="009E01A3">
              <w:rPr>
                <w:rFonts w:eastAsia="Calibri"/>
                <w:lang w:eastAsia="en-US"/>
              </w:rPr>
              <w:t>чел./</w:t>
            </w:r>
            <w:r>
              <w:rPr>
                <w:rFonts w:eastAsia="Calibri"/>
                <w:lang w:eastAsia="en-US"/>
              </w:rPr>
              <w:t>год</w:t>
            </w:r>
          </w:p>
        </w:tc>
        <w:tc>
          <w:tcPr>
            <w:tcW w:w="735" w:type="pct"/>
            <w:shd w:val="clear" w:color="auto" w:fill="auto"/>
          </w:tcPr>
          <w:p w:rsidR="009E01A3" w:rsidRPr="009E01A3" w:rsidRDefault="00AD4DA5" w:rsidP="005C1ED6">
            <w:pPr>
              <w:widowControl w:val="0"/>
              <w:jc w:val="center"/>
              <w:rPr>
                <w:rFonts w:eastAsia="Calibri"/>
                <w:lang w:eastAsia="en-US"/>
              </w:rPr>
            </w:pPr>
            <w:r>
              <w:rPr>
                <w:rFonts w:eastAsia="Calibri"/>
                <w:lang w:eastAsia="en-US"/>
              </w:rPr>
              <w:t>2</w:t>
            </w:r>
            <w:r w:rsidR="005C1ED6">
              <w:rPr>
                <w:rFonts w:eastAsia="Calibri"/>
                <w:lang w:eastAsia="en-US"/>
              </w:rPr>
              <w:t>5</w:t>
            </w:r>
            <w:r w:rsidR="009B63DB">
              <w:rPr>
                <w:rFonts w:eastAsia="Calibri"/>
                <w:lang w:eastAsia="en-US"/>
              </w:rPr>
              <w:t>6,8</w:t>
            </w:r>
          </w:p>
        </w:tc>
      </w:tr>
      <w:tr w:rsidR="009E01A3" w:rsidRPr="009E01A3" w:rsidTr="00CD04A4">
        <w:trPr>
          <w:trHeight w:val="283"/>
        </w:trPr>
        <w:tc>
          <w:tcPr>
            <w:tcW w:w="3153" w:type="pct"/>
            <w:shd w:val="clear" w:color="auto" w:fill="auto"/>
            <w:vAlign w:val="center"/>
            <w:hideMark/>
          </w:tcPr>
          <w:p w:rsidR="009E01A3" w:rsidRPr="009E01A3" w:rsidRDefault="009E01A3" w:rsidP="009E01A3">
            <w:pPr>
              <w:widowControl w:val="0"/>
              <w:jc w:val="both"/>
              <w:rPr>
                <w:rFonts w:eastAsia="Calibri"/>
                <w:lang w:eastAsia="en-US"/>
              </w:rPr>
            </w:pPr>
            <w:r w:rsidRPr="009E01A3">
              <w:rPr>
                <w:rFonts w:eastAsia="Calibri"/>
                <w:lang w:eastAsia="en-US"/>
              </w:rPr>
              <w:t>Пассажирооборот</w:t>
            </w:r>
            <w:r w:rsidR="008B4DB9">
              <w:rPr>
                <w:rFonts w:eastAsia="Calibri"/>
                <w:lang w:eastAsia="en-US"/>
              </w:rPr>
              <w:t xml:space="preserve"> </w:t>
            </w:r>
          </w:p>
        </w:tc>
        <w:tc>
          <w:tcPr>
            <w:tcW w:w="1112" w:type="pct"/>
            <w:shd w:val="clear" w:color="auto" w:fill="auto"/>
            <w:vAlign w:val="center"/>
            <w:hideMark/>
          </w:tcPr>
          <w:p w:rsidR="009E01A3" w:rsidRPr="009E01A3" w:rsidRDefault="009E01A3" w:rsidP="009E01A3">
            <w:pPr>
              <w:widowControl w:val="0"/>
              <w:jc w:val="center"/>
              <w:rPr>
                <w:rFonts w:eastAsia="Calibri"/>
                <w:lang w:eastAsia="en-US"/>
              </w:rPr>
            </w:pPr>
            <w:r w:rsidRPr="009E01A3">
              <w:rPr>
                <w:rFonts w:eastAsia="Calibri"/>
                <w:lang w:eastAsia="en-US"/>
              </w:rPr>
              <w:t>п</w:t>
            </w:r>
            <w:r w:rsidR="00336BFF">
              <w:rPr>
                <w:rFonts w:eastAsia="Calibri"/>
                <w:lang w:eastAsia="en-US"/>
              </w:rPr>
              <w:t>асс</w:t>
            </w:r>
            <w:r w:rsidRPr="009E01A3">
              <w:rPr>
                <w:rFonts w:eastAsia="Calibri"/>
                <w:lang w:eastAsia="en-US"/>
              </w:rPr>
              <w:t>-ч</w:t>
            </w:r>
          </w:p>
        </w:tc>
        <w:tc>
          <w:tcPr>
            <w:tcW w:w="735" w:type="pct"/>
            <w:shd w:val="clear" w:color="auto" w:fill="auto"/>
          </w:tcPr>
          <w:p w:rsidR="009E01A3" w:rsidRPr="009E01A3" w:rsidRDefault="00B549A5" w:rsidP="00AD4DA5">
            <w:pPr>
              <w:widowControl w:val="0"/>
              <w:jc w:val="center"/>
              <w:rPr>
                <w:rFonts w:eastAsia="Calibri"/>
                <w:lang w:eastAsia="en-US"/>
              </w:rPr>
            </w:pPr>
            <w:r>
              <w:rPr>
                <w:rFonts w:eastAsia="Calibri"/>
                <w:lang w:eastAsia="en-US"/>
              </w:rPr>
              <w:t>1</w:t>
            </w:r>
            <w:r w:rsidR="00AD4DA5">
              <w:rPr>
                <w:rFonts w:eastAsia="Calibri"/>
                <w:lang w:eastAsia="en-US"/>
              </w:rPr>
              <w:t>9</w:t>
            </w:r>
            <w:r w:rsidR="008B4DB9">
              <w:rPr>
                <w:rFonts w:eastAsia="Calibri"/>
                <w:lang w:eastAsia="en-US"/>
              </w:rPr>
              <w:t>47,4</w:t>
            </w:r>
          </w:p>
        </w:tc>
      </w:tr>
    </w:tbl>
    <w:p w:rsidR="00144085" w:rsidRDefault="00144085" w:rsidP="00144085">
      <w:pPr>
        <w:jc w:val="right"/>
        <w:rPr>
          <w:sz w:val="28"/>
          <w:szCs w:val="28"/>
        </w:rPr>
        <w:sectPr w:rsidR="00144085" w:rsidSect="00233870">
          <w:headerReference w:type="default" r:id="rId15"/>
          <w:pgSz w:w="11906" w:h="16838"/>
          <w:pgMar w:top="1134" w:right="851" w:bottom="1134" w:left="1134"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144085" w:rsidRDefault="00144085" w:rsidP="00074839">
      <w:pPr>
        <w:ind w:right="277"/>
        <w:jc w:val="right"/>
        <w:rPr>
          <w:sz w:val="28"/>
          <w:szCs w:val="28"/>
        </w:rPr>
      </w:pPr>
      <w:r>
        <w:rPr>
          <w:sz w:val="28"/>
          <w:szCs w:val="28"/>
        </w:rPr>
        <w:t xml:space="preserve">Таблица </w:t>
      </w:r>
      <w:r w:rsidR="0017781C">
        <w:rPr>
          <w:sz w:val="28"/>
          <w:szCs w:val="28"/>
        </w:rPr>
        <w:t>2.</w:t>
      </w:r>
      <w:r w:rsidR="0017781C">
        <w:t>6</w:t>
      </w:r>
      <w:r w:rsidR="0017781C">
        <w:rPr>
          <w:sz w:val="28"/>
          <w:szCs w:val="28"/>
        </w:rPr>
        <w:t>.1</w:t>
      </w:r>
    </w:p>
    <w:p w:rsidR="005D71BD" w:rsidRPr="006211BE" w:rsidRDefault="00C83BCA" w:rsidP="005D71BD">
      <w:pPr>
        <w:ind w:right="-456"/>
        <w:jc w:val="center"/>
        <w:rPr>
          <w:sz w:val="28"/>
        </w:rPr>
      </w:pPr>
      <w:r w:rsidRPr="00C83BCA">
        <w:rPr>
          <w:sz w:val="28"/>
        </w:rPr>
        <w:t>Основная характеристика маршрутов</w:t>
      </w:r>
      <w:r w:rsidR="005D71BD">
        <w:rPr>
          <w:sz w:val="28"/>
        </w:rPr>
        <w:t xml:space="preserve"> </w:t>
      </w:r>
      <w:r w:rsidR="005D71BD" w:rsidRPr="006211BE">
        <w:rPr>
          <w:sz w:val="28"/>
        </w:rPr>
        <w:t xml:space="preserve">регулярных пассажирских перевозок </w:t>
      </w:r>
    </w:p>
    <w:p w:rsidR="00C83BCA" w:rsidRDefault="005D71BD" w:rsidP="00C83BCA">
      <w:pPr>
        <w:ind w:right="-456"/>
        <w:jc w:val="center"/>
        <w:rPr>
          <w:sz w:val="28"/>
        </w:rPr>
      </w:pPr>
      <w:r>
        <w:rPr>
          <w:sz w:val="28"/>
        </w:rPr>
        <w:t>автобусным</w:t>
      </w:r>
      <w:r w:rsidRPr="006211BE">
        <w:rPr>
          <w:sz w:val="28"/>
        </w:rPr>
        <w:t xml:space="preserve"> транспортом</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6"/>
        <w:gridCol w:w="2283"/>
        <w:gridCol w:w="2766"/>
        <w:gridCol w:w="2762"/>
        <w:gridCol w:w="1958"/>
        <w:gridCol w:w="1927"/>
        <w:gridCol w:w="1611"/>
        <w:gridCol w:w="1971"/>
        <w:gridCol w:w="1457"/>
        <w:gridCol w:w="1466"/>
        <w:gridCol w:w="2199"/>
      </w:tblGrid>
      <w:tr w:rsidR="00DF3967" w:rsidRPr="00A56D37" w:rsidTr="00DF3967">
        <w:trPr>
          <w:trHeight w:val="20"/>
          <w:tblHeader/>
        </w:trPr>
        <w:tc>
          <w:tcPr>
            <w:tcW w:w="352"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Порядковый № маршрута</w:t>
            </w:r>
          </w:p>
        </w:tc>
        <w:tc>
          <w:tcPr>
            <w:tcW w:w="520"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Наименование маршрута</w:t>
            </w:r>
          </w:p>
        </w:tc>
        <w:tc>
          <w:tcPr>
            <w:tcW w:w="630"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Наименование промежуточных остановочных пунктов</w:t>
            </w:r>
          </w:p>
        </w:tc>
        <w:tc>
          <w:tcPr>
            <w:tcW w:w="629"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Наименование улиц,дорог</w:t>
            </w:r>
          </w:p>
        </w:tc>
        <w:tc>
          <w:tcPr>
            <w:tcW w:w="446"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Протяжен-ность маршрута, км</w:t>
            </w:r>
          </w:p>
        </w:tc>
        <w:tc>
          <w:tcPr>
            <w:tcW w:w="439"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Порядок посадки и высадки пассажиров</w:t>
            </w:r>
          </w:p>
        </w:tc>
        <w:tc>
          <w:tcPr>
            <w:tcW w:w="367"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Вид регулярных перевозок</w:t>
            </w:r>
          </w:p>
        </w:tc>
        <w:tc>
          <w:tcPr>
            <w:tcW w:w="449"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Вид и класс транспорных средств,максимальное количество</w:t>
            </w:r>
          </w:p>
        </w:tc>
        <w:tc>
          <w:tcPr>
            <w:tcW w:w="332"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Экологические характеристики транспортных средств</w:t>
            </w:r>
          </w:p>
        </w:tc>
        <w:tc>
          <w:tcPr>
            <w:tcW w:w="334"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Дата начала осуществления регулярных перевозок</w:t>
            </w:r>
          </w:p>
        </w:tc>
        <w:tc>
          <w:tcPr>
            <w:tcW w:w="501" w:type="pct"/>
            <w:shd w:val="clear" w:color="auto" w:fill="BFBFBF" w:themeFill="background1" w:themeFillShade="BF"/>
            <w:vAlign w:val="center"/>
            <w:hideMark/>
          </w:tcPr>
          <w:p w:rsidR="00DF3967" w:rsidRPr="00A56D37" w:rsidRDefault="00DF3967" w:rsidP="005C1ED6">
            <w:pPr>
              <w:jc w:val="center"/>
              <w:rPr>
                <w:color w:val="000000"/>
              </w:rPr>
            </w:pPr>
            <w:r w:rsidRPr="00A56D37">
              <w:rPr>
                <w:color w:val="000000"/>
              </w:rPr>
              <w:t>Наименование,место нахождения перевозчика</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766А</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 - 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г.Талица АС, Талица ЖДВ (п.Троицкий), пов.с.Горбуновское, пов.с.Яр, пов.д.Бор, пов.д.Темная, пов.с.Чупино (Пышминский ГО), </w:t>
            </w:r>
            <w:r>
              <w:rPr>
                <w:color w:val="000000"/>
              </w:rPr>
              <w:t>пгт.</w:t>
            </w:r>
            <w:r w:rsidRPr="00A56D37">
              <w:rPr>
                <w:color w:val="000000"/>
              </w:rPr>
              <w:t xml:space="preserve"> Пышма (ППБ), пов.с.Тимохинское, пов.с.Черемыш, г.Камышлов АВ, пов.с.Волковское, пов.с.Чернокоровское, г.Богданович АС, пов.с.Тыгиш, пов.с.Кунарское, пов.д.Билейка, пов.с.Грязновское, пов.д.Чудова,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дорога Р351/Е22 Екатеринбург-Тюмень; Талицкий городской округ (г.Талица: ул.Васильева, ул.Ленина, ул.Луначарского, Вокзальная, п.Троицкий: ул.Ленина, ул.Мира, Октябрьская; автодорога 65К-0003330); Пышминский городской округ (</w:t>
            </w:r>
            <w:r>
              <w:rPr>
                <w:color w:val="000000"/>
              </w:rPr>
              <w:t>пгт. Пышма</w:t>
            </w:r>
            <w:r w:rsidRPr="00A56D37">
              <w:rPr>
                <w:color w:val="000000"/>
              </w:rPr>
              <w:t>: ул.Тюменская, ул.Кирова, ул. 1 Мая, ул.Пионерская, ул.Торговая); Камышловский муниципальный район (Камышловский городской округ: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(п.Белоярский: ул.Ленина; с.Малобрусянское: ул.Ленина); городской округ Заречный (с.Мезенское: ул. Трактовая); Муниципальное образование "город Екатеринбург"(г. Екатеринбург: автодорога 65К-4108000, автодорога 65А-4101000,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средний класс - 2шт. большой класс - 2шт. Резерв: средний класс - 1шт.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Ермолаев Николай Петрович, Свердловская область, г.Талица, Космонавтов 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766Б</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 - 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г.Талица АС, Талица ЖДВ (п.Троицкий), пов.с.Горбуновское, пов.д.Бор, пов.с.Чупино (Пышминский ГО), пов.с.Тимохинское, пов.с.Черемыш, пов.с.Волковское, пов.с.Чернокоровское, г.Богданович АС, пов.с.Тыгиш, пов.с.Кунарское, пов.д.Билейка, пов.с.Грязновское, пов.д.Чудова,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дорога Р351/Е22 Екатеринбург-Тюмень; Талицкий городской округ (г.Талица: ул.Васильева, ул.Ленина, ул.Луначарского, Вокзальная, п.Троицкий: ул.Ленина, ул.Мира, Октябрьская; автодорога 65К-0003330); Камышловский муниципальный район (Камышловский городской округ: г.Камышлов: ул.Северная, ул.Леваневского, ул.Куйбышева, ул.Свердлова, ул.Московская , ул.Энгельса; с.Обуховское: ул.Мира); городской округ Богданович (г.Богданович: ул.Пионерская, Кунавина); Белоярский городской округ (п.Белоярский: ул.Ленина; с.Малобрусянское: ул.Ленина); городской округ Заречный (с.Мезенское: ул. Трактовая); Муниципальное образование "город Екатеринбург"(г. Екатеринбург: автодорога 65К-4108000, автодорога 65А-4101000,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средний класс - 1шт. большой класс - 1шт.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Ермолаев Николай Петрович, Свердловская область, г.Талица, Космонавтов 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766В</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 - 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г.Талица АС, Талица ЖДВ (п.Троицкий), пов.с.Горбуновское, пов.д.Бор, пов.с.Чупино (Пышминский ГО), </w:t>
            </w:r>
            <w:r>
              <w:rPr>
                <w:color w:val="000000"/>
              </w:rPr>
              <w:t>пгт.</w:t>
            </w:r>
            <w:r w:rsidRPr="00A56D37">
              <w:rPr>
                <w:color w:val="000000"/>
              </w:rPr>
              <w:t xml:space="preserve"> Пышма (ППБ), пов.с.Тимохинское, пов.с.Черемыш, г.Камышлов АВ, пов.с.Волковское, пов.с.Чернокоровское, г.Богданович АС, пов.с.Тыгиш, пов.с.Кунарское, пов.д.Билейка, пов.с.Грязновское, пов.д.Чудова,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дорога Р351/Е22 Екатеринбург-Тюмень; Талицкий городской округ (г.Талица: ул.Васильева, ул.Ленина, ул.Луначарского, Вокзальная, п.Троицкий: ул.Ленина, ул.Мира, Октябрьская; автодорога 65К-0003330); Пышминский городской округ (</w:t>
            </w:r>
            <w:r>
              <w:rPr>
                <w:color w:val="000000"/>
              </w:rPr>
              <w:t>пгт. Пышма</w:t>
            </w:r>
            <w:r w:rsidRPr="00A56D37">
              <w:rPr>
                <w:color w:val="000000"/>
              </w:rPr>
              <w:t>: ул.Тюменская, ул.Кирова, ул. 1 Мая, ул.Пионерская, ул.Торговая); Камышловский муниципальный район (Камышловский городской округ: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(п.Белоярский: ул.Ленина; с.Малобрусянское: ул.Ленина); городской округ Заречный (с.Мезенское: ул. Трактовая); Муниципальное образование "город Екатеринбург"(г. Екатеринбург: автодорога 65К-4108000, автодорога 65А-4101000,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средний класс - 2шт. большой класс - 1шт. Резерв: средний класс - 1шт.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Ермолаев Николай Петрович, Свердловская область, г.Талица, Космонавтов 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766Г</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 - 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г.Талица АС, Талица ЖДВ (п.Троицкий), пов.с.Горбуновское, пов.д.Бор, пов.с.Чупино (Пышминский ГО), пов.с.Тимохинское, пов.с.Черемыш, г.Камышлов АВ, пов.с.Волковское, пов.с.Чернокоровское, г.Богданович АС, пов.с.Тыгиш, пов.с.Кунарское, пов.д.Билейка, пов.с.Грязновское, пов.д.Чудова,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дорога Р351/Е22 Екатеринбург-Тюмень; Талицкий городской округ (г.Талица: ул.Васильева, ул.Ленина, ул.Луначарского, Вокзальная, п.Троицкий: ул.Ленина, ул.Мира, Октябрьская; автодорога 65К-0003330); Камышловский муниципальный район (Камышловский городской округ: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(п.Белоярский: ул.Ленина; с.Малобрусянское: ул.Ленина); городской округ Заречный (с.Мезенское: ул. Трактовая); Муниципальное образование "город Екатеринбург"(г. Екатеринбург: автодорога 65К-4108000, автодорога 65А-4101000,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средний класс - 1шт. большой класс - 1шт. Резерв: средний класс - 1шт.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Ермолаев Николай Петрович, Свердловская область, г.Талица, Космонавтов 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946</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 АС– Каменск-Уральский АВ</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г.Талица АС, Талица ЖДВ (п.Троицкий), пов.с.Горбуновское, пов.с.Яр, пов.д.Бор, пов.д.Темная, пов.с.Чупино (Пышминский ГО), </w:t>
            </w:r>
            <w:r>
              <w:rPr>
                <w:color w:val="000000"/>
              </w:rPr>
              <w:t>пгт.</w:t>
            </w:r>
            <w:r w:rsidRPr="00A56D37">
              <w:rPr>
                <w:color w:val="000000"/>
              </w:rPr>
              <w:t xml:space="preserve"> Пышма (ППБ), пов.с.Тимохинское, пов.с.Черемыш, г.Камышлов АВ, пов.с.Волковское, пов.с.Чернокоровское, г.Богданович АС, пов.с.Тыгиш, пов.с.Кунарское, пов.д.Билейка, Выставочный Зал, г.Каменск-Уральский АВ</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дорога Р351/Е22 Екатеринбург-Тюмень; Талицкий городской округ (г.Талица: ул.Васильева, ул.Ленина, ул.Луначарского, Вокзальная, п.Троицкий: ул.Ленина, ул.Мира, Октябрьская; автодорога 65К-0003330); Пышминский городской округ (</w:t>
            </w:r>
            <w:r>
              <w:rPr>
                <w:color w:val="000000"/>
              </w:rPr>
              <w:t>пгт. Пышма</w:t>
            </w:r>
            <w:r w:rsidRPr="00A56D37">
              <w:rPr>
                <w:color w:val="000000"/>
              </w:rPr>
              <w:t>: ул.Тюменская, ул.Кирова, ул. 1 Мая, ул.Пионерская, ул.Торговая); Камышловский муниципальный район (Камышловский городской округ: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автодорога 65К-0716000); Каменский городской округ (автодорога 65К-0705000, автодорога 65К-1202000;  г.Каменск-Уральский: ул.Войкова, ул.Лермонтова, ул.Ленина, ул.К-Маркса, п-т. Победы, ул.Кунавина, ул.Привокзальная)</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205,2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средний класс - 1шт. Резерв: средний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Ермолаев Николай Петрович, Свердловская область, г.Талица, Космонавтов 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713Б</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Екатеринбург-Бутка</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 Екатеринбург (Автовокзал Южный), п.Белоярский АС, пов.д.Чудова, пов.с.Грязновское, пов.д.Билейка, пов.с.Кунарское, пов.с.Тыгиш, г.Богданович АС, пов.с.Чернокоровское, пов.с.Волковское, г.Камышлов АВ, пов.с.Черемыш, пов.с.Тимохинское, </w:t>
            </w:r>
            <w:r>
              <w:rPr>
                <w:color w:val="000000"/>
              </w:rPr>
              <w:t>пгт.</w:t>
            </w:r>
            <w:r w:rsidRPr="00A56D37">
              <w:rPr>
                <w:color w:val="000000"/>
              </w:rPr>
              <w:t xml:space="preserve"> Пышма (ППБ), пов.с.Чупино (Пышминский ГО), пов.д.Темная, пов.д.Бор, пов.с.Яр, пов.с.Горбуновское, Талица ЖДВ (п.Троицкий), г.Талица АС, пов.п.Боровской, с.Бутка (ППБ)</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Р-351 """Екатеринбург-Тюмень"""; муниципальное образование """город Екатеринбург""" (ул.Ст.Разина, ул.Щорса, ул.Машинная, ул.Луганская, автодорога 65А-4101000, автодорога 65К-4108000); городской округ Заречный (с.Мезенское: ул.Трактовая);  Белоярский городской округ (с.Малобрусянское; п.Белоярский: ул.Ленина); городской округ Богданович (г.Богданович: ул.Кунавина, ул.Пионерская); Камышловский муниципальный район (с.Обуховское: ул.Мира; г.Камышлов: ул.Энгельса; ул.Московская, ул.Свердлова, ул.Ленина, ул.Красных орлов, ул.Куйбышева, ул.Леваневского, ул.Северная); Пышминский городской округ (</w:t>
            </w:r>
            <w:r>
              <w:rPr>
                <w:color w:val="000000"/>
              </w:rPr>
              <w:t>пгт.</w:t>
            </w:r>
            <w:r w:rsidRPr="00A56D37">
              <w:rPr>
                <w:color w:val="000000"/>
              </w:rPr>
              <w:t>Пышма: ул.Тюменская, ул.Кирова, ул.1 мая, ул.Пионерская, ул.Торговая); Талицкий городской округ (автодорога 65К-0003330; п.Троицкий: ул.Октябрьская, ул.Мира, ул.Ленина; г.Талица: ул.Вокзальная, ул.Луначарского, ул.Ленина, ул.Васильева;с.Бутка: ул.Чапаева, ул.Победы)</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266,3</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- 1шт.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Ермолаев Николай Петрович, Свердловская область, г.Талица, Космонавтов 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765А</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Туринская Слобода - 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с.Туринская Слобода АС, с.Краснослободское, пов. с.Бобровское, пов. д. Ключевая, пов. д. Пелевина, пов д. Сафонова, с.Байкалово АС, пов. д.Липовка, пов. д. Калиновка, пов. д.Черемухово, пов. д.Белоносова, пов. с.Завьяловское, пов. д.Хомутинина, пов. д.Бор, пов. с. Чупино (Пышминский ГО), </w:t>
            </w:r>
            <w:r>
              <w:rPr>
                <w:color w:val="000000"/>
              </w:rPr>
              <w:t>пгт.</w:t>
            </w:r>
            <w:r w:rsidRPr="00A56D37">
              <w:rPr>
                <w:color w:val="000000"/>
              </w:rPr>
              <w:t xml:space="preserve"> Пышма (ППБ), пов. с.Тимохинское, пов. с.Черемыш, г.Камышлов АВ, пов. с.Волковское, пов. с.Чернокоровское, г.Богданович АС, пов. с.Тыгиш, пов. с.Кунарское, пов д. Билейка, пов. с. Грязновское, пов. д. Чудова,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дорога Р-351/Е22 Екатеринбург-Тюмень; автоддорога 65К-2820000; автодорога 65К-0506000; Слободотуринский муниципальный район (Туринская Слобода: ул.Советская, ул.Октябрьская, ул.Ленина); Байкаловский муниципальный район (с.Байкалово: ул.Красноармейская, ул.Октябрьская, ул.Мальгина, ул.Южная); Пышминский городской округ (</w:t>
            </w:r>
            <w:r>
              <w:rPr>
                <w:color w:val="000000"/>
              </w:rPr>
              <w:t>пгт. Пышма</w:t>
            </w:r>
            <w:r w:rsidRPr="00A56D37">
              <w:rPr>
                <w:color w:val="000000"/>
              </w:rPr>
              <w:t>: ул.Тюменская, ул.Кирова, ул. 1 Мая, ул.Пионерская, ул.Торговая); Камышловский городской округ (г.Камышлов: ул.Северная, ул.Леваневского,ул.Куйбышева, ул.Ленина, ул.Красных орлов, ул.Свердлова, ул.Московская, ул.Энгельса, ул.Мира); городской округ Богданович (г.Богданович: ул.Пионерская, ул.Кунавина); Белоярский городской округ (п.Белоярский: Ленина); городской округ Заречный (с.Мезенское: ул. Трактовая); муниципальное образование "город Екатеринбург" (автодорога 65К-4108000,  Новый Кольцовский тракт,  ул Луганская, ул.Машинная, ул.Щорса, ул.Степана 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313,1</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- 2шт.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ООО "Светогалактика", с.Туринская Слобода,  пер. Северный, 4Б</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1099</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д.Талица – 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д.Талица, д.Холкина, пов.с.Печеркино, д.Юдина, пов.с.Юрмытское, пов.д.Устьянка, с.Трифоново, </w:t>
            </w:r>
            <w:r>
              <w:rPr>
                <w:color w:val="000000"/>
              </w:rPr>
              <w:t>пгт.</w:t>
            </w:r>
            <w:r w:rsidRPr="00A56D37">
              <w:rPr>
                <w:color w:val="000000"/>
              </w:rPr>
              <w:t xml:space="preserve"> Пышма (ППБ), пов.с.Тимохинское, с.Черемыш, пов.с.Никольское, г.Камышлов АВ, г.Богданович АС,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 xml:space="preserve">Федеральная дорога Р351/Е22 Екатеринбург-Тюмень; Пышминский городской округ (д.Талица: ул.Калинина; д.Холкина: ул.К.Маркса; д.Юдина: ул.Черемушки; с.Трифоново; </w:t>
            </w:r>
            <w:r>
              <w:rPr>
                <w:color w:val="000000"/>
              </w:rPr>
              <w:t>пгт. Пышма</w:t>
            </w:r>
            <w:r w:rsidRPr="00A56D37">
              <w:rPr>
                <w:color w:val="000000"/>
              </w:rPr>
              <w:t>: ул.Тюменская, ул.Кирова, ул.1 Мая, ул. Пионерская, ул. Торговая);  Камышловский муниципальный район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 Белоярский: ул.Ленина; с.Малобрусянское); городской округ Заречный (с.Мезенское: ул. Трактовая); Муниципальное образование" город Екатеринбург"(автодорога 65К4108000; автодорога 65А-4101000;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220,7</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средний класс - 1шт. Резерв: средний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 xml:space="preserve">МУП «Пышминское АТП», </w:t>
            </w:r>
            <w:r>
              <w:rPr>
                <w:color w:val="000000"/>
              </w:rPr>
              <w:t>пгт.</w:t>
            </w:r>
            <w:r w:rsidRPr="00A56D37">
              <w:rPr>
                <w:color w:val="000000"/>
              </w:rPr>
              <w:t>Пышма, ул.Гагарина, 11</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766Д</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Екатеринбург - Талица</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 Екатеринбург (Автовокзал Южный), п.Белоярский АС, пов.д.Чудова, пов.с.Грязновское, пов.д.Билейка, пов.с.Кунарское, пов.с.Тыгыш, г.Богданович АС, пов.с.Чернокоровское, пов.с.Волковское, пов.п.Октябрьский, Обуховский пансионат, г.Камышлов АВ, пов.с.Никольское, пов.с.Черемыш, пов.с.Тимохинское, </w:t>
            </w:r>
            <w:r>
              <w:rPr>
                <w:color w:val="000000"/>
              </w:rPr>
              <w:t>пгт.</w:t>
            </w:r>
            <w:r w:rsidRPr="00A56D37">
              <w:rPr>
                <w:color w:val="000000"/>
              </w:rPr>
              <w:t xml:space="preserve"> Пышма (ППБ), пов.с.Чупино ( Пышминский ГО), пов. д.Темная, пов.д.Бор, пов.с.Яр, пов.с. Горбуновское, Талица ЖДВ (п.Троицкий), г.Талица АС</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 xml:space="preserve">Федеральная автодорога Р-351 "Екатеринбург-Тюмень"; муниципальное образование" город Екатеринбург" (ул.Ст.Разина, ул.Щорса, ул.Машинная, ул.Луганская, автодорога 65А-4101000, автодорога 65К-4108000); городской округ Заречный (с.Мезенское: ул. Трактовая); Белоярский городской округ (с.Малобрусянское; п.Белоярский: ул.Ленина); городской округ Богданович (г.Богданович: ул.Кунавина, ул.Пионерская); Камышловский муниципальный район (с.Обуховское: ул.Мира; г.Камышлов: ул.Энгельса; ул.Московская, ул.Свердлова, ул.Ленина, ул.Красных орлов, ул.Куйбышева, ул.Леваневского, ул.Северная); Пышминский городской округ (д.Талица: ул.Калинина; д.Холкина: ул.К.Маркса; д.Юдина: ул.Черемушки; с.Трифоново; </w:t>
            </w:r>
            <w:r>
              <w:rPr>
                <w:color w:val="000000"/>
              </w:rPr>
              <w:t>пгт. Пышма</w:t>
            </w:r>
            <w:r w:rsidRPr="00A56D37">
              <w:rPr>
                <w:color w:val="000000"/>
              </w:rPr>
              <w:t>: ул.Тюменская, ул.Кирова, ул.1 Мая, ул. Пионерская, ул. Торговая);  ; Талицкий городской округ (автодорога 65К-0003330; п.Троицкий: ул.Октябрьская, ул.Мира, ул.Ленина; г.Талица: ул.Вокзальная, ул.Луначарского, ул.Ленина, ул.Васильева)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- 1шт.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ООО «Автотранспортное предприятие №4», г. Екатеринбург, ул. Восточная, 5А</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714</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Нагибина - 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д.Нагибина, д.Мартыново, с.Боровлянское, д.Налимова, пов.д.Трубина, пов.с.Четкарино, разв.п.Первомайский/п.Южный, пов.д.Голышкина, разв.Гурята/д.Чикунова, с.Скатинское (восход), пов.д.Ожгиха, пов.д.Баранникова, разв.д.Фадюшина/ с.Реутинское, г.Камышлов АВ, г.Богданович АС,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Р-351 "Екатеринбург-Тюмень";Пышминский городской округ (д.Нагибина; д.Мартынова; автодорога 65К-2002000; с.Боровлянское: ул.Ленина; д.Налимова); автодорога 65К-2002130; Камышловский муниципальный район (с.Скатинское: ул.Комсомольская; автодорога 65К-1304150; автодорога 65К-1304000; г.Камышлов: ул.Ленина, ул.Красных орлов, ул.Свердлова, ул.Московская, ул.Энгельса, ул.Мира); городской округ Богданович (г.Богданович: ул.Пионерская, Кунавина); Белоярский городской округ (п.Белоярский: ул.Ленина; с.Малобрусянское); городской округ Заречный (с.Мезенское: ул. Трактовая); муниципальное образование "город Екатеринбург" (автодорога 65К-4108000; автодорога 65А-4101000;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206,1</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- 2шт.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Буньков Сергей Михайлович, с.Боровлянское ул.Ленина 28-12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713В</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Екатеринбург-Бутка</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 Екатеринбург (Автовокзал Южный), п.Белоярский АС, пов.д.Чудова, пов.с.Грязновское, пов.д.Билейка, пов.с.Кунарское, пов.с.Тыгиш, г.Богданович АС, пов.с.Чернокоровское, пов.д.Паршина, пов.с.Волковское, пов.п.Октябрьский, пов.д.Борисова, Обуховский пансионат, г.Камышлов АВ, пов.с.Никольское, пов.с.Черемыш, пов.с.Тимохинское, </w:t>
            </w:r>
            <w:r>
              <w:rPr>
                <w:color w:val="000000"/>
              </w:rPr>
              <w:t>пгт.</w:t>
            </w:r>
            <w:r w:rsidRPr="00A56D37">
              <w:rPr>
                <w:color w:val="000000"/>
              </w:rPr>
              <w:t xml:space="preserve"> Пышма (ППБ), пов.с.Чупино(Пышминский ГО), пов.д.Темная, пов.д.Бор, пов.с.Яр, пов.с.Горбуновское, Талица ЖДВ (п.Троицкий), г.Талица АС, пов.п.Боровской, с.Бутка (ППБ)</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Р-351 """Екатеринбург-Тюмень"""; муниципальное образование """город Екатеринбург""" (ул.Ст.Разина, ул.Щорса, ул.Машинная, ул.Луганская, автодорога 65А-4101000, автодорога 65К-4108000); городской округ Заречный (с.Мезенское: ул.Трактовая);  Белоярский городской округ (с.Малобрусянское; п.Белоярский: ул.Ленина); городской округ Богданович (г.Богданович: ул.Кунавина, ул.Пионерская); Камышловский муниципальный район (с.Обуховское: ул.Мира; г.Камышлов: ул.Энгельса; ул.Московская, ул.Свердлова, ул.Ленина, ул.Красных орлов, ул.Куйбышева, ул.Леваневского, ул.Северная); Пышминский городской округ (</w:t>
            </w:r>
            <w:r>
              <w:rPr>
                <w:color w:val="000000"/>
              </w:rPr>
              <w:t>пгт.</w:t>
            </w:r>
            <w:r w:rsidRPr="00A56D37">
              <w:rPr>
                <w:color w:val="000000"/>
              </w:rPr>
              <w:t>Пышма: ул.Тюменская, ул.Кирова, ул.1 мая, ул.Пионерская, ул.Торговая); Талицкий городской округ (автодорога 65К-0003330; п.Троицкий: ул.Октябрьская, ул.Мира, ул.Ленина; г.Талица: ул.Вокзальная, ул.Луначарского, ул.Ленина, ул.Васильева;с.Бутка: ул.Чапаева, ул.Победы)</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266,3</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- 1шт.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ООО «Транспорт-К», г.Богданович, ул.Гагарина, 2А</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756</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Пышма - Екатеринбург</w:t>
            </w:r>
          </w:p>
        </w:tc>
        <w:tc>
          <w:tcPr>
            <w:tcW w:w="630" w:type="pct"/>
            <w:shd w:val="clear" w:color="auto" w:fill="auto"/>
            <w:vAlign w:val="center"/>
            <w:hideMark/>
          </w:tcPr>
          <w:p w:rsidR="00DF3967" w:rsidRPr="00A56D37" w:rsidRDefault="00DF3967" w:rsidP="005C1ED6">
            <w:pPr>
              <w:jc w:val="center"/>
              <w:rPr>
                <w:color w:val="000000"/>
              </w:rPr>
            </w:pPr>
            <w:r>
              <w:rPr>
                <w:color w:val="000000"/>
              </w:rPr>
              <w:t>пгт.</w:t>
            </w:r>
            <w:r w:rsidRPr="00A56D37">
              <w:rPr>
                <w:color w:val="000000"/>
              </w:rPr>
              <w:t xml:space="preserve"> Пышма (ППБ), пов.с.Тимохинское, пов. с.Черемыш, г.Камышлов АВ, пов. с.Волковское, пов.с.Чернокоровское, г.Богданович АС, пов. с.Тыгиш, пов. с.Кунарское, пов.  д.Билейка, пов. с.Грязновское, пов. д. Чудова,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дорога 1Р351/Е22 Екатеринбург-Тюмень; Пышминский городской округ (</w:t>
            </w:r>
            <w:r>
              <w:rPr>
                <w:color w:val="000000"/>
              </w:rPr>
              <w:t>пгт. Пышма</w:t>
            </w:r>
            <w:r w:rsidRPr="00A56D37">
              <w:rPr>
                <w:color w:val="000000"/>
              </w:rPr>
              <w:t>:  ул.Торговая,  ул.Кирова, ул.Тюменская); Камышловский муниципальный район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 Белоярский: ул.Ленина; с.Малобрусянское); городской округ Заречный (с.Мезенское: ул.Трактовая);  Муниципальное образование" город Екатеринбург"(г. Екатеринбург: автодорога 65К-4108000; автодорога 65А-411000;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183,2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- 2шт.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 xml:space="preserve">ИП Кузнецов Дмитрий Геннадьевич, </w:t>
            </w:r>
            <w:r>
              <w:rPr>
                <w:color w:val="000000"/>
              </w:rPr>
              <w:t>пгт.</w:t>
            </w:r>
            <w:r w:rsidRPr="00A56D37">
              <w:rPr>
                <w:color w:val="000000"/>
              </w:rPr>
              <w:t>Пышма, ул. Строителей, 5а-17</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766Е</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 Екатеринубрг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г.Талица АС, Талица ЖДВ (п.Троицкий), пов.с.Горбуновское, пов.с.Яр, пов.д.Бор, пов.д.Темная, пов.с.Чупино (Пышминский ГО), </w:t>
            </w:r>
            <w:r>
              <w:rPr>
                <w:color w:val="000000"/>
              </w:rPr>
              <w:t>пгт.</w:t>
            </w:r>
            <w:r w:rsidRPr="00A56D37">
              <w:rPr>
                <w:color w:val="000000"/>
              </w:rPr>
              <w:t xml:space="preserve"> Пышма (ППБ), пов.с.Тимохинское, пов.с.Черемыш, г.Камышлов АВ, Обуховский пансионат, пов.с.Волковское, пов.с.Чернокоровское, г.Богданович АС, пов.с.Тыгиш, пов.с.Кунарское, пов.д.Билейка, пов.с.Грязновское, пов.д.Чудова,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дорога 1Р351/Е22 Екатеринбург-Тюмень; Талицкий городской округ г.Талица: ул.Васильева, ул.Ленина, ул.Луначарского;п.Троицкий: ул.Вокзальная, ул.Мира, ул.Октябрьская; автодорога 65К-0003330);Пышминский городской округ (</w:t>
            </w:r>
            <w:r>
              <w:rPr>
                <w:color w:val="000000"/>
              </w:rPr>
              <w:t>пгт. Пышма</w:t>
            </w:r>
            <w:r w:rsidRPr="00A56D37">
              <w:rPr>
                <w:color w:val="000000"/>
              </w:rPr>
              <w:t>: ул.Тюменская, ул.Кирова, ул.1 Мая, ул.Пионерская, ул.Торговая); Камышловский муниципальный район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 Белоярский: ул.Ленина;  с.Малобрусянское); городской округ Заречный (с.Мезенское: ул.Трактовая);  Муниципальное образование" город Екатеринбург"(г. Екатеринбург: автодорога 65К-4108000; автодорога 65А-411000;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- 1шт.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Цепляков Яков Николаевич, г. Талица, ул. Комсомольская, д 34а</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766Ж</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г.Талица АС, Талица ЖДВ (п.Троицкий), пов.с.Горбуновское, пов.с.Яр, пов.д.Бор, пов.д.Темная, пов.с.Чупино (ПышминскийГО), </w:t>
            </w:r>
            <w:r>
              <w:rPr>
                <w:color w:val="000000"/>
              </w:rPr>
              <w:t>пгт.</w:t>
            </w:r>
            <w:r w:rsidRPr="00A56D37">
              <w:rPr>
                <w:color w:val="000000"/>
              </w:rPr>
              <w:t xml:space="preserve"> Пышма (ППБ), пов.с.Тимохинское, пов.с.Черемыш, г.Камышлов АВ, пов.с.Волковское, пов.с.Чернокоровское, г.Богданович АС, пов.с.Тыгиш, пов.с.Кунарское, пов.д.Билейка, пов.с.Грязновское, пов.д.Чудова,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Р-351/Е22 Екатеринбург-Тюмень; Талицкий городской округ (г.Талица: ул.Васильева, ул.Ленина, ул.Луначарского, Вокзальная, п.Троицкий: ул.Ленина, ул.Мира, Октябрьская; автодорога 65К-0003330); Пышминский городской округ (</w:t>
            </w:r>
            <w:r>
              <w:rPr>
                <w:color w:val="000000"/>
              </w:rPr>
              <w:t>пгт. Пышма</w:t>
            </w:r>
            <w:r w:rsidRPr="00A56D37">
              <w:rPr>
                <w:color w:val="000000"/>
              </w:rPr>
              <w:t>: ул.Тюменская, ул.Кирова, ул. 1 Мая, ул.Пионерская, ул.Торговая); Камышловский муниципальный район (Камышловский городской округ: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(п.Белоярский: ул.Свердлова, ул.Ленина; с.Малобрусянское: ул.Ленина); городской округ Заречный (с.Мезенское: ул.Трактовая);  Муниципальное образование" город Екатеринбург"(г.Екатеринбург: автодорога 65К-4108000, автодорога 65А-4101000,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- 2шт.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Уваров Сергей Яковлевич, пос.Троицкий, пер.Северный, 1.</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766И</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г.Талица АС, Талица ЖДВ (п.Троицкий), пов.с.Горбуновское, пов.д.Бор, пов.с.Чупино (ПышминскийГО), </w:t>
            </w:r>
            <w:r>
              <w:rPr>
                <w:color w:val="000000"/>
              </w:rPr>
              <w:t>пгт.</w:t>
            </w:r>
            <w:r w:rsidRPr="00A56D37">
              <w:rPr>
                <w:color w:val="000000"/>
              </w:rPr>
              <w:t xml:space="preserve"> Пышма (ППБ), пов.с.Тимохинское, пов.с.Черемыш, г.Камышлов АВ, пов.с.Волковское, пов.с.Чернокоровское, г.Богданович АС, пов.с.Тыгиш, пов.с.Кунарское, пов.д.Билейка, пов.с.Грязновское, пов.д.Чудова,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Р-351/Е22 Екатеринбург-Тюмень; Талицкий городской округ (г.Талица: ул.Васильева, ул.Ленина, ул.Луначарского, Вокзальная, п.Троицкий: ул.Ленина, ул.Мира, Октябрьская; автодорога 65К-0003330); Пышминский городской округ (</w:t>
            </w:r>
            <w:r>
              <w:rPr>
                <w:color w:val="000000"/>
              </w:rPr>
              <w:t>пгт. Пышма</w:t>
            </w:r>
            <w:r w:rsidRPr="00A56D37">
              <w:rPr>
                <w:color w:val="000000"/>
              </w:rPr>
              <w:t>: ул.Тюменская, ул.Кирова, ул. 1 Мая, ул.Пионерская, ул.Торговая); Камышловский муниципальный район (Камышловский городской округ: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(п.Белоярский: ул.Свердлова, ул.Ленина; с.Малобрусянское: ул.Ленина); городской округ Заречный (с.Мезенское: ул.Трактовая);  Муниципальное образование" город Екатеринбург"(г.Екатеринбург: автодорога 65К-4108000, автодорога 65А-4101000,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- 1шт.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Уваров Сергей Яковлевич, пос.Троицкий, пер.Северный, 1.</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766К</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 - 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г.Талица АС, Талица ЖДВ (п.Троицкий), пов.с.Горбуновское, пов.с.Яр, пов.д.Бор, пов.д.Темная, пов.с.Чупино (ПышминскийГО), </w:t>
            </w:r>
            <w:r>
              <w:rPr>
                <w:color w:val="000000"/>
              </w:rPr>
              <w:t>пгт.</w:t>
            </w:r>
            <w:r w:rsidRPr="00A56D37">
              <w:rPr>
                <w:color w:val="000000"/>
              </w:rPr>
              <w:t xml:space="preserve"> Пышма (ППБ), пов.с.Тимохинское, пов.с.Черемыш, г.Камышлов АВ, Обуховский пансионат, пов.с.Волковское, пов.с.Чернокоровское, г.Богданович АС, пов.с.Тыгиш, пов.с.Кунарское, пов.д.Билейка, пов.с.Грязновское, пов.д.Чудова,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дорога 1Р351/Е22 Екатеринбург-Тюмень; Талицкий городской округ (г.Талица: ул.Васильева, п.Троицкий: ул. Ленина, ул.Луначарского, Вокзальная, ул.Мира, Октябрьская; автодорога 65К-0003330);Пышминский городской округ (</w:t>
            </w:r>
            <w:r>
              <w:rPr>
                <w:color w:val="000000"/>
              </w:rPr>
              <w:t>пгт. Пышма</w:t>
            </w:r>
            <w:r w:rsidRPr="00A56D37">
              <w:rPr>
                <w:color w:val="000000"/>
              </w:rPr>
              <w:t>: ул.Тюменская, ул.Кирова, ул.1 Мая, ул.Пионерская, ул.Торговая); Камышловский муниципальный район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 Белоярский: ул.Ленина; с.Малобрусянское); городской округ Заречный (с.Мезенское: ул.Трактовая);  Муниципальное образование" город Екатеринбург"(г. Екатеринбург: автодорога 65К-4108000; автодорога 65А-411000;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- 1шт.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ООО «Омнибус», г. Талица, ул. Космонавтов 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718</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с.Байкалово – г.Екатеринбург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с.Байкалово АС, пов.д.Липовка, пов.д.Калиновка, пов.д.Черемухово, пов.д.Белоносова, пов.с.Завьяловское, пов.д.Хомутинина, пов.Байкалово (205км), пов.д.Бор, пов.с.Чупино (ПышминскийГО), </w:t>
            </w:r>
            <w:r>
              <w:rPr>
                <w:color w:val="000000"/>
              </w:rPr>
              <w:t>пгт.</w:t>
            </w:r>
            <w:r w:rsidRPr="00A56D37">
              <w:rPr>
                <w:color w:val="000000"/>
              </w:rPr>
              <w:t xml:space="preserve"> Пышма (ППБ), пов.с.Тимохинское, пов.с.Черемыш, пов.с.Никольское, г.Камышлов АВ, Обуховский пансионат, пов.д.Борисова, пов.п.Октябрьский, пов.с.Волковское, пов.д.Паршина, пов.с.Чернокоровское, г.Богданович АС, пов.с.Тыгиш, пов.с.Кунарское, пов.д.Билейка, пов.с.Грязновское , пов.д.Чудова,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дорога Р-351/Е22 Екатеринбург-Тюмень; автодорога 65К-2820000; Байкаловский муниципальный район (с.Байкалово:  ул.Мальгина); Пышминский городской округ (</w:t>
            </w:r>
            <w:r>
              <w:rPr>
                <w:color w:val="000000"/>
              </w:rPr>
              <w:t>пгт. Пышма</w:t>
            </w:r>
            <w:r w:rsidRPr="00A56D37">
              <w:rPr>
                <w:color w:val="000000"/>
              </w:rPr>
              <w:t>: ул.Тюменская, ул.Кирова, ул.Торговая, ул.Пионерская, ул. 1 Мая); Камышловский городской округ (г.Камышлов: ул.Северная, ул.Леваневского,ул.Куйбышева, ул.Ленина, ул.Красных орлов, ул.Свердлова, ул.Московская, ул.Энгельса; с.Обухоское:  ул.Мира); городской округ Богданович (г.Богданович: ул.Пионерская, ул.Кунавина); Белоярский городской округ (п.Белоярский: Ленина; с.Малобрусянское); городской округ Заречный (с.Мезенское: ул.Трактовая);  муниципальное образование "город Екатеринбург" (г.Екатеринбург; автодорога 65К-4108000,  автодорогоа 65А-4101000,  ул.Луганская, ул.Машинная, ул.Щорса, ул.Ст.Разина)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254,6</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малый класс - 1шт. большой класс - 3шт. Резерв: малый класс - 1шт.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Барыкин Владимир Александрович, с.Байкалово, переул.Октябрьский  6/2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745</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Туринская Слобода-Камышлов</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с.Туринская Слобода АС, с.Краснослободское, пов.с.Бобровское, пов.д.Ключевая, пов.д.Пелевина, пов д.Сафонова, с.Байкалово АС, пов.д.Липовка, пов.д.Калиновка, пов.д.Черемухово, пов.д.Белоносова, пов.с.Завьяловское, пов.д.Хомутинина, пов.д.Бор, пов.с.Чупино (ПышминскийГО), </w:t>
            </w:r>
            <w:r>
              <w:rPr>
                <w:color w:val="000000"/>
              </w:rPr>
              <w:t>пгт.</w:t>
            </w:r>
            <w:r w:rsidRPr="00A56D37">
              <w:rPr>
                <w:color w:val="000000"/>
              </w:rPr>
              <w:t xml:space="preserve"> Пышма (ППБ), пов.с.Тимохинское, пов.с.Черемыш, пов.с.Никольское, г.Камышлов АВ</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дорога Р-351/Е22 Екатеринбург-Тюмень; автоддорога 65К-2820000; автодорога 65К-0506000; Слободотуринский муниципальный район (Туринская Слобода: ул.Советская, ул.Октябрьская, ул.Ленина); Байкаловский муниципальный район (с.Байкалово: ул.Красноармейская, ул.Октябрьская, ул.Мальгина, ул.Южная); Пышминский городской округ (</w:t>
            </w:r>
            <w:r>
              <w:rPr>
                <w:color w:val="000000"/>
              </w:rPr>
              <w:t>пгт. Пышма</w:t>
            </w:r>
            <w:r w:rsidRPr="00A56D37">
              <w:rPr>
                <w:color w:val="000000"/>
              </w:rPr>
              <w:t>: ул.Тюменская, ул.Кирова, ул.1 Мая, ул.Пионерская, ул.Торговая); Камышловский городской округ (г.Камышлов: ул.Северная, ул.Леваневского, ул.Куйбышева, ул.Ленина, ул.Красных орлов)</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167,7</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- 1шт.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Розин Вячеслав Анатольевич, с.Обуховское, ул.Школьная, 1а-15</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765Б</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Екатеринбург-Туринская Слобода</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 Екатеринбург (Автовокзал Южный), п.Белоярский АС, пов.д.Чудова, пов.с.Грязновское, пов.д.Билейка, пов.с.Кунарское, пов.с.Тыгиш, г.Богданович АС, пов.с.Чернокоровское, пов.д.Паршина, пов.с.Волковское, пов.п.Октябрьский, пов.д.Борисова, Обуховский пансионат, г.Камышлов АВ, пов.с.Никольское, пов.с.Черемыш, пов.с.Тимохинское, </w:t>
            </w:r>
            <w:r>
              <w:rPr>
                <w:color w:val="000000"/>
              </w:rPr>
              <w:t>пгт.</w:t>
            </w:r>
            <w:r w:rsidRPr="00A56D37">
              <w:rPr>
                <w:color w:val="000000"/>
              </w:rPr>
              <w:t xml:space="preserve"> Пышма (ППБ), пов.с.Чупино (ПышминскийГО), пов.д.Бор, пов.д.Хомутинина, пов.Завьяловское, пов.д.Белоносова, поа.д.Черемухово, пов.д.Калиновка, пов.д.Липовка, с.Байкалово АС, пов.д.Сафонова, пов.д.Пелевина, пов.д.Ключевая, пов.с.Бобровское, с.Краснослободское, с.Туринская Слобода АС</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дорога Р-351/Е22 Екатеринбург-Тюмень; автоддорога 65К-2820000; автодорога 65К-0506000; муниципальное образование "город Екатеринбург" (ул.Степана Разина, ул.Щорса, ул.Машинная,ул Луганская, автодорога 65А-4110000; автодорога 65К-4108000); городской округ Заречный (с.Мезенское: ул.Трактовая); Белоярский городской округ (с.Малобрусянское; п.Белоярский: ул.Ленина);  городской округ Богданович (г.Богданович: ул.Кунавина, ул.Пионерская); Камышловский городской округ (с.Обуховское: ул.Мира; г.Камышлов: ул.Энгельса, ул.Московская, ул.Свердлова, ул.Красных орлов, ул.Ленина, ул.Куйбышева, ул.Леваневского, ул.Северная);  Пышминский городской округ (</w:t>
            </w:r>
            <w:r>
              <w:rPr>
                <w:color w:val="000000"/>
              </w:rPr>
              <w:t>пгт. Пышма</w:t>
            </w:r>
            <w:r w:rsidRPr="00A56D37">
              <w:rPr>
                <w:color w:val="000000"/>
              </w:rPr>
              <w:t>: ул.Тюменская, ул.Кирова, ул.1 Мая, ул.Пионерская, ул.Торговая); Байкаловский муниципальный район (с.Байкалово: ул.Южная, ул.Мальгина, ул.Октябрьская, ул.Красноармейская); Слободотуринский муниципальный район (Туринская Слобода: ул.Ленина, ул.Октябрьская, ул.Советская)</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313,1</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- 1шт.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Розин Вячеслав Анатольевич, с.Обуховское, ул.Школьная, 1а-15</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765В</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Туринская Слобода-Екатеринбург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с.Туринская Слобода АС, с.Краснослободское, пов.с.Бобровское, пов.д.Ключевая, пов.д.Пелевина, пов.д.Сафонова, с.Байкалово АС, пов.д.Липовка, пов.д.Калиновка, пов.д.Черемухово, пов.д.Белоносова, пов.с.Завьяловское, пов.д.Хомутинина, пов.д.Бор, пов.с.Чупино(Пышминский ГО), </w:t>
            </w:r>
            <w:r>
              <w:rPr>
                <w:color w:val="000000"/>
              </w:rPr>
              <w:t>пгт.</w:t>
            </w:r>
            <w:r w:rsidRPr="00A56D37">
              <w:rPr>
                <w:color w:val="000000"/>
              </w:rPr>
              <w:t xml:space="preserve"> Пышма (ППБ), пов.с.Тимохинское, пов.с.Черемыш, пов.с.Никольское, г.Камышлов АВ, Обуховский пансионат, пов.д.Борисова, пов.п.Октябрьский, пов.с.Волковское, пов.д.Паршина, пов.с.Чернокоровское, г.Богданович АС, пов.с.Тыгиш, пов.с.Кунарское, пов.д.Билейка, пов.с.Грязновское, пов.д.Чудова, п.Белоярский АС, г. Екатеринбург (Автовокзал Южный)</w:t>
            </w:r>
          </w:p>
        </w:tc>
        <w:tc>
          <w:tcPr>
            <w:tcW w:w="629" w:type="pct"/>
            <w:shd w:val="clear" w:color="auto" w:fill="auto"/>
            <w:vAlign w:val="center"/>
            <w:hideMark/>
          </w:tcPr>
          <w:p w:rsidR="00DF3967" w:rsidRPr="00A56D37" w:rsidRDefault="00DF3967" w:rsidP="005C1ED6">
            <w:pPr>
              <w:jc w:val="center"/>
              <w:rPr>
                <w:color w:val="000000"/>
              </w:rPr>
            </w:pPr>
            <w:r w:rsidRPr="00A56D37">
              <w:rPr>
                <w:color w:val="000000"/>
              </w:rPr>
              <w:t>Федеральная автодорога дорога Р-351/Е22 Екатеринбург-Тюмень; автоддорога 65К-2820000; автодорога 65К-0506000; Слободотуринский муниципальный район (Туринская Слобода: ул.Советская, ул.Октябрьская, ул.Ленина); Байкаловский муниципальный район (с.Байкалово: ул.Мальгина, ул.Южная); Пышминский городской округ (</w:t>
            </w:r>
            <w:r>
              <w:rPr>
                <w:color w:val="000000"/>
              </w:rPr>
              <w:t>пгт. Пышма</w:t>
            </w:r>
            <w:r w:rsidRPr="00A56D37">
              <w:rPr>
                <w:color w:val="000000"/>
              </w:rPr>
              <w:t>: ул.Тюменская, ул.Кирова, ул. 1 Мая, ул.Пионерская, ул.Торговая); Камышловский городской округ (г.Камышлов: ул.Северная, ул.Леваневского,ул.Куйбышева, ул.Ленина, ул.Красных орлов, ул.Свердлова, ул.Московская, ул.Энгельса, ул.Мира); городской округ Богданович (г.Богданович: ул.Пионерская, ул.Кунавина); Белоярский городской округ (п.Белоярский: Ленина); городской округ Заречный (с.Мезенское: ул. Трактовая); муниципальное образование "город Екатеринбург" (автодорога 65К-4108000,  автодорога 65А-4101000,  ул.Луганская, ул.Машинная, ул.Щорса, ул.Степана Разина)</w:t>
            </w: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313,1</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большой класс - 2шт. Резерв: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ООО "Вираж", с. Туринская Слобода, переулок 2-й Заводской, 2</w:t>
            </w:r>
          </w:p>
        </w:tc>
      </w:tr>
      <w:tr w:rsidR="00DF3967" w:rsidRPr="00A56D37" w:rsidTr="00DF3967">
        <w:trPr>
          <w:trHeight w:val="20"/>
        </w:trPr>
        <w:tc>
          <w:tcPr>
            <w:tcW w:w="352" w:type="pct"/>
            <w:shd w:val="clear" w:color="auto" w:fill="auto"/>
            <w:vAlign w:val="center"/>
            <w:hideMark/>
          </w:tcPr>
          <w:p w:rsidR="00DF3967" w:rsidRPr="00A56D37" w:rsidRDefault="00DF3967" w:rsidP="005C1ED6">
            <w:pPr>
              <w:jc w:val="center"/>
              <w:rPr>
                <w:color w:val="000000"/>
              </w:rPr>
            </w:pPr>
            <w:r w:rsidRPr="00A56D37">
              <w:rPr>
                <w:color w:val="000000"/>
              </w:rPr>
              <w:t>766Л</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Талица-Екатеринбург</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 xml:space="preserve">г.Талица АС, Талица ЖДВ (п.Троицкий), пов.с.Горбуновское, пов.с.Яр, пов.д.Бор, пов.д.Темная, пов.с.Чупино (Пышминский ГО), </w:t>
            </w:r>
            <w:r>
              <w:rPr>
                <w:color w:val="000000"/>
              </w:rPr>
              <w:t>пгт.</w:t>
            </w:r>
            <w:r w:rsidRPr="00A56D37">
              <w:rPr>
                <w:color w:val="000000"/>
              </w:rPr>
              <w:t xml:space="preserve"> Пышма (ППБ), пов.с.Тимохинское, пов.с.Черемыш, г.Камышлов АВ, пов.с.Волковское, пов.с.Чернокоровское, г.Богданович АС, пов.с.Тыгиш, пов.с.Кунарское, пов.д.Билейка, пов.с.Грязновское, пов.д.Чудова, п.Белоярский АС, г. Екатеринбург (Автовокзал Южный)</w:t>
            </w:r>
          </w:p>
        </w:tc>
        <w:tc>
          <w:tcPr>
            <w:tcW w:w="629" w:type="pct"/>
            <w:shd w:val="clear" w:color="auto" w:fill="auto"/>
            <w:vAlign w:val="center"/>
            <w:hideMark/>
          </w:tcPr>
          <w:p w:rsidR="00DF3967" w:rsidRDefault="00DF3967" w:rsidP="005C1ED6">
            <w:pPr>
              <w:jc w:val="center"/>
              <w:rPr>
                <w:color w:val="000000"/>
              </w:rPr>
            </w:pPr>
            <w:r w:rsidRPr="00A56D37">
              <w:rPr>
                <w:color w:val="000000"/>
              </w:rPr>
              <w:t>Федеральная дорога 1Р351/Е22 Екатеринбург-Тюмень; Талицкий городской округ (г.Талица: ул.Васильева, ул.Ленина, ул.Луначарского; п.Троицкий: ул.Вокзальная, ул.Мира, ул.Октябрьская; автодорога 65К-0003330); Пышминский городской округ (</w:t>
            </w:r>
            <w:r>
              <w:rPr>
                <w:color w:val="000000"/>
              </w:rPr>
              <w:t>пгт. Пышма</w:t>
            </w:r>
            <w:r w:rsidRPr="00A56D37">
              <w:rPr>
                <w:color w:val="000000"/>
              </w:rPr>
              <w:t>: ул.Тюменская, ул.Кирова, ул.1 Мая, ул.Пионерская, ул.Торговая); Камышловский муниципальный район (г.Камышлов: ул.Северная, ул.Леваневского, ул.Куйбышева, ул.Ленина, ул.Красных орлов, ул.Свердлова, ул.Московская , ул.Энгельса; с.Обуховское: ул.Мира); городской округ Богданович (г.Богданович: ул.Пионерская, Кунавина); Белоярский городской округ (п. Белоярский: ул.Ленина;  с.Малобрусянское); городской округ Заречный (с.Мезенское: ул.Трактовая);  Муниципальное образование" город Екатеринбург"(г. Екатеринбург: автодорога 65К-4108000; автодорога 65А-411000; ул.Луганская, ул.Машинная, ул.Щорса, ул.Ст.Разина).</w:t>
            </w:r>
          </w:p>
          <w:p w:rsidR="00360575" w:rsidRPr="00A56D37" w:rsidRDefault="00360575" w:rsidP="005C1ED6">
            <w:pPr>
              <w:jc w:val="center"/>
              <w:rPr>
                <w:color w:val="000000"/>
              </w:rPr>
            </w:pPr>
          </w:p>
        </w:tc>
        <w:tc>
          <w:tcPr>
            <w:tcW w:w="446" w:type="pct"/>
            <w:shd w:val="clear" w:color="auto" w:fill="auto"/>
            <w:vAlign w:val="center"/>
            <w:hideMark/>
          </w:tcPr>
          <w:p w:rsidR="00DF3967" w:rsidRPr="00A56D37" w:rsidRDefault="00DF3967" w:rsidP="005C1ED6">
            <w:pPr>
              <w:jc w:val="center"/>
              <w:rPr>
                <w:color w:val="000000"/>
              </w:rPr>
            </w:pPr>
            <w:r w:rsidRPr="00A56D37">
              <w:rPr>
                <w:color w:val="000000"/>
              </w:rPr>
              <w:t>230,2</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малый класс - 1шт. большой класс - 1шт. Резерв: малый класс - 1шт. большой класс - 1шт.</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vAlign w:val="center"/>
            <w:hideMark/>
          </w:tcPr>
          <w:p w:rsidR="00DF3967" w:rsidRPr="00A56D37" w:rsidRDefault="00DF3967" w:rsidP="005C1ED6">
            <w:pPr>
              <w:jc w:val="center"/>
              <w:rPr>
                <w:color w:val="000000"/>
              </w:rPr>
            </w:pPr>
            <w:r w:rsidRPr="00A56D37">
              <w:rPr>
                <w:color w:val="000000"/>
              </w:rPr>
              <w:t>13.01.2016</w:t>
            </w:r>
          </w:p>
        </w:tc>
        <w:tc>
          <w:tcPr>
            <w:tcW w:w="501" w:type="pct"/>
            <w:shd w:val="clear" w:color="auto" w:fill="auto"/>
            <w:vAlign w:val="center"/>
            <w:hideMark/>
          </w:tcPr>
          <w:p w:rsidR="00DF3967" w:rsidRPr="00A56D37" w:rsidRDefault="00DF3967" w:rsidP="005C1ED6">
            <w:pPr>
              <w:jc w:val="center"/>
              <w:rPr>
                <w:color w:val="000000"/>
              </w:rPr>
            </w:pPr>
            <w:r w:rsidRPr="00A56D37">
              <w:rPr>
                <w:color w:val="000000"/>
              </w:rPr>
              <w:t>ИП Фоминых Надежда Ивановна, г.Талица пер.Светлый, д.7</w:t>
            </w:r>
          </w:p>
        </w:tc>
      </w:tr>
      <w:tr w:rsidR="00DF3967" w:rsidRPr="00A56D37" w:rsidTr="00DF3967">
        <w:trPr>
          <w:trHeight w:val="20"/>
        </w:trPr>
        <w:tc>
          <w:tcPr>
            <w:tcW w:w="352" w:type="pct"/>
            <w:shd w:val="clear" w:color="auto" w:fill="auto"/>
            <w:noWrap/>
            <w:vAlign w:val="center"/>
            <w:hideMark/>
          </w:tcPr>
          <w:p w:rsidR="00DF3967" w:rsidRPr="00A56D37" w:rsidRDefault="00DF3967" w:rsidP="005C1ED6">
            <w:pPr>
              <w:jc w:val="center"/>
              <w:rPr>
                <w:color w:val="000000"/>
              </w:rPr>
            </w:pPr>
            <w:r w:rsidRPr="00A56D37">
              <w:rPr>
                <w:color w:val="000000"/>
              </w:rPr>
              <w:t>706</w:t>
            </w:r>
          </w:p>
        </w:tc>
        <w:tc>
          <w:tcPr>
            <w:tcW w:w="520" w:type="pct"/>
            <w:shd w:val="clear" w:color="auto" w:fill="auto"/>
            <w:noWrap/>
            <w:vAlign w:val="center"/>
            <w:hideMark/>
          </w:tcPr>
          <w:p w:rsidR="00DF3967" w:rsidRPr="00A56D37" w:rsidRDefault="00DF3967" w:rsidP="005C1ED6">
            <w:pPr>
              <w:jc w:val="center"/>
              <w:rPr>
                <w:color w:val="000000"/>
              </w:rPr>
            </w:pPr>
            <w:r w:rsidRPr="00A56D37">
              <w:rPr>
                <w:color w:val="000000"/>
              </w:rPr>
              <w:t>Асбест - Тюмень</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Асбест-Белоярский-Богданович-Камышлов-</w:t>
            </w:r>
            <w:r>
              <w:rPr>
                <w:color w:val="000000"/>
              </w:rPr>
              <w:t>пгт.</w:t>
            </w:r>
            <w:r w:rsidRPr="00A56D37">
              <w:rPr>
                <w:color w:val="000000"/>
              </w:rPr>
              <w:t>Пышма-д. Темная-д. Бор-с.Яр-с.Горбуновское-Талица-п.Чупино-д.Первухина-д.Маркова-п.Юшала-д.Журавлёва-пгт.Тугулым-д.Колобова-п.Кармак-с.Мальцево-Тюмень</w:t>
            </w:r>
          </w:p>
        </w:tc>
        <w:tc>
          <w:tcPr>
            <w:tcW w:w="629" w:type="pct"/>
            <w:shd w:val="clear" w:color="auto" w:fill="auto"/>
            <w:noWrap/>
            <w:vAlign w:val="center"/>
            <w:hideMark/>
          </w:tcPr>
          <w:p w:rsidR="00DF3967" w:rsidRPr="00A56D37" w:rsidRDefault="00DF3967" w:rsidP="005C1ED6">
            <w:pPr>
              <w:jc w:val="center"/>
              <w:rPr>
                <w:color w:val="000000"/>
              </w:rPr>
            </w:pPr>
          </w:p>
        </w:tc>
        <w:tc>
          <w:tcPr>
            <w:tcW w:w="446" w:type="pct"/>
            <w:shd w:val="clear" w:color="auto" w:fill="auto"/>
            <w:noWrap/>
            <w:vAlign w:val="center"/>
            <w:hideMark/>
          </w:tcPr>
          <w:p w:rsidR="00DF3967" w:rsidRPr="00A56D37" w:rsidRDefault="00DF3967" w:rsidP="005C1ED6">
            <w:pPr>
              <w:jc w:val="center"/>
              <w:rPr>
                <w:color w:val="000000"/>
              </w:rPr>
            </w:pPr>
            <w:r w:rsidRPr="00A56D37">
              <w:rPr>
                <w:color w:val="000000"/>
              </w:rPr>
              <w:t>420</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малый класс</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noWrap/>
            <w:vAlign w:val="center"/>
            <w:hideMark/>
          </w:tcPr>
          <w:p w:rsidR="00DF3967" w:rsidRPr="00A56D37" w:rsidRDefault="00DF3967" w:rsidP="005C1ED6">
            <w:pPr>
              <w:jc w:val="center"/>
              <w:rPr>
                <w:color w:val="000000"/>
              </w:rPr>
            </w:pPr>
            <w:r w:rsidRPr="005C1ED6">
              <w:rPr>
                <w:color w:val="000000"/>
              </w:rPr>
              <w:t>09.07.2007</w:t>
            </w:r>
          </w:p>
        </w:tc>
        <w:tc>
          <w:tcPr>
            <w:tcW w:w="501" w:type="pct"/>
            <w:shd w:val="clear" w:color="auto" w:fill="auto"/>
            <w:noWrap/>
            <w:vAlign w:val="center"/>
            <w:hideMark/>
          </w:tcPr>
          <w:p w:rsidR="00DF3967" w:rsidRPr="00A56D37" w:rsidRDefault="00DF3967" w:rsidP="005C1ED6">
            <w:pPr>
              <w:jc w:val="center"/>
              <w:rPr>
                <w:color w:val="000000"/>
              </w:rPr>
            </w:pPr>
            <w:r w:rsidRPr="00A56D37">
              <w:rPr>
                <w:color w:val="000000"/>
              </w:rPr>
              <w:t>Асбестовское ПАТП ГУП</w:t>
            </w:r>
          </w:p>
        </w:tc>
      </w:tr>
      <w:tr w:rsidR="00DF3967" w:rsidRPr="00A56D37" w:rsidTr="00DF3967">
        <w:trPr>
          <w:trHeight w:val="20"/>
        </w:trPr>
        <w:tc>
          <w:tcPr>
            <w:tcW w:w="352" w:type="pct"/>
            <w:shd w:val="clear" w:color="auto" w:fill="auto"/>
            <w:noWrap/>
            <w:vAlign w:val="center"/>
            <w:hideMark/>
          </w:tcPr>
          <w:p w:rsidR="00DF3967" w:rsidRPr="00A56D37" w:rsidRDefault="00DF3967" w:rsidP="005C1ED6">
            <w:pPr>
              <w:jc w:val="center"/>
              <w:rPr>
                <w:color w:val="000000"/>
              </w:rPr>
            </w:pPr>
            <w:r w:rsidRPr="00A56D37">
              <w:rPr>
                <w:color w:val="000000"/>
              </w:rPr>
              <w:t>957</w:t>
            </w:r>
          </w:p>
        </w:tc>
        <w:tc>
          <w:tcPr>
            <w:tcW w:w="520" w:type="pct"/>
            <w:shd w:val="clear" w:color="auto" w:fill="auto"/>
            <w:noWrap/>
            <w:vAlign w:val="center"/>
            <w:hideMark/>
          </w:tcPr>
          <w:p w:rsidR="00DF3967" w:rsidRPr="00A56D37" w:rsidRDefault="00DF3967" w:rsidP="005C1ED6">
            <w:pPr>
              <w:jc w:val="center"/>
              <w:rPr>
                <w:color w:val="000000"/>
              </w:rPr>
            </w:pPr>
            <w:r w:rsidRPr="00A56D37">
              <w:rPr>
                <w:color w:val="000000"/>
              </w:rPr>
              <w:t>Краснотурьинск - Качканар - Тюмень</w:t>
            </w:r>
          </w:p>
        </w:tc>
        <w:tc>
          <w:tcPr>
            <w:tcW w:w="630" w:type="pct"/>
            <w:shd w:val="clear" w:color="auto" w:fill="auto"/>
            <w:vAlign w:val="center"/>
            <w:hideMark/>
          </w:tcPr>
          <w:p w:rsidR="00DF3967" w:rsidRDefault="00DF3967" w:rsidP="005C1ED6">
            <w:pPr>
              <w:jc w:val="center"/>
              <w:rPr>
                <w:color w:val="000000"/>
              </w:rPr>
            </w:pPr>
            <w:r w:rsidRPr="00A56D37">
              <w:rPr>
                <w:color w:val="000000"/>
              </w:rPr>
              <w:t>Краснотурьинск-Серов-п.Лобва-Качканар-Лесной-Нижняя Тура-Нижний Тагил-Невьянск-Екатеринбург-п.Белоярский-Богданович-Камышлов-</w:t>
            </w:r>
            <w:r>
              <w:rPr>
                <w:color w:val="000000"/>
              </w:rPr>
              <w:t>пгт.</w:t>
            </w:r>
            <w:r w:rsidRPr="00A56D37">
              <w:rPr>
                <w:color w:val="000000"/>
              </w:rPr>
              <w:t>Пышма-пгт.Тугулым-Тюмень</w:t>
            </w:r>
          </w:p>
          <w:p w:rsidR="005171CC" w:rsidRPr="00A56D37" w:rsidRDefault="005171CC" w:rsidP="005C1ED6">
            <w:pPr>
              <w:jc w:val="center"/>
              <w:rPr>
                <w:color w:val="000000"/>
              </w:rPr>
            </w:pPr>
          </w:p>
        </w:tc>
        <w:tc>
          <w:tcPr>
            <w:tcW w:w="629" w:type="pct"/>
            <w:shd w:val="clear" w:color="auto" w:fill="auto"/>
            <w:noWrap/>
            <w:vAlign w:val="center"/>
            <w:hideMark/>
          </w:tcPr>
          <w:p w:rsidR="00DF3967" w:rsidRPr="00A56D37" w:rsidRDefault="00DF3967" w:rsidP="005C1ED6">
            <w:pPr>
              <w:jc w:val="center"/>
              <w:rPr>
                <w:color w:val="000000"/>
              </w:rPr>
            </w:pPr>
          </w:p>
        </w:tc>
        <w:tc>
          <w:tcPr>
            <w:tcW w:w="446" w:type="pct"/>
            <w:shd w:val="clear" w:color="auto" w:fill="auto"/>
            <w:noWrap/>
            <w:vAlign w:val="center"/>
            <w:hideMark/>
          </w:tcPr>
          <w:p w:rsidR="00DF3967" w:rsidRPr="00A56D37" w:rsidRDefault="00DF3967" w:rsidP="005C1ED6">
            <w:pPr>
              <w:jc w:val="center"/>
              <w:rPr>
                <w:color w:val="000000"/>
              </w:rPr>
            </w:pPr>
            <w:r w:rsidRPr="00A56D37">
              <w:rPr>
                <w:color w:val="000000"/>
              </w:rPr>
              <w:t>840</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малый класс</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noWrap/>
            <w:vAlign w:val="center"/>
            <w:hideMark/>
          </w:tcPr>
          <w:p w:rsidR="00DF3967" w:rsidRPr="00A56D37" w:rsidRDefault="00DF3967" w:rsidP="005C1ED6">
            <w:pPr>
              <w:jc w:val="center"/>
              <w:rPr>
                <w:color w:val="000000"/>
              </w:rPr>
            </w:pPr>
            <w:r w:rsidRPr="005C1ED6">
              <w:rPr>
                <w:color w:val="000000"/>
              </w:rPr>
              <w:t>31.08.2005</w:t>
            </w:r>
          </w:p>
        </w:tc>
        <w:tc>
          <w:tcPr>
            <w:tcW w:w="501" w:type="pct"/>
            <w:shd w:val="clear" w:color="auto" w:fill="auto"/>
            <w:noWrap/>
            <w:vAlign w:val="center"/>
            <w:hideMark/>
          </w:tcPr>
          <w:p w:rsidR="00DF3967" w:rsidRPr="00A56D37" w:rsidRDefault="00DF3967" w:rsidP="005C1ED6">
            <w:pPr>
              <w:jc w:val="center"/>
              <w:rPr>
                <w:color w:val="000000"/>
              </w:rPr>
            </w:pPr>
            <w:r w:rsidRPr="00A56D37">
              <w:rPr>
                <w:color w:val="000000"/>
              </w:rPr>
              <w:t>Уралэкспресс, Кусов П.Н.</w:t>
            </w:r>
          </w:p>
        </w:tc>
      </w:tr>
      <w:tr w:rsidR="00DF3967" w:rsidRPr="00A56D37" w:rsidTr="00DF3967">
        <w:trPr>
          <w:trHeight w:val="20"/>
        </w:trPr>
        <w:tc>
          <w:tcPr>
            <w:tcW w:w="352" w:type="pct"/>
            <w:shd w:val="clear" w:color="auto" w:fill="auto"/>
            <w:noWrap/>
            <w:vAlign w:val="center"/>
            <w:hideMark/>
          </w:tcPr>
          <w:p w:rsidR="00DF3967" w:rsidRPr="00A56D37" w:rsidRDefault="00DF3967" w:rsidP="005C1ED6">
            <w:pPr>
              <w:jc w:val="center"/>
              <w:rPr>
                <w:color w:val="000000"/>
              </w:rPr>
            </w:pPr>
            <w:r w:rsidRPr="00A56D37">
              <w:rPr>
                <w:color w:val="000000"/>
              </w:rPr>
              <w:t>768</w:t>
            </w:r>
          </w:p>
        </w:tc>
        <w:tc>
          <w:tcPr>
            <w:tcW w:w="520" w:type="pct"/>
            <w:shd w:val="clear" w:color="auto" w:fill="auto"/>
            <w:vAlign w:val="center"/>
            <w:hideMark/>
          </w:tcPr>
          <w:p w:rsidR="00DF3967" w:rsidRPr="00A56D37" w:rsidRDefault="00DF3967" w:rsidP="005C1ED6">
            <w:pPr>
              <w:jc w:val="center"/>
              <w:rPr>
                <w:color w:val="000000"/>
              </w:rPr>
            </w:pPr>
            <w:r w:rsidRPr="00A56D37">
              <w:rPr>
                <w:color w:val="000000"/>
              </w:rPr>
              <w:t>г.Екатеринбург (АВ "Южный") - Тюмень</w:t>
            </w:r>
          </w:p>
        </w:tc>
        <w:tc>
          <w:tcPr>
            <w:tcW w:w="630" w:type="pct"/>
            <w:shd w:val="clear" w:color="auto" w:fill="auto"/>
            <w:vAlign w:val="center"/>
            <w:hideMark/>
          </w:tcPr>
          <w:p w:rsidR="00DF3967" w:rsidRPr="00A56D37" w:rsidRDefault="00DF3967" w:rsidP="005C1ED6">
            <w:pPr>
              <w:jc w:val="center"/>
              <w:rPr>
                <w:color w:val="000000"/>
              </w:rPr>
            </w:pPr>
            <w:r w:rsidRPr="00A56D37">
              <w:rPr>
                <w:color w:val="000000"/>
              </w:rPr>
              <w:t>Екатеринбург-аэропорт Кольцово-пгт.Белоярский-Богданович-с.Обуховское-Камышлов-</w:t>
            </w:r>
            <w:r>
              <w:rPr>
                <w:color w:val="000000"/>
              </w:rPr>
              <w:t>пгт.</w:t>
            </w:r>
            <w:r w:rsidRPr="00A56D37">
              <w:rPr>
                <w:color w:val="000000"/>
              </w:rPr>
              <w:t>Пышма-пгт.Тугулым-Тюмень</w:t>
            </w:r>
          </w:p>
        </w:tc>
        <w:tc>
          <w:tcPr>
            <w:tcW w:w="629" w:type="pct"/>
            <w:shd w:val="clear" w:color="auto" w:fill="auto"/>
            <w:noWrap/>
            <w:vAlign w:val="center"/>
            <w:hideMark/>
          </w:tcPr>
          <w:p w:rsidR="00DF3967" w:rsidRPr="00A56D37" w:rsidRDefault="00DF3967" w:rsidP="005C1ED6">
            <w:pPr>
              <w:jc w:val="center"/>
              <w:rPr>
                <w:color w:val="000000"/>
              </w:rPr>
            </w:pPr>
          </w:p>
        </w:tc>
        <w:tc>
          <w:tcPr>
            <w:tcW w:w="446" w:type="pct"/>
            <w:shd w:val="clear" w:color="auto" w:fill="auto"/>
            <w:noWrap/>
            <w:vAlign w:val="center"/>
            <w:hideMark/>
          </w:tcPr>
          <w:p w:rsidR="00DF3967" w:rsidRPr="00A56D37" w:rsidRDefault="00DF3967" w:rsidP="005C1ED6">
            <w:pPr>
              <w:jc w:val="center"/>
              <w:rPr>
                <w:color w:val="000000"/>
              </w:rPr>
            </w:pPr>
            <w:r w:rsidRPr="00A56D37">
              <w:rPr>
                <w:color w:val="000000"/>
              </w:rPr>
              <w:t>350</w:t>
            </w:r>
          </w:p>
        </w:tc>
        <w:tc>
          <w:tcPr>
            <w:tcW w:w="439" w:type="pct"/>
            <w:shd w:val="clear" w:color="auto" w:fill="auto"/>
            <w:vAlign w:val="center"/>
            <w:hideMark/>
          </w:tcPr>
          <w:p w:rsidR="00DF3967" w:rsidRPr="00A56D37" w:rsidRDefault="00DF3967" w:rsidP="005C1ED6">
            <w:pPr>
              <w:jc w:val="center"/>
              <w:rPr>
                <w:color w:val="000000"/>
              </w:rPr>
            </w:pPr>
            <w:r w:rsidRPr="00A56D37">
              <w:rPr>
                <w:color w:val="000000"/>
              </w:rPr>
              <w:t>Остановочные пункты</w:t>
            </w:r>
          </w:p>
        </w:tc>
        <w:tc>
          <w:tcPr>
            <w:tcW w:w="367" w:type="pct"/>
            <w:shd w:val="clear" w:color="auto" w:fill="auto"/>
            <w:vAlign w:val="center"/>
            <w:hideMark/>
          </w:tcPr>
          <w:p w:rsidR="00DF3967" w:rsidRPr="00A56D37" w:rsidRDefault="00DF3967" w:rsidP="005C1ED6">
            <w:pPr>
              <w:jc w:val="center"/>
              <w:rPr>
                <w:color w:val="000000"/>
              </w:rPr>
            </w:pPr>
            <w:r w:rsidRPr="00A56D37">
              <w:rPr>
                <w:color w:val="000000"/>
              </w:rPr>
              <w:t>регулярные перевозки по нерегулируемому тарифу</w:t>
            </w:r>
          </w:p>
        </w:tc>
        <w:tc>
          <w:tcPr>
            <w:tcW w:w="449" w:type="pct"/>
            <w:shd w:val="clear" w:color="auto" w:fill="auto"/>
            <w:vAlign w:val="center"/>
            <w:hideMark/>
          </w:tcPr>
          <w:p w:rsidR="00DF3967" w:rsidRPr="00A56D37" w:rsidRDefault="00DF3967" w:rsidP="005C1ED6">
            <w:pPr>
              <w:jc w:val="center"/>
              <w:rPr>
                <w:color w:val="000000"/>
              </w:rPr>
            </w:pPr>
            <w:r w:rsidRPr="00A56D37">
              <w:rPr>
                <w:color w:val="000000"/>
              </w:rPr>
              <w:t>Автобус малый класс</w:t>
            </w:r>
          </w:p>
        </w:tc>
        <w:tc>
          <w:tcPr>
            <w:tcW w:w="332" w:type="pct"/>
            <w:shd w:val="clear" w:color="auto" w:fill="auto"/>
            <w:vAlign w:val="center"/>
            <w:hideMark/>
          </w:tcPr>
          <w:p w:rsidR="00DF3967" w:rsidRPr="00A56D37" w:rsidRDefault="00DF3967" w:rsidP="005C1ED6">
            <w:pPr>
              <w:jc w:val="center"/>
              <w:rPr>
                <w:color w:val="000000"/>
              </w:rPr>
            </w:pPr>
            <w:r w:rsidRPr="00A56D37">
              <w:rPr>
                <w:color w:val="000000"/>
              </w:rPr>
              <w:t>Любой</w:t>
            </w:r>
          </w:p>
        </w:tc>
        <w:tc>
          <w:tcPr>
            <w:tcW w:w="334" w:type="pct"/>
            <w:shd w:val="clear" w:color="auto" w:fill="auto"/>
            <w:noWrap/>
            <w:vAlign w:val="center"/>
            <w:hideMark/>
          </w:tcPr>
          <w:p w:rsidR="00DF3967" w:rsidRPr="00A56D37" w:rsidRDefault="00DF3967" w:rsidP="005C1ED6">
            <w:pPr>
              <w:jc w:val="center"/>
              <w:rPr>
                <w:color w:val="000000"/>
              </w:rPr>
            </w:pPr>
          </w:p>
        </w:tc>
        <w:tc>
          <w:tcPr>
            <w:tcW w:w="501" w:type="pct"/>
            <w:shd w:val="clear" w:color="auto" w:fill="auto"/>
            <w:noWrap/>
            <w:vAlign w:val="center"/>
            <w:hideMark/>
          </w:tcPr>
          <w:p w:rsidR="00DF3967" w:rsidRPr="00A56D37" w:rsidRDefault="00DF3967" w:rsidP="005C1ED6">
            <w:pPr>
              <w:jc w:val="center"/>
              <w:rPr>
                <w:color w:val="222222"/>
              </w:rPr>
            </w:pPr>
            <w:r w:rsidRPr="00A56D37">
              <w:rPr>
                <w:color w:val="222222"/>
              </w:rPr>
              <w:t>ООО "Аркадия"</w:t>
            </w:r>
          </w:p>
        </w:tc>
      </w:tr>
    </w:tbl>
    <w:p w:rsidR="00A56D37" w:rsidRDefault="00A56D37" w:rsidP="00C83BCA">
      <w:pPr>
        <w:ind w:right="-456"/>
        <w:jc w:val="center"/>
        <w:rPr>
          <w:sz w:val="28"/>
        </w:rPr>
      </w:pPr>
    </w:p>
    <w:p w:rsidR="00074839" w:rsidRDefault="00074839" w:rsidP="00074839">
      <w:pPr>
        <w:rPr>
          <w:lang w:eastAsia="en-US"/>
        </w:rPr>
      </w:pPr>
    </w:p>
    <w:p w:rsidR="00074839" w:rsidRPr="00074839" w:rsidRDefault="00074839" w:rsidP="00074839">
      <w:pPr>
        <w:rPr>
          <w:lang w:eastAsia="en-US"/>
        </w:rPr>
        <w:sectPr w:rsidR="00074839" w:rsidRPr="00074839" w:rsidSect="00233870">
          <w:headerReference w:type="default" r:id="rId16"/>
          <w:footerReference w:type="default" r:id="rId17"/>
          <w:pgSz w:w="23808" w:h="16840" w:orient="landscape" w:code="8"/>
          <w:pgMar w:top="1134" w:right="851" w:bottom="1134" w:left="1134"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4703BA" w:rsidRPr="00DF3967" w:rsidRDefault="004703BA" w:rsidP="00DF3967">
      <w:pPr>
        <w:pStyle w:val="af5"/>
        <w:ind w:firstLine="709"/>
        <w:jc w:val="right"/>
        <w:rPr>
          <w:rFonts w:eastAsia="Calibri"/>
        </w:rPr>
      </w:pPr>
      <w:r w:rsidRPr="00DF3967">
        <w:rPr>
          <w:rFonts w:eastAsia="Calibri"/>
        </w:rPr>
        <w:t>Таблица 2.6.3</w:t>
      </w:r>
    </w:p>
    <w:p w:rsidR="004703BA" w:rsidRPr="00DF3967" w:rsidRDefault="004703BA" w:rsidP="00DF3967">
      <w:pPr>
        <w:pStyle w:val="af5"/>
        <w:ind w:firstLine="709"/>
        <w:jc w:val="center"/>
        <w:rPr>
          <w:rFonts w:eastAsia="Calibri"/>
        </w:rPr>
      </w:pPr>
      <w:r w:rsidRPr="00DF3967">
        <w:rPr>
          <w:rFonts w:eastAsia="Calibri"/>
        </w:rPr>
        <w:t xml:space="preserve">Реестр остановочных </w:t>
      </w:r>
      <w:r w:rsidRPr="00360575">
        <w:t>комплексов</w:t>
      </w:r>
      <w:r w:rsidRPr="00DF3967">
        <w:rPr>
          <w:rFonts w:eastAsia="Calibri"/>
        </w:rPr>
        <w:t xml:space="preserve"> на территории </w:t>
      </w:r>
      <w:r w:rsidR="00360575">
        <w:rPr>
          <w:rFonts w:eastAsia="Calibri"/>
        </w:rPr>
        <w:br/>
      </w:r>
      <w:r w:rsidR="00CA74D0" w:rsidRPr="00DF3967">
        <w:rPr>
          <w:rFonts w:eastAsia="Calibri"/>
        </w:rPr>
        <w:t>Пышминского</w:t>
      </w:r>
      <w:r w:rsidRPr="00DF3967">
        <w:rPr>
          <w:rFonts w:eastAsia="Calibri"/>
        </w:rPr>
        <w:t xml:space="preserve"> городского округа</w:t>
      </w:r>
      <w:r w:rsidR="00C229B5" w:rsidRPr="00DF3967">
        <w:rPr>
          <w:rFonts w:eastAsia="Calibri"/>
        </w:rPr>
        <w:t xml:space="preserve"> по региональным дорогам</w:t>
      </w:r>
    </w:p>
    <w:tbl>
      <w:tblPr>
        <w:tblW w:w="5000" w:type="pct"/>
        <w:tblLook w:val="04A0"/>
      </w:tblPr>
      <w:tblGrid>
        <w:gridCol w:w="1527"/>
        <w:gridCol w:w="1922"/>
        <w:gridCol w:w="1587"/>
        <w:gridCol w:w="1857"/>
        <w:gridCol w:w="1531"/>
        <w:gridCol w:w="1713"/>
      </w:tblGrid>
      <w:tr w:rsidR="00C229B5" w:rsidRPr="00C229B5" w:rsidTr="00C229B5">
        <w:trPr>
          <w:trHeight w:val="630"/>
        </w:trPr>
        <w:tc>
          <w:tcPr>
            <w:tcW w:w="617" w:type="pct"/>
            <w:tcBorders>
              <w:top w:val="single" w:sz="4" w:space="0" w:color="000000"/>
              <w:left w:val="single" w:sz="4" w:space="0" w:color="000000"/>
              <w:bottom w:val="single" w:sz="8" w:space="0" w:color="000000"/>
              <w:right w:val="single" w:sz="4" w:space="0" w:color="000000"/>
            </w:tcBorders>
            <w:shd w:val="clear" w:color="auto" w:fill="BFBFBF" w:themeFill="background1" w:themeFillShade="BF"/>
            <w:vAlign w:val="center"/>
            <w:hideMark/>
          </w:tcPr>
          <w:p w:rsidR="00C229B5" w:rsidRPr="00C229B5" w:rsidRDefault="00C229B5" w:rsidP="00C229B5">
            <w:pPr>
              <w:jc w:val="center"/>
              <w:rPr>
                <w:bCs/>
                <w:color w:val="000000"/>
              </w:rPr>
            </w:pPr>
            <w:r w:rsidRPr="00C229B5">
              <w:rPr>
                <w:bCs/>
                <w:color w:val="000000"/>
              </w:rPr>
              <w:t>Реестровый номер остановочного пункта</w:t>
            </w:r>
          </w:p>
        </w:tc>
        <w:tc>
          <w:tcPr>
            <w:tcW w:w="934" w:type="pct"/>
            <w:tcBorders>
              <w:top w:val="single" w:sz="4" w:space="0" w:color="000000"/>
              <w:left w:val="single" w:sz="4" w:space="0" w:color="000000"/>
              <w:bottom w:val="single" w:sz="8" w:space="0" w:color="000000"/>
              <w:right w:val="single" w:sz="4" w:space="0" w:color="000000"/>
            </w:tcBorders>
            <w:shd w:val="clear" w:color="auto" w:fill="BFBFBF" w:themeFill="background1" w:themeFillShade="BF"/>
            <w:vAlign w:val="center"/>
            <w:hideMark/>
          </w:tcPr>
          <w:p w:rsidR="00C229B5" w:rsidRPr="00C229B5" w:rsidRDefault="00C229B5" w:rsidP="00C229B5">
            <w:pPr>
              <w:jc w:val="center"/>
              <w:rPr>
                <w:bCs/>
                <w:color w:val="000000"/>
              </w:rPr>
            </w:pPr>
            <w:r w:rsidRPr="00C229B5">
              <w:rPr>
                <w:bCs/>
                <w:color w:val="000000"/>
              </w:rPr>
              <w:t>Наименование остановочного пункта</w:t>
            </w:r>
          </w:p>
        </w:tc>
        <w:tc>
          <w:tcPr>
            <w:tcW w:w="886" w:type="pct"/>
            <w:tcBorders>
              <w:top w:val="single" w:sz="4" w:space="0" w:color="000000"/>
              <w:left w:val="single" w:sz="4" w:space="0" w:color="000000"/>
              <w:bottom w:val="single" w:sz="8" w:space="0" w:color="000000"/>
              <w:right w:val="single" w:sz="4" w:space="0" w:color="000000"/>
            </w:tcBorders>
            <w:shd w:val="clear" w:color="auto" w:fill="BFBFBF" w:themeFill="background1" w:themeFillShade="BF"/>
            <w:vAlign w:val="center"/>
            <w:hideMark/>
          </w:tcPr>
          <w:p w:rsidR="00C229B5" w:rsidRPr="00C229B5" w:rsidRDefault="00C229B5" w:rsidP="00C229B5">
            <w:pPr>
              <w:jc w:val="center"/>
              <w:rPr>
                <w:bCs/>
                <w:color w:val="000000"/>
              </w:rPr>
            </w:pPr>
            <w:r w:rsidRPr="00C229B5">
              <w:rPr>
                <w:bCs/>
                <w:color w:val="000000"/>
              </w:rPr>
              <w:t>Место нахождения остановочного пункта</w:t>
            </w:r>
          </w:p>
        </w:tc>
        <w:tc>
          <w:tcPr>
            <w:tcW w:w="1171" w:type="pct"/>
            <w:tcBorders>
              <w:top w:val="single" w:sz="4" w:space="0" w:color="000000"/>
              <w:left w:val="single" w:sz="4" w:space="0" w:color="000000"/>
              <w:bottom w:val="single" w:sz="8" w:space="0" w:color="000000"/>
              <w:right w:val="single" w:sz="4" w:space="0" w:color="000000"/>
            </w:tcBorders>
            <w:shd w:val="clear" w:color="auto" w:fill="BFBFBF" w:themeFill="background1" w:themeFillShade="BF"/>
            <w:vAlign w:val="center"/>
            <w:hideMark/>
          </w:tcPr>
          <w:p w:rsidR="00C229B5" w:rsidRPr="007B4971" w:rsidRDefault="00C229B5" w:rsidP="00C229B5">
            <w:pPr>
              <w:jc w:val="center"/>
              <w:rPr>
                <w:bCs/>
                <w:color w:val="000000"/>
              </w:rPr>
            </w:pPr>
            <w:r w:rsidRPr="00C229B5">
              <w:rPr>
                <w:bCs/>
                <w:color w:val="000000"/>
              </w:rPr>
              <w:t>Сведения о владельце остановочного пункта</w:t>
            </w:r>
          </w:p>
        </w:tc>
        <w:tc>
          <w:tcPr>
            <w:tcW w:w="607" w:type="pct"/>
            <w:tcBorders>
              <w:top w:val="single" w:sz="4" w:space="0" w:color="000000"/>
              <w:left w:val="single" w:sz="4" w:space="0" w:color="000000"/>
              <w:bottom w:val="single" w:sz="8" w:space="0" w:color="000000"/>
              <w:right w:val="single" w:sz="4" w:space="0" w:color="000000"/>
            </w:tcBorders>
            <w:shd w:val="clear" w:color="auto" w:fill="BFBFBF" w:themeFill="background1" w:themeFillShade="BF"/>
            <w:vAlign w:val="center"/>
            <w:hideMark/>
          </w:tcPr>
          <w:p w:rsidR="00C229B5" w:rsidRPr="00C229B5" w:rsidRDefault="00C229B5" w:rsidP="00C229B5">
            <w:pPr>
              <w:jc w:val="center"/>
              <w:rPr>
                <w:bCs/>
                <w:color w:val="000000"/>
              </w:rPr>
            </w:pPr>
            <w:r w:rsidRPr="00C229B5">
              <w:rPr>
                <w:bCs/>
                <w:color w:val="000000"/>
              </w:rPr>
              <w:t>Сведения о виде остановочного пункта</w:t>
            </w:r>
          </w:p>
        </w:tc>
        <w:tc>
          <w:tcPr>
            <w:tcW w:w="785" w:type="pct"/>
            <w:tcBorders>
              <w:top w:val="single" w:sz="4" w:space="0" w:color="000000"/>
              <w:left w:val="single" w:sz="4" w:space="0" w:color="000000"/>
              <w:bottom w:val="single" w:sz="8" w:space="0" w:color="000000"/>
              <w:right w:val="single" w:sz="4" w:space="0" w:color="000000"/>
            </w:tcBorders>
            <w:shd w:val="clear" w:color="auto" w:fill="BFBFBF" w:themeFill="background1" w:themeFillShade="BF"/>
            <w:vAlign w:val="center"/>
            <w:hideMark/>
          </w:tcPr>
          <w:p w:rsidR="00C229B5" w:rsidRPr="00C229B5" w:rsidRDefault="00C229B5" w:rsidP="00C229B5">
            <w:pPr>
              <w:jc w:val="center"/>
              <w:rPr>
                <w:bCs/>
                <w:color w:val="000000"/>
              </w:rPr>
            </w:pPr>
            <w:r w:rsidRPr="00C229B5">
              <w:rPr>
                <w:bCs/>
                <w:color w:val="000000"/>
              </w:rPr>
              <w:t>Сведения об использовании остановочного пункта</w:t>
            </w:r>
          </w:p>
        </w:tc>
      </w:tr>
      <w:tr w:rsidR="00C229B5" w:rsidRPr="00C229B5" w:rsidTr="00C229B5">
        <w:trPr>
          <w:trHeight w:val="315"/>
        </w:trPr>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000289</w:t>
            </w:r>
          </w:p>
        </w:tc>
        <w:tc>
          <w:tcPr>
            <w:tcW w:w="934" w:type="pct"/>
            <w:tcBorders>
              <w:top w:val="nil"/>
              <w:left w:val="single" w:sz="4" w:space="0" w:color="000000"/>
              <w:bottom w:val="single" w:sz="4" w:space="0" w:color="000000"/>
              <w:right w:val="single" w:sz="4" w:space="0" w:color="000000"/>
            </w:tcBorders>
            <w:shd w:val="clear" w:color="auto" w:fill="auto"/>
            <w:vAlign w:val="center"/>
            <w:hideMark/>
          </w:tcPr>
          <w:p w:rsidR="00C229B5" w:rsidRPr="00C229B5" w:rsidRDefault="009C392D" w:rsidP="00C229B5">
            <w:pPr>
              <w:jc w:val="center"/>
              <w:rPr>
                <w:color w:val="000000"/>
              </w:rPr>
            </w:pPr>
            <w:r>
              <w:rPr>
                <w:color w:val="000000"/>
              </w:rPr>
              <w:t>пгт.</w:t>
            </w:r>
            <w:r w:rsidR="00C229B5" w:rsidRPr="00C229B5">
              <w:rPr>
                <w:color w:val="000000"/>
              </w:rPr>
              <w:t xml:space="preserve"> Пышма (ППБ)</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7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r>
      <w:tr w:rsidR="00C229B5" w:rsidRPr="00C229B5" w:rsidTr="00C229B5">
        <w:trPr>
          <w:trHeight w:val="315"/>
        </w:trPr>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000290</w:t>
            </w:r>
          </w:p>
        </w:tc>
        <w:tc>
          <w:tcPr>
            <w:tcW w:w="934" w:type="pct"/>
            <w:tcBorders>
              <w:top w:val="nil"/>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пов.с.Тимохинское</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7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r>
      <w:tr w:rsidR="00C229B5" w:rsidRPr="00C229B5" w:rsidTr="00C229B5">
        <w:trPr>
          <w:trHeight w:val="315"/>
        </w:trPr>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000291</w:t>
            </w:r>
          </w:p>
        </w:tc>
        <w:tc>
          <w:tcPr>
            <w:tcW w:w="934" w:type="pct"/>
            <w:tcBorders>
              <w:top w:val="nil"/>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пов. с.Черемыш</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7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r>
      <w:tr w:rsidR="00C229B5" w:rsidRPr="00C229B5" w:rsidTr="00C229B5">
        <w:trPr>
          <w:trHeight w:val="945"/>
        </w:trPr>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000314</w:t>
            </w:r>
          </w:p>
        </w:tc>
        <w:tc>
          <w:tcPr>
            <w:tcW w:w="934" w:type="pct"/>
            <w:tcBorders>
              <w:top w:val="nil"/>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пов.с.Чупино (Пышминский ГО)</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А/д Р-351 г.Екатеринбург - г.Тюмень, 188км+210м (слева), 188км+578м (справа)</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ФКУ "Уралуправтодор"</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29B5" w:rsidRPr="00C229B5" w:rsidRDefault="00C229B5" w:rsidP="00C229B5">
            <w:pPr>
              <w:jc w:val="center"/>
              <w:rPr>
                <w:color w:val="000000"/>
              </w:rPr>
            </w:pPr>
            <w:r w:rsidRPr="00C229B5">
              <w:rPr>
                <w:color w:val="000000"/>
              </w:rPr>
              <w:t>Остановочный пункт</w:t>
            </w:r>
          </w:p>
        </w:tc>
        <w:tc>
          <w:tcPr>
            <w:tcW w:w="785" w:type="pct"/>
            <w:tcBorders>
              <w:top w:val="single" w:sz="4" w:space="0" w:color="000000"/>
              <w:left w:val="nil"/>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Промежуточный</w:t>
            </w:r>
          </w:p>
        </w:tc>
      </w:tr>
      <w:tr w:rsidR="00C229B5" w:rsidRPr="00C229B5" w:rsidTr="00C229B5">
        <w:trPr>
          <w:trHeight w:val="315"/>
        </w:trPr>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000425</w:t>
            </w:r>
          </w:p>
        </w:tc>
        <w:tc>
          <w:tcPr>
            <w:tcW w:w="934" w:type="pct"/>
            <w:tcBorders>
              <w:top w:val="nil"/>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д.Нагибина</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7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r>
      <w:tr w:rsidR="00C229B5" w:rsidRPr="00C229B5" w:rsidTr="00C229B5">
        <w:trPr>
          <w:trHeight w:val="315"/>
        </w:trPr>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000426</w:t>
            </w:r>
          </w:p>
        </w:tc>
        <w:tc>
          <w:tcPr>
            <w:tcW w:w="934" w:type="pct"/>
            <w:tcBorders>
              <w:top w:val="nil"/>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д.Мартыново</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7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r>
      <w:tr w:rsidR="00C229B5" w:rsidRPr="00C229B5" w:rsidTr="00C229B5">
        <w:trPr>
          <w:trHeight w:val="315"/>
        </w:trPr>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000427</w:t>
            </w:r>
          </w:p>
        </w:tc>
        <w:tc>
          <w:tcPr>
            <w:tcW w:w="934" w:type="pct"/>
            <w:tcBorders>
              <w:top w:val="nil"/>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с.Боровлянское</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7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r>
      <w:tr w:rsidR="00C229B5" w:rsidRPr="00C229B5" w:rsidTr="00C229B5">
        <w:trPr>
          <w:trHeight w:val="315"/>
        </w:trPr>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000428</w:t>
            </w:r>
          </w:p>
        </w:tc>
        <w:tc>
          <w:tcPr>
            <w:tcW w:w="934" w:type="pct"/>
            <w:tcBorders>
              <w:top w:val="nil"/>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д.Налимова</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c>
          <w:tcPr>
            <w:tcW w:w="7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229B5" w:rsidRPr="00C229B5" w:rsidRDefault="00C229B5" w:rsidP="00C229B5">
            <w:pPr>
              <w:jc w:val="center"/>
              <w:rPr>
                <w:color w:val="000000"/>
              </w:rPr>
            </w:pPr>
            <w:r w:rsidRPr="00C229B5">
              <w:rPr>
                <w:color w:val="000000"/>
              </w:rPr>
              <w:t>*</w:t>
            </w:r>
          </w:p>
        </w:tc>
      </w:tr>
    </w:tbl>
    <w:p w:rsidR="00360575" w:rsidRDefault="00360575" w:rsidP="00944F9A">
      <w:pPr>
        <w:pStyle w:val="af5"/>
        <w:ind w:firstLine="709"/>
        <w:rPr>
          <w:b/>
        </w:rPr>
      </w:pPr>
    </w:p>
    <w:p w:rsidR="006211BE" w:rsidRPr="00AC4092" w:rsidRDefault="006211BE" w:rsidP="00944F9A">
      <w:pPr>
        <w:pStyle w:val="af5"/>
        <w:ind w:firstLine="709"/>
        <w:rPr>
          <w:b/>
        </w:rPr>
      </w:pPr>
      <w:r w:rsidRPr="00AC4092">
        <w:rPr>
          <w:b/>
        </w:rPr>
        <w:t>Железнодорожный транспорт</w:t>
      </w:r>
    </w:p>
    <w:p w:rsidR="005D71BD" w:rsidRPr="009E01A3" w:rsidRDefault="005D71BD" w:rsidP="00944F9A">
      <w:pPr>
        <w:pStyle w:val="af5"/>
        <w:ind w:firstLine="709"/>
      </w:pPr>
      <w:r w:rsidRPr="007709D3">
        <w:t>О</w:t>
      </w:r>
      <w:r w:rsidRPr="007709D3">
        <w:rPr>
          <w:rFonts w:eastAsia="Calibri"/>
        </w:rPr>
        <w:t>сновным перевозчик</w:t>
      </w:r>
      <w:r w:rsidR="0073354D">
        <w:rPr>
          <w:rFonts w:eastAsia="Calibri"/>
        </w:rPr>
        <w:t>ом</w:t>
      </w:r>
      <w:r w:rsidRPr="007709D3">
        <w:rPr>
          <w:rFonts w:eastAsia="Calibri"/>
        </w:rPr>
        <w:t xml:space="preserve"> пассажиров, обеспечивающи</w:t>
      </w:r>
      <w:r w:rsidR="0073354D">
        <w:rPr>
          <w:rFonts w:eastAsia="Calibri"/>
        </w:rPr>
        <w:t>й</w:t>
      </w:r>
      <w:r w:rsidRPr="007709D3">
        <w:rPr>
          <w:rFonts w:eastAsia="Calibri"/>
        </w:rPr>
        <w:t xml:space="preserve"> регулярным </w:t>
      </w:r>
      <w:r w:rsidRPr="007709D3">
        <w:t>сообщением</w:t>
      </w:r>
      <w:r w:rsidRPr="007709D3">
        <w:rPr>
          <w:rFonts w:eastAsia="Calibri"/>
        </w:rPr>
        <w:t xml:space="preserve"> </w:t>
      </w:r>
      <w:r>
        <w:rPr>
          <w:rFonts w:eastAsia="Calibri"/>
        </w:rPr>
        <w:t xml:space="preserve">железнодорожного </w:t>
      </w:r>
      <w:r w:rsidRPr="007709D3">
        <w:rPr>
          <w:rFonts w:eastAsia="Calibri"/>
        </w:rPr>
        <w:t xml:space="preserve">транспорта общего пользования в </w:t>
      </w:r>
      <w:r>
        <w:rPr>
          <w:rFonts w:eastAsia="Calibri"/>
        </w:rPr>
        <w:t>городском округе</w:t>
      </w:r>
      <w:r w:rsidRPr="007709D3">
        <w:rPr>
          <w:rFonts w:eastAsia="Calibri"/>
        </w:rPr>
        <w:t xml:space="preserve"> является </w:t>
      </w:r>
      <w:r w:rsidRPr="00574217">
        <w:rPr>
          <w:rFonts w:eastAsia="Calibri"/>
        </w:rPr>
        <w:t>Открытое акционерное общество «Свердловская пригородная компания»</w:t>
      </w:r>
      <w:r w:rsidR="002C5404" w:rsidRPr="00574217">
        <w:rPr>
          <w:rFonts w:eastAsia="Calibri"/>
        </w:rPr>
        <w:t>.</w:t>
      </w:r>
      <w:r w:rsidR="00360575">
        <w:rPr>
          <w:rFonts w:eastAsia="Calibri"/>
        </w:rPr>
        <w:t xml:space="preserve"> </w:t>
      </w:r>
      <w:r>
        <w:t>На территории действу</w:t>
      </w:r>
      <w:r w:rsidR="004703BA">
        <w:t>ют</w:t>
      </w:r>
      <w:r>
        <w:t xml:space="preserve"> </w:t>
      </w:r>
      <w:r w:rsidR="00C30229">
        <w:t>межмуниципальны</w:t>
      </w:r>
      <w:r w:rsidR="004703BA">
        <w:t>е</w:t>
      </w:r>
      <w:r w:rsidR="00C30229">
        <w:t xml:space="preserve"> </w:t>
      </w:r>
      <w:r>
        <w:t>маршрут</w:t>
      </w:r>
      <w:r w:rsidR="004703BA">
        <w:t>ы</w:t>
      </w:r>
      <w:r>
        <w:t xml:space="preserve"> </w:t>
      </w:r>
      <w:r w:rsidR="00C30229">
        <w:rPr>
          <w:rFonts w:eastAsia="Calibri"/>
        </w:rPr>
        <w:t>железнодорожного</w:t>
      </w:r>
      <w:r>
        <w:t xml:space="preserve"> </w:t>
      </w:r>
      <w:r w:rsidRPr="00BC49EF">
        <w:t xml:space="preserve">сообщения, утвержденных </w:t>
      </w:r>
      <w:r w:rsidR="00BC49EF" w:rsidRPr="00BC49EF">
        <w:t>Приказом Министерства транспорта и связи Свердловской области от 05.06.2017 № 194</w:t>
      </w:r>
      <w:r w:rsidRPr="00BC49EF">
        <w:t xml:space="preserve">. </w:t>
      </w:r>
      <w:r w:rsidR="002C5404">
        <w:t xml:space="preserve">Класс вагонов – 3. Тип поезда – </w:t>
      </w:r>
      <w:r w:rsidR="007D2EFB">
        <w:t xml:space="preserve">электропоезд, </w:t>
      </w:r>
      <w:r w:rsidR="002C5404">
        <w:t>пригородный.</w:t>
      </w:r>
      <w:r w:rsidR="00360575">
        <w:t xml:space="preserve"> </w:t>
      </w:r>
      <w:r w:rsidR="004703BA" w:rsidRPr="004703BA">
        <w:t xml:space="preserve">На территории </w:t>
      </w:r>
      <w:r w:rsidR="00CA74D0">
        <w:t>Пышминского</w:t>
      </w:r>
      <w:r w:rsidR="004703BA" w:rsidRPr="004703BA">
        <w:t xml:space="preserve"> городского округа расположен</w:t>
      </w:r>
      <w:r w:rsidR="00DF3967">
        <w:t>а</w:t>
      </w:r>
      <w:r w:rsidR="004703BA" w:rsidRPr="004703BA">
        <w:t xml:space="preserve"> железнодорожн</w:t>
      </w:r>
      <w:r w:rsidR="00DF3967">
        <w:t>ая</w:t>
      </w:r>
      <w:r w:rsidR="004703BA" w:rsidRPr="004703BA">
        <w:t xml:space="preserve"> станци</w:t>
      </w:r>
      <w:r w:rsidR="00DF3967">
        <w:t xml:space="preserve">я </w:t>
      </w:r>
      <w:r w:rsidR="0037165A">
        <w:t>Ощепково</w:t>
      </w:r>
      <w:r w:rsidR="00DF3967">
        <w:t>.</w:t>
      </w:r>
      <w:r w:rsidRPr="009E01A3">
        <w:t xml:space="preserve">Показатели деятельности </w:t>
      </w:r>
      <w:r w:rsidR="00C30229" w:rsidRPr="00C30229">
        <w:t>железнодорожного сообщения</w:t>
      </w:r>
      <w:r w:rsidRPr="009E01A3">
        <w:t xml:space="preserve"> </w:t>
      </w:r>
      <w:r w:rsidR="00DF3967" w:rsidRPr="009E01A3">
        <w:t>регулярных перевозок,</w:t>
      </w:r>
      <w:r w:rsidR="00621655">
        <w:t xml:space="preserve"> </w:t>
      </w:r>
      <w:r w:rsidR="00DF3967">
        <w:t xml:space="preserve">проходящих по территории </w:t>
      </w:r>
      <w:r w:rsidR="00CA74D0">
        <w:t>Пышминского</w:t>
      </w:r>
      <w:r w:rsidR="00621655" w:rsidRPr="00621655">
        <w:t xml:space="preserve"> городского округа</w:t>
      </w:r>
      <w:r w:rsidRPr="009E01A3">
        <w:t xml:space="preserve"> представлены в таблице 2.</w:t>
      </w:r>
      <w:r>
        <w:t>6.</w:t>
      </w:r>
      <w:r w:rsidR="00360575">
        <w:t>4</w:t>
      </w:r>
      <w:r w:rsidRPr="009E01A3">
        <w:t xml:space="preserve">. </w:t>
      </w:r>
    </w:p>
    <w:p w:rsidR="005D71BD" w:rsidRPr="009B63DB" w:rsidRDefault="005D71BD" w:rsidP="00944F9A">
      <w:pPr>
        <w:pStyle w:val="af5"/>
        <w:ind w:firstLine="709"/>
        <w:jc w:val="right"/>
      </w:pPr>
      <w:r w:rsidRPr="009B63DB">
        <w:t>Таблица 2.6.</w:t>
      </w:r>
      <w:r w:rsidR="00360575">
        <w:t>4</w:t>
      </w:r>
      <w:r w:rsidRPr="009B63DB">
        <w:t>.</w:t>
      </w:r>
    </w:p>
    <w:p w:rsidR="005D71BD" w:rsidRPr="009E01A3" w:rsidRDefault="005D71BD" w:rsidP="005171CC">
      <w:pPr>
        <w:pStyle w:val="af5"/>
        <w:ind w:firstLine="0"/>
        <w:jc w:val="center"/>
      </w:pPr>
      <w:r w:rsidRPr="009B63DB">
        <w:t xml:space="preserve">Показатели деятельности </w:t>
      </w:r>
      <w:r w:rsidR="008B4DB9" w:rsidRPr="009B63DB">
        <w:t>железнодорожного</w:t>
      </w:r>
      <w:r w:rsidRPr="009B63DB">
        <w:t xml:space="preserve"> транспорта</w:t>
      </w:r>
      <w:r w:rsidR="00DC1E48">
        <w:t xml:space="preserve"> через границы </w:t>
      </w:r>
      <w:r w:rsidR="00CA74D0">
        <w:t>Пышминского</w:t>
      </w:r>
      <w:r w:rsidR="00621655" w:rsidRPr="009B63DB">
        <w:t xml:space="preserve"> городского округа</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75"/>
        <w:gridCol w:w="2248"/>
        <w:gridCol w:w="1486"/>
      </w:tblGrid>
      <w:tr w:rsidR="005D71BD" w:rsidRPr="00EB758A" w:rsidTr="00EB758A">
        <w:trPr>
          <w:trHeight w:val="283"/>
          <w:tblHeader/>
        </w:trPr>
        <w:tc>
          <w:tcPr>
            <w:tcW w:w="3153" w:type="pct"/>
            <w:shd w:val="clear" w:color="auto" w:fill="BFBFBF" w:themeFill="background1" w:themeFillShade="BF"/>
            <w:vAlign w:val="center"/>
          </w:tcPr>
          <w:p w:rsidR="005D71BD" w:rsidRPr="00EB758A" w:rsidRDefault="005D71BD" w:rsidP="008B4DB9">
            <w:pPr>
              <w:widowControl w:val="0"/>
              <w:jc w:val="center"/>
              <w:rPr>
                <w:rFonts w:eastAsia="Calibri"/>
                <w:lang w:eastAsia="en-US"/>
              </w:rPr>
            </w:pPr>
            <w:r w:rsidRPr="00EB758A">
              <w:rPr>
                <w:rFonts w:eastAsia="Calibri"/>
                <w:szCs w:val="22"/>
                <w:lang w:eastAsia="en-US"/>
              </w:rPr>
              <w:t>Показатель</w:t>
            </w:r>
          </w:p>
        </w:tc>
        <w:tc>
          <w:tcPr>
            <w:tcW w:w="1112" w:type="pct"/>
            <w:shd w:val="clear" w:color="auto" w:fill="BFBFBF" w:themeFill="background1" w:themeFillShade="BF"/>
            <w:vAlign w:val="center"/>
          </w:tcPr>
          <w:p w:rsidR="005D71BD" w:rsidRPr="00EB758A" w:rsidRDefault="005D71BD" w:rsidP="008B4DB9">
            <w:pPr>
              <w:widowControl w:val="0"/>
              <w:jc w:val="center"/>
              <w:rPr>
                <w:rFonts w:eastAsia="Calibri"/>
                <w:lang w:eastAsia="en-US"/>
              </w:rPr>
            </w:pPr>
            <w:r w:rsidRPr="00EB758A">
              <w:rPr>
                <w:rFonts w:eastAsia="Calibri"/>
                <w:szCs w:val="22"/>
                <w:lang w:eastAsia="en-US"/>
              </w:rPr>
              <w:t>Ед. изм</w:t>
            </w:r>
            <w:r w:rsidR="00C30229" w:rsidRPr="00EB758A">
              <w:rPr>
                <w:rFonts w:eastAsia="Calibri"/>
                <w:szCs w:val="22"/>
                <w:lang w:eastAsia="en-US"/>
              </w:rPr>
              <w:t>.</w:t>
            </w:r>
          </w:p>
        </w:tc>
        <w:tc>
          <w:tcPr>
            <w:tcW w:w="735" w:type="pct"/>
            <w:shd w:val="clear" w:color="auto" w:fill="BFBFBF" w:themeFill="background1" w:themeFillShade="BF"/>
          </w:tcPr>
          <w:p w:rsidR="005171CC" w:rsidRPr="00EB758A" w:rsidRDefault="005171CC" w:rsidP="005171CC">
            <w:pPr>
              <w:widowControl w:val="0"/>
              <w:jc w:val="center"/>
              <w:rPr>
                <w:rFonts w:eastAsia="Calibri"/>
                <w:lang w:eastAsia="en-US"/>
              </w:rPr>
            </w:pPr>
            <w:r w:rsidRPr="00EB758A">
              <w:rPr>
                <w:rFonts w:eastAsia="Calibri"/>
                <w:szCs w:val="22"/>
                <w:lang w:eastAsia="en-US"/>
              </w:rPr>
              <w:t xml:space="preserve">Оценка </w:t>
            </w:r>
          </w:p>
          <w:p w:rsidR="005D71BD" w:rsidRPr="00EB758A" w:rsidRDefault="005D71BD" w:rsidP="005171CC">
            <w:pPr>
              <w:widowControl w:val="0"/>
              <w:jc w:val="center"/>
              <w:rPr>
                <w:rFonts w:eastAsia="Calibri"/>
                <w:lang w:eastAsia="en-US"/>
              </w:rPr>
            </w:pPr>
            <w:r w:rsidRPr="00EB758A">
              <w:rPr>
                <w:rFonts w:eastAsia="Calibri"/>
                <w:szCs w:val="22"/>
                <w:lang w:eastAsia="en-US"/>
              </w:rPr>
              <w:t>201</w:t>
            </w:r>
            <w:r w:rsidR="005171CC" w:rsidRPr="00EB758A">
              <w:rPr>
                <w:rFonts w:eastAsia="Calibri"/>
                <w:szCs w:val="22"/>
                <w:lang w:eastAsia="en-US"/>
              </w:rPr>
              <w:t>8</w:t>
            </w:r>
            <w:r w:rsidR="00C30229" w:rsidRPr="00EB758A">
              <w:rPr>
                <w:rFonts w:eastAsia="Calibri"/>
                <w:szCs w:val="22"/>
                <w:lang w:eastAsia="en-US"/>
              </w:rPr>
              <w:t xml:space="preserve"> год</w:t>
            </w:r>
          </w:p>
        </w:tc>
      </w:tr>
      <w:tr w:rsidR="005D71BD" w:rsidRPr="00EB758A" w:rsidTr="00EB758A">
        <w:trPr>
          <w:trHeight w:val="283"/>
        </w:trPr>
        <w:tc>
          <w:tcPr>
            <w:tcW w:w="3153" w:type="pct"/>
            <w:vAlign w:val="center"/>
            <w:hideMark/>
          </w:tcPr>
          <w:p w:rsidR="005D71BD" w:rsidRPr="00EB758A" w:rsidRDefault="005D71BD" w:rsidP="005D55CB">
            <w:pPr>
              <w:widowControl w:val="0"/>
              <w:jc w:val="both"/>
              <w:rPr>
                <w:rFonts w:eastAsia="Calibri"/>
                <w:lang w:eastAsia="en-US"/>
              </w:rPr>
            </w:pPr>
            <w:r w:rsidRPr="00EB758A">
              <w:rPr>
                <w:rFonts w:eastAsia="Calibri"/>
                <w:szCs w:val="22"/>
                <w:lang w:eastAsia="en-US"/>
              </w:rPr>
              <w:t>Количество маршрутов</w:t>
            </w:r>
          </w:p>
        </w:tc>
        <w:tc>
          <w:tcPr>
            <w:tcW w:w="1112" w:type="pct"/>
            <w:vAlign w:val="center"/>
            <w:hideMark/>
          </w:tcPr>
          <w:p w:rsidR="005D71BD" w:rsidRPr="00EB758A" w:rsidRDefault="005D71BD" w:rsidP="008B4DB9">
            <w:pPr>
              <w:widowControl w:val="0"/>
              <w:jc w:val="center"/>
              <w:rPr>
                <w:rFonts w:eastAsia="Calibri"/>
                <w:lang w:eastAsia="en-US"/>
              </w:rPr>
            </w:pPr>
            <w:r w:rsidRPr="00EB758A">
              <w:rPr>
                <w:rFonts w:eastAsia="Calibri"/>
                <w:szCs w:val="22"/>
                <w:lang w:eastAsia="en-US"/>
              </w:rPr>
              <w:t>ед.</w:t>
            </w:r>
          </w:p>
        </w:tc>
        <w:tc>
          <w:tcPr>
            <w:tcW w:w="735" w:type="pct"/>
          </w:tcPr>
          <w:p w:rsidR="005D71BD" w:rsidRPr="00EB758A" w:rsidRDefault="0037165A" w:rsidP="007D2EFB">
            <w:pPr>
              <w:widowControl w:val="0"/>
              <w:jc w:val="center"/>
              <w:rPr>
                <w:rFonts w:eastAsia="Calibri"/>
                <w:lang w:eastAsia="en-US"/>
              </w:rPr>
            </w:pPr>
            <w:r w:rsidRPr="00EB758A">
              <w:rPr>
                <w:rFonts w:eastAsia="Calibri"/>
                <w:szCs w:val="22"/>
                <w:lang w:eastAsia="en-US"/>
              </w:rPr>
              <w:t>6</w:t>
            </w:r>
          </w:p>
        </w:tc>
      </w:tr>
      <w:tr w:rsidR="005D71BD" w:rsidRPr="00EB758A" w:rsidTr="00EB758A">
        <w:trPr>
          <w:trHeight w:val="283"/>
        </w:trPr>
        <w:tc>
          <w:tcPr>
            <w:tcW w:w="3153" w:type="pct"/>
            <w:vAlign w:val="center"/>
            <w:hideMark/>
          </w:tcPr>
          <w:p w:rsidR="005D71BD" w:rsidRPr="00EB758A" w:rsidRDefault="005D71BD" w:rsidP="008B4DB9">
            <w:pPr>
              <w:widowControl w:val="0"/>
              <w:jc w:val="both"/>
              <w:rPr>
                <w:rFonts w:eastAsia="Calibri"/>
                <w:lang w:eastAsia="en-US"/>
              </w:rPr>
            </w:pPr>
            <w:r w:rsidRPr="00EB758A">
              <w:rPr>
                <w:rFonts w:eastAsia="Calibri"/>
                <w:szCs w:val="22"/>
                <w:lang w:eastAsia="en-US"/>
              </w:rPr>
              <w:t>-городских</w:t>
            </w:r>
          </w:p>
        </w:tc>
        <w:tc>
          <w:tcPr>
            <w:tcW w:w="1112" w:type="pct"/>
            <w:vAlign w:val="center"/>
            <w:hideMark/>
          </w:tcPr>
          <w:p w:rsidR="005D71BD" w:rsidRPr="00EB758A" w:rsidRDefault="005D71BD" w:rsidP="008B4DB9">
            <w:pPr>
              <w:widowControl w:val="0"/>
              <w:jc w:val="center"/>
              <w:rPr>
                <w:rFonts w:eastAsia="Calibri"/>
                <w:lang w:eastAsia="en-US"/>
              </w:rPr>
            </w:pPr>
            <w:r w:rsidRPr="00EB758A">
              <w:rPr>
                <w:rFonts w:eastAsia="Calibri"/>
                <w:szCs w:val="22"/>
                <w:lang w:eastAsia="en-US"/>
              </w:rPr>
              <w:t>ед.</w:t>
            </w:r>
          </w:p>
        </w:tc>
        <w:tc>
          <w:tcPr>
            <w:tcW w:w="735" w:type="pct"/>
          </w:tcPr>
          <w:p w:rsidR="005D71BD" w:rsidRPr="00EB758A" w:rsidRDefault="00DC7468" w:rsidP="007D2EFB">
            <w:pPr>
              <w:widowControl w:val="0"/>
              <w:jc w:val="center"/>
              <w:rPr>
                <w:rFonts w:eastAsia="Calibri"/>
                <w:lang w:eastAsia="en-US"/>
              </w:rPr>
            </w:pPr>
            <w:r w:rsidRPr="00EB758A">
              <w:rPr>
                <w:rFonts w:eastAsia="Calibri"/>
                <w:szCs w:val="22"/>
                <w:lang w:eastAsia="en-US"/>
              </w:rPr>
              <w:t>-</w:t>
            </w:r>
          </w:p>
        </w:tc>
      </w:tr>
      <w:tr w:rsidR="005D71BD" w:rsidRPr="00EB758A" w:rsidTr="00EB758A">
        <w:trPr>
          <w:trHeight w:val="283"/>
        </w:trPr>
        <w:tc>
          <w:tcPr>
            <w:tcW w:w="3153" w:type="pct"/>
            <w:vAlign w:val="center"/>
            <w:hideMark/>
          </w:tcPr>
          <w:p w:rsidR="005D71BD" w:rsidRPr="00EB758A" w:rsidRDefault="005D71BD" w:rsidP="008B4DB9">
            <w:pPr>
              <w:widowControl w:val="0"/>
              <w:jc w:val="both"/>
              <w:rPr>
                <w:rFonts w:eastAsia="Calibri"/>
                <w:lang w:eastAsia="en-US"/>
              </w:rPr>
            </w:pPr>
            <w:r w:rsidRPr="00EB758A">
              <w:rPr>
                <w:rFonts w:eastAsia="Calibri"/>
                <w:szCs w:val="22"/>
                <w:lang w:eastAsia="en-US"/>
              </w:rPr>
              <w:t>-пригородных</w:t>
            </w:r>
          </w:p>
        </w:tc>
        <w:tc>
          <w:tcPr>
            <w:tcW w:w="1112" w:type="pct"/>
            <w:vAlign w:val="center"/>
            <w:hideMark/>
          </w:tcPr>
          <w:p w:rsidR="005D71BD" w:rsidRPr="00EB758A" w:rsidRDefault="005D71BD" w:rsidP="008B4DB9">
            <w:pPr>
              <w:widowControl w:val="0"/>
              <w:jc w:val="center"/>
              <w:rPr>
                <w:rFonts w:eastAsia="Calibri"/>
                <w:lang w:eastAsia="en-US"/>
              </w:rPr>
            </w:pPr>
            <w:r w:rsidRPr="00EB758A">
              <w:rPr>
                <w:rFonts w:eastAsia="Calibri"/>
                <w:szCs w:val="22"/>
                <w:lang w:eastAsia="en-US"/>
              </w:rPr>
              <w:t>ед.</w:t>
            </w:r>
          </w:p>
        </w:tc>
        <w:tc>
          <w:tcPr>
            <w:tcW w:w="735" w:type="pct"/>
          </w:tcPr>
          <w:p w:rsidR="005D71BD" w:rsidRPr="00EB758A" w:rsidRDefault="00DC7468" w:rsidP="007D2EFB">
            <w:pPr>
              <w:widowControl w:val="0"/>
              <w:jc w:val="center"/>
              <w:rPr>
                <w:rFonts w:eastAsia="Calibri"/>
                <w:lang w:eastAsia="en-US"/>
              </w:rPr>
            </w:pPr>
            <w:r w:rsidRPr="00EB758A">
              <w:rPr>
                <w:rFonts w:eastAsia="Calibri"/>
                <w:szCs w:val="22"/>
                <w:lang w:eastAsia="en-US"/>
              </w:rPr>
              <w:t>-</w:t>
            </w:r>
          </w:p>
        </w:tc>
      </w:tr>
      <w:tr w:rsidR="005D71BD" w:rsidRPr="00EB758A" w:rsidTr="00EB758A">
        <w:trPr>
          <w:trHeight w:val="283"/>
        </w:trPr>
        <w:tc>
          <w:tcPr>
            <w:tcW w:w="3153" w:type="pct"/>
            <w:vAlign w:val="center"/>
          </w:tcPr>
          <w:p w:rsidR="005D71BD" w:rsidRPr="00EB758A" w:rsidRDefault="005D71BD" w:rsidP="00360575">
            <w:pPr>
              <w:widowControl w:val="0"/>
              <w:jc w:val="both"/>
              <w:rPr>
                <w:rFonts w:eastAsia="Calibri"/>
                <w:lang w:eastAsia="en-US"/>
              </w:rPr>
            </w:pPr>
            <w:r w:rsidRPr="00EB758A">
              <w:rPr>
                <w:rFonts w:eastAsia="Calibri"/>
                <w:szCs w:val="22"/>
                <w:lang w:eastAsia="en-US"/>
              </w:rPr>
              <w:t>-межмуниципальны</w:t>
            </w:r>
            <w:r w:rsidR="00360575" w:rsidRPr="00EB758A">
              <w:rPr>
                <w:rFonts w:eastAsia="Calibri"/>
                <w:szCs w:val="22"/>
                <w:lang w:eastAsia="en-US"/>
              </w:rPr>
              <w:t>е</w:t>
            </w:r>
          </w:p>
        </w:tc>
        <w:tc>
          <w:tcPr>
            <w:tcW w:w="1112" w:type="pct"/>
            <w:vAlign w:val="center"/>
          </w:tcPr>
          <w:p w:rsidR="005D71BD" w:rsidRPr="00EB758A" w:rsidRDefault="005D71BD" w:rsidP="008B4DB9">
            <w:pPr>
              <w:widowControl w:val="0"/>
              <w:jc w:val="center"/>
              <w:rPr>
                <w:rFonts w:eastAsia="Calibri"/>
                <w:lang w:eastAsia="en-US"/>
              </w:rPr>
            </w:pPr>
            <w:r w:rsidRPr="00EB758A">
              <w:rPr>
                <w:rFonts w:eastAsia="Calibri"/>
                <w:szCs w:val="22"/>
                <w:lang w:eastAsia="en-US"/>
              </w:rPr>
              <w:t>ед.</w:t>
            </w:r>
          </w:p>
        </w:tc>
        <w:tc>
          <w:tcPr>
            <w:tcW w:w="735" w:type="pct"/>
            <w:shd w:val="clear" w:color="auto" w:fill="FFFFFF" w:themeFill="background1"/>
          </w:tcPr>
          <w:p w:rsidR="005D71BD" w:rsidRPr="00EB758A" w:rsidRDefault="0037165A" w:rsidP="007D2EFB">
            <w:pPr>
              <w:widowControl w:val="0"/>
              <w:jc w:val="center"/>
              <w:rPr>
                <w:rFonts w:eastAsia="Calibri"/>
                <w:lang w:eastAsia="en-US"/>
              </w:rPr>
            </w:pPr>
            <w:r w:rsidRPr="00EB758A">
              <w:rPr>
                <w:rFonts w:eastAsia="Calibri"/>
                <w:szCs w:val="22"/>
                <w:lang w:eastAsia="en-US"/>
              </w:rPr>
              <w:t>6</w:t>
            </w:r>
          </w:p>
        </w:tc>
      </w:tr>
      <w:tr w:rsidR="005D71BD" w:rsidRPr="00EB758A" w:rsidTr="00EB758A">
        <w:trPr>
          <w:trHeight w:val="283"/>
        </w:trPr>
        <w:tc>
          <w:tcPr>
            <w:tcW w:w="3153" w:type="pct"/>
            <w:vAlign w:val="center"/>
            <w:hideMark/>
          </w:tcPr>
          <w:p w:rsidR="005D71BD" w:rsidRPr="00EB758A" w:rsidRDefault="005D71BD" w:rsidP="006D4FD0">
            <w:pPr>
              <w:widowControl w:val="0"/>
              <w:rPr>
                <w:rFonts w:eastAsia="Calibri"/>
                <w:lang w:eastAsia="en-US"/>
              </w:rPr>
            </w:pPr>
            <w:r w:rsidRPr="00EB758A">
              <w:rPr>
                <w:rFonts w:eastAsia="Calibri"/>
                <w:szCs w:val="22"/>
                <w:lang w:eastAsia="en-US"/>
              </w:rPr>
              <w:t xml:space="preserve">Охват населенных пунктов регулярным </w:t>
            </w:r>
            <w:r w:rsidR="00DC7468" w:rsidRPr="00EB758A">
              <w:rPr>
                <w:rFonts w:eastAsia="Calibri"/>
                <w:szCs w:val="22"/>
                <w:lang w:eastAsia="en-US"/>
              </w:rPr>
              <w:t>железнодорожным</w:t>
            </w:r>
            <w:r w:rsidRPr="00EB758A">
              <w:rPr>
                <w:rFonts w:eastAsia="Calibri"/>
                <w:szCs w:val="22"/>
                <w:lang w:eastAsia="en-US"/>
              </w:rPr>
              <w:t xml:space="preserve"> сообщением</w:t>
            </w:r>
          </w:p>
        </w:tc>
        <w:tc>
          <w:tcPr>
            <w:tcW w:w="1112" w:type="pct"/>
            <w:shd w:val="clear" w:color="auto" w:fill="FFFFFF" w:themeFill="background1"/>
            <w:vAlign w:val="center"/>
            <w:hideMark/>
          </w:tcPr>
          <w:p w:rsidR="005D71BD" w:rsidRPr="00EB758A" w:rsidRDefault="005D71BD" w:rsidP="006D4FD0">
            <w:pPr>
              <w:widowControl w:val="0"/>
              <w:jc w:val="center"/>
              <w:rPr>
                <w:rFonts w:eastAsia="Calibri"/>
                <w:lang w:eastAsia="en-US"/>
              </w:rPr>
            </w:pPr>
            <w:r w:rsidRPr="00EB758A">
              <w:rPr>
                <w:rFonts w:eastAsia="Calibri"/>
                <w:szCs w:val="22"/>
                <w:lang w:eastAsia="en-US"/>
              </w:rPr>
              <w:t>%</w:t>
            </w:r>
          </w:p>
        </w:tc>
        <w:tc>
          <w:tcPr>
            <w:tcW w:w="735" w:type="pct"/>
            <w:shd w:val="clear" w:color="auto" w:fill="FFFFFF" w:themeFill="background1"/>
            <w:vAlign w:val="center"/>
          </w:tcPr>
          <w:p w:rsidR="005D71BD" w:rsidRPr="00EB758A" w:rsidRDefault="0037165A" w:rsidP="006D4FD0">
            <w:pPr>
              <w:widowControl w:val="0"/>
              <w:jc w:val="center"/>
              <w:rPr>
                <w:rFonts w:eastAsia="Calibri"/>
                <w:lang w:eastAsia="en-US"/>
              </w:rPr>
            </w:pPr>
            <w:r w:rsidRPr="00EB758A">
              <w:rPr>
                <w:rFonts w:eastAsia="Calibri"/>
                <w:szCs w:val="22"/>
                <w:lang w:eastAsia="en-US"/>
              </w:rPr>
              <w:t>40</w:t>
            </w:r>
          </w:p>
        </w:tc>
      </w:tr>
      <w:tr w:rsidR="005D71BD" w:rsidRPr="00EB758A" w:rsidTr="00EB758A">
        <w:trPr>
          <w:trHeight w:val="283"/>
        </w:trPr>
        <w:tc>
          <w:tcPr>
            <w:tcW w:w="3153" w:type="pct"/>
            <w:vAlign w:val="center"/>
            <w:hideMark/>
          </w:tcPr>
          <w:p w:rsidR="005D71BD" w:rsidRPr="00EB758A" w:rsidRDefault="005D71BD" w:rsidP="009B63DB">
            <w:pPr>
              <w:widowControl w:val="0"/>
              <w:jc w:val="both"/>
              <w:rPr>
                <w:rFonts w:eastAsia="Calibri"/>
                <w:lang w:eastAsia="en-US"/>
              </w:rPr>
            </w:pPr>
            <w:r w:rsidRPr="00EB758A">
              <w:rPr>
                <w:rFonts w:eastAsia="Calibri"/>
                <w:szCs w:val="22"/>
                <w:lang w:eastAsia="en-US"/>
              </w:rPr>
              <w:t>Пассажирооборот</w:t>
            </w:r>
            <w:r w:rsidR="008B4DB9" w:rsidRPr="00EB758A">
              <w:rPr>
                <w:rFonts w:eastAsia="Calibri"/>
                <w:szCs w:val="22"/>
                <w:lang w:eastAsia="en-US"/>
              </w:rPr>
              <w:t xml:space="preserve"> </w:t>
            </w:r>
          </w:p>
        </w:tc>
        <w:tc>
          <w:tcPr>
            <w:tcW w:w="1112" w:type="pct"/>
            <w:shd w:val="clear" w:color="auto" w:fill="FFFFFF" w:themeFill="background1"/>
            <w:vAlign w:val="center"/>
            <w:hideMark/>
          </w:tcPr>
          <w:p w:rsidR="005D71BD" w:rsidRPr="00EB758A" w:rsidRDefault="008B4DB9" w:rsidP="008B4DB9">
            <w:pPr>
              <w:widowControl w:val="0"/>
              <w:jc w:val="center"/>
              <w:rPr>
                <w:rFonts w:eastAsia="Calibri"/>
                <w:lang w:eastAsia="en-US"/>
              </w:rPr>
            </w:pPr>
            <w:r w:rsidRPr="00EB758A">
              <w:rPr>
                <w:rFonts w:eastAsia="Calibri"/>
                <w:szCs w:val="22"/>
                <w:lang w:eastAsia="en-US"/>
              </w:rPr>
              <w:t>тыс.</w:t>
            </w:r>
            <w:r w:rsidR="005D71BD" w:rsidRPr="00EB758A">
              <w:rPr>
                <w:rFonts w:eastAsia="Calibri"/>
                <w:szCs w:val="22"/>
                <w:lang w:eastAsia="en-US"/>
              </w:rPr>
              <w:t>пасс-</w:t>
            </w:r>
            <w:r w:rsidR="00BC49EF" w:rsidRPr="00EB758A">
              <w:rPr>
                <w:rFonts w:eastAsia="Calibri"/>
                <w:szCs w:val="22"/>
                <w:lang w:eastAsia="en-US"/>
              </w:rPr>
              <w:t>год</w:t>
            </w:r>
          </w:p>
        </w:tc>
        <w:tc>
          <w:tcPr>
            <w:tcW w:w="735" w:type="pct"/>
            <w:shd w:val="clear" w:color="auto" w:fill="FFFFFF" w:themeFill="background1"/>
          </w:tcPr>
          <w:p w:rsidR="005D71BD" w:rsidRPr="00EB758A" w:rsidRDefault="0037165A" w:rsidP="007D2EFB">
            <w:pPr>
              <w:widowControl w:val="0"/>
              <w:jc w:val="center"/>
              <w:rPr>
                <w:rFonts w:eastAsia="Calibri"/>
                <w:lang w:eastAsia="en-US"/>
              </w:rPr>
            </w:pPr>
            <w:r w:rsidRPr="00EB758A">
              <w:rPr>
                <w:rFonts w:eastAsia="Calibri"/>
                <w:szCs w:val="22"/>
                <w:lang w:eastAsia="en-US"/>
              </w:rPr>
              <w:t>27</w:t>
            </w:r>
            <w:r w:rsidR="008B4DB9" w:rsidRPr="00EB758A">
              <w:rPr>
                <w:rFonts w:eastAsia="Calibri"/>
                <w:szCs w:val="22"/>
                <w:lang w:eastAsia="en-US"/>
              </w:rPr>
              <w:t>0,68</w:t>
            </w:r>
          </w:p>
        </w:tc>
      </w:tr>
      <w:tr w:rsidR="00BC49EF" w:rsidRPr="00EB758A" w:rsidTr="00EB758A">
        <w:trPr>
          <w:trHeight w:val="283"/>
        </w:trPr>
        <w:tc>
          <w:tcPr>
            <w:tcW w:w="3153" w:type="pct"/>
            <w:vAlign w:val="center"/>
          </w:tcPr>
          <w:p w:rsidR="00BC49EF" w:rsidRPr="00EB758A" w:rsidRDefault="00BC49EF" w:rsidP="00BC49EF">
            <w:pPr>
              <w:widowControl w:val="0"/>
              <w:jc w:val="both"/>
              <w:rPr>
                <w:rFonts w:eastAsia="Calibri"/>
                <w:lang w:eastAsia="en-US"/>
              </w:rPr>
            </w:pPr>
            <w:r w:rsidRPr="00EB758A">
              <w:rPr>
                <w:rFonts w:eastAsia="Calibri"/>
                <w:szCs w:val="22"/>
                <w:lang w:eastAsia="en-US"/>
              </w:rPr>
              <w:t>Время перевозки пассажиров</w:t>
            </w:r>
          </w:p>
        </w:tc>
        <w:tc>
          <w:tcPr>
            <w:tcW w:w="1112" w:type="pct"/>
            <w:vAlign w:val="center"/>
          </w:tcPr>
          <w:p w:rsidR="00BC49EF" w:rsidRPr="00EB758A" w:rsidRDefault="00BC49EF" w:rsidP="00BC49EF">
            <w:pPr>
              <w:widowControl w:val="0"/>
              <w:jc w:val="center"/>
              <w:rPr>
                <w:rFonts w:eastAsia="Calibri"/>
                <w:lang w:eastAsia="en-US"/>
              </w:rPr>
            </w:pPr>
            <w:r w:rsidRPr="00EB758A">
              <w:rPr>
                <w:rFonts w:eastAsia="Calibri"/>
                <w:szCs w:val="22"/>
                <w:lang w:eastAsia="en-US"/>
              </w:rPr>
              <w:t>поездо-ч</w:t>
            </w:r>
          </w:p>
        </w:tc>
        <w:tc>
          <w:tcPr>
            <w:tcW w:w="735" w:type="pct"/>
            <w:shd w:val="clear" w:color="auto" w:fill="FFFFFF" w:themeFill="background1"/>
          </w:tcPr>
          <w:p w:rsidR="00BC49EF" w:rsidRPr="00EB758A" w:rsidRDefault="00B549A5" w:rsidP="0037165A">
            <w:pPr>
              <w:widowControl w:val="0"/>
              <w:jc w:val="center"/>
              <w:rPr>
                <w:rFonts w:eastAsia="Calibri"/>
                <w:lang w:eastAsia="en-US"/>
              </w:rPr>
            </w:pPr>
            <w:r w:rsidRPr="00EB758A">
              <w:rPr>
                <w:rFonts w:eastAsia="Calibri"/>
                <w:szCs w:val="22"/>
                <w:lang w:eastAsia="en-US"/>
              </w:rPr>
              <w:t>2</w:t>
            </w:r>
            <w:r w:rsidR="0037165A" w:rsidRPr="00EB758A">
              <w:rPr>
                <w:rFonts w:eastAsia="Calibri"/>
                <w:szCs w:val="22"/>
                <w:lang w:eastAsia="en-US"/>
              </w:rPr>
              <w:t>8</w:t>
            </w:r>
            <w:r w:rsidR="00BC49EF" w:rsidRPr="00EB758A">
              <w:rPr>
                <w:rFonts w:eastAsia="Calibri"/>
                <w:szCs w:val="22"/>
                <w:lang w:eastAsia="en-US"/>
              </w:rPr>
              <w:t>04,95</w:t>
            </w:r>
          </w:p>
        </w:tc>
      </w:tr>
    </w:tbl>
    <w:p w:rsidR="00360575" w:rsidRDefault="00360575" w:rsidP="00360575">
      <w:pPr>
        <w:pStyle w:val="af5"/>
        <w:ind w:firstLine="709"/>
      </w:pPr>
    </w:p>
    <w:p w:rsidR="00360575" w:rsidRDefault="00360575" w:rsidP="00360575">
      <w:pPr>
        <w:pStyle w:val="af5"/>
        <w:ind w:firstLine="709"/>
      </w:pPr>
      <w:r w:rsidRPr="007709D3">
        <w:t xml:space="preserve">Основная характеристика </w:t>
      </w:r>
      <w:r w:rsidRPr="00C30229">
        <w:t>маршрутов железнодорожного сообщения</w:t>
      </w:r>
      <w:r w:rsidRPr="007709D3">
        <w:t xml:space="preserve"> описана в таблице </w:t>
      </w:r>
      <w:r>
        <w:t xml:space="preserve">2.6.5. </w:t>
      </w:r>
      <w:r w:rsidRPr="007709D3">
        <w:t>Существующий уровень пассажирских перевозок удовлетворяет потребностям населения</w:t>
      </w:r>
      <w:r w:rsidRPr="000B26A5">
        <w:t>.</w:t>
      </w:r>
    </w:p>
    <w:p w:rsidR="004703BA" w:rsidRPr="006D4FD0" w:rsidRDefault="004703BA" w:rsidP="004703BA">
      <w:pPr>
        <w:ind w:right="-144"/>
        <w:jc w:val="right"/>
        <w:rPr>
          <w:sz w:val="28"/>
          <w:szCs w:val="28"/>
        </w:rPr>
      </w:pPr>
      <w:r w:rsidRPr="006D4FD0">
        <w:rPr>
          <w:sz w:val="28"/>
          <w:szCs w:val="28"/>
        </w:rPr>
        <w:t>Таблица 2.6.</w:t>
      </w:r>
      <w:r w:rsidR="00360575">
        <w:rPr>
          <w:sz w:val="28"/>
          <w:szCs w:val="28"/>
        </w:rPr>
        <w:t>5</w:t>
      </w:r>
    </w:p>
    <w:p w:rsidR="004703BA" w:rsidRPr="006D4FD0" w:rsidRDefault="00360575" w:rsidP="00360575">
      <w:pPr>
        <w:pStyle w:val="af5"/>
        <w:ind w:firstLine="709"/>
        <w:jc w:val="center"/>
      </w:pPr>
      <w:r>
        <w:t>М</w:t>
      </w:r>
      <w:r w:rsidRPr="00360575">
        <w:t>ежмуниципальные</w:t>
      </w:r>
      <w:r w:rsidR="004703BA" w:rsidRPr="006D4FD0">
        <w:t xml:space="preserve"> маршруты регулярных пассажирских перевозок железнодорожным транспортом на территории Свердловской области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896"/>
        <w:gridCol w:w="1717"/>
        <w:gridCol w:w="1717"/>
        <w:gridCol w:w="2006"/>
        <w:gridCol w:w="1329"/>
        <w:gridCol w:w="1548"/>
      </w:tblGrid>
      <w:tr w:rsidR="00360575" w:rsidRPr="00360575" w:rsidTr="005171CC">
        <w:trPr>
          <w:trHeight w:val="20"/>
          <w:jc w:val="center"/>
        </w:trPr>
        <w:tc>
          <w:tcPr>
            <w:tcW w:w="0" w:type="auto"/>
            <w:vMerge w:val="restart"/>
            <w:shd w:val="clear" w:color="auto" w:fill="BFBFBF" w:themeFill="background1" w:themeFillShade="BF"/>
            <w:vAlign w:val="center"/>
            <w:hideMark/>
          </w:tcPr>
          <w:p w:rsidR="00360575" w:rsidRPr="00360575" w:rsidRDefault="00360575" w:rsidP="00574E1A">
            <w:pPr>
              <w:jc w:val="center"/>
            </w:pPr>
            <w:r w:rsidRPr="00360575">
              <w:t>Вид тяги</w:t>
            </w:r>
          </w:p>
        </w:tc>
        <w:tc>
          <w:tcPr>
            <w:tcW w:w="0" w:type="auto"/>
            <w:vMerge w:val="restart"/>
            <w:shd w:val="clear" w:color="auto" w:fill="BFBFBF" w:themeFill="background1" w:themeFillShade="BF"/>
            <w:vAlign w:val="center"/>
            <w:hideMark/>
          </w:tcPr>
          <w:p w:rsidR="00360575" w:rsidRPr="00360575" w:rsidRDefault="00360575" w:rsidP="00574E1A">
            <w:pPr>
              <w:jc w:val="center"/>
            </w:pPr>
            <w:r w:rsidRPr="00360575">
              <w:t>№ поезда</w:t>
            </w:r>
          </w:p>
        </w:tc>
        <w:tc>
          <w:tcPr>
            <w:tcW w:w="0" w:type="auto"/>
            <w:gridSpan w:val="2"/>
            <w:shd w:val="clear" w:color="auto" w:fill="BFBFBF" w:themeFill="background1" w:themeFillShade="BF"/>
            <w:noWrap/>
            <w:vAlign w:val="center"/>
            <w:hideMark/>
          </w:tcPr>
          <w:p w:rsidR="00360575" w:rsidRPr="00360575" w:rsidRDefault="00360575" w:rsidP="00574E1A">
            <w:pPr>
              <w:jc w:val="center"/>
            </w:pPr>
            <w:r w:rsidRPr="00360575">
              <w:t>Маршрут следования</w:t>
            </w:r>
          </w:p>
        </w:tc>
        <w:tc>
          <w:tcPr>
            <w:tcW w:w="0" w:type="auto"/>
            <w:vMerge w:val="restart"/>
            <w:shd w:val="clear" w:color="auto" w:fill="BFBFBF" w:themeFill="background1" w:themeFillShade="BF"/>
            <w:vAlign w:val="center"/>
            <w:hideMark/>
          </w:tcPr>
          <w:p w:rsidR="00360575" w:rsidRPr="00360575" w:rsidRDefault="00360575" w:rsidP="00574E1A">
            <w:pPr>
              <w:jc w:val="center"/>
              <w:rPr>
                <w:color w:val="000000"/>
              </w:rPr>
            </w:pPr>
            <w:r w:rsidRPr="00360575">
              <w:rPr>
                <w:color w:val="000000"/>
              </w:rPr>
              <w:t>Наименование исполнительного органа государственной власти открывшего маршрут</w:t>
            </w:r>
          </w:p>
        </w:tc>
        <w:tc>
          <w:tcPr>
            <w:tcW w:w="0" w:type="auto"/>
            <w:vMerge w:val="restart"/>
            <w:shd w:val="clear" w:color="auto" w:fill="BFBFBF" w:themeFill="background1" w:themeFillShade="BF"/>
            <w:vAlign w:val="center"/>
            <w:hideMark/>
          </w:tcPr>
          <w:p w:rsidR="00360575" w:rsidRPr="00360575" w:rsidRDefault="00360575" w:rsidP="00574E1A">
            <w:pPr>
              <w:jc w:val="center"/>
              <w:rPr>
                <w:color w:val="000000"/>
              </w:rPr>
            </w:pPr>
            <w:r w:rsidRPr="00360575">
              <w:rPr>
                <w:color w:val="000000"/>
              </w:rPr>
              <w:t>Дата и номер приказа об изменении маршрута</w:t>
            </w:r>
          </w:p>
        </w:tc>
        <w:tc>
          <w:tcPr>
            <w:tcW w:w="0" w:type="auto"/>
            <w:vMerge w:val="restart"/>
            <w:shd w:val="clear" w:color="auto" w:fill="BFBFBF" w:themeFill="background1" w:themeFillShade="BF"/>
            <w:vAlign w:val="center"/>
            <w:hideMark/>
          </w:tcPr>
          <w:p w:rsidR="00360575" w:rsidRPr="00360575" w:rsidRDefault="00360575" w:rsidP="00574E1A">
            <w:pPr>
              <w:jc w:val="center"/>
            </w:pPr>
            <w:r w:rsidRPr="00360575">
              <w:t>Информация о перевозчике на маршруте</w:t>
            </w:r>
          </w:p>
        </w:tc>
      </w:tr>
      <w:tr w:rsidR="00360575" w:rsidRPr="00360575" w:rsidTr="00574E1A">
        <w:trPr>
          <w:trHeight w:val="20"/>
          <w:jc w:val="center"/>
        </w:trPr>
        <w:tc>
          <w:tcPr>
            <w:tcW w:w="0" w:type="auto"/>
            <w:vMerge/>
            <w:shd w:val="clear" w:color="auto" w:fill="auto"/>
            <w:vAlign w:val="center"/>
            <w:hideMark/>
          </w:tcPr>
          <w:p w:rsidR="00360575" w:rsidRPr="00360575" w:rsidRDefault="00360575" w:rsidP="00574E1A">
            <w:pPr>
              <w:jc w:val="center"/>
            </w:pPr>
          </w:p>
        </w:tc>
        <w:tc>
          <w:tcPr>
            <w:tcW w:w="0" w:type="auto"/>
            <w:vMerge/>
            <w:shd w:val="clear" w:color="auto" w:fill="auto"/>
            <w:vAlign w:val="center"/>
            <w:hideMark/>
          </w:tcPr>
          <w:p w:rsidR="00360575" w:rsidRPr="00360575" w:rsidRDefault="00360575" w:rsidP="00574E1A">
            <w:pPr>
              <w:jc w:val="center"/>
            </w:pPr>
          </w:p>
        </w:tc>
        <w:tc>
          <w:tcPr>
            <w:tcW w:w="0" w:type="auto"/>
            <w:shd w:val="clear" w:color="auto" w:fill="auto"/>
            <w:vAlign w:val="center"/>
            <w:hideMark/>
          </w:tcPr>
          <w:p w:rsidR="00360575" w:rsidRPr="00360575" w:rsidRDefault="00360575" w:rsidP="00574E1A">
            <w:pPr>
              <w:jc w:val="center"/>
            </w:pPr>
            <w:r w:rsidRPr="00360575">
              <w:t>Станция отправления</w:t>
            </w:r>
          </w:p>
        </w:tc>
        <w:tc>
          <w:tcPr>
            <w:tcW w:w="0" w:type="auto"/>
            <w:shd w:val="clear" w:color="auto" w:fill="auto"/>
            <w:vAlign w:val="center"/>
            <w:hideMark/>
          </w:tcPr>
          <w:p w:rsidR="00360575" w:rsidRPr="00360575" w:rsidRDefault="00360575" w:rsidP="00574E1A">
            <w:pPr>
              <w:jc w:val="center"/>
            </w:pPr>
            <w:r w:rsidRPr="00360575">
              <w:t>Станция назначения</w:t>
            </w:r>
          </w:p>
        </w:tc>
        <w:tc>
          <w:tcPr>
            <w:tcW w:w="0" w:type="auto"/>
            <w:vMerge/>
            <w:shd w:val="clear" w:color="auto" w:fill="auto"/>
            <w:vAlign w:val="center"/>
            <w:hideMark/>
          </w:tcPr>
          <w:p w:rsidR="00360575" w:rsidRPr="00360575" w:rsidRDefault="00360575" w:rsidP="00574E1A">
            <w:pPr>
              <w:jc w:val="center"/>
              <w:rPr>
                <w:color w:val="000000"/>
              </w:rPr>
            </w:pPr>
          </w:p>
        </w:tc>
        <w:tc>
          <w:tcPr>
            <w:tcW w:w="0" w:type="auto"/>
            <w:vMerge/>
            <w:shd w:val="clear" w:color="auto" w:fill="auto"/>
            <w:vAlign w:val="center"/>
            <w:hideMark/>
          </w:tcPr>
          <w:p w:rsidR="00360575" w:rsidRPr="00360575" w:rsidRDefault="00360575" w:rsidP="00574E1A">
            <w:pPr>
              <w:jc w:val="center"/>
              <w:rPr>
                <w:color w:val="000000"/>
              </w:rPr>
            </w:pPr>
          </w:p>
        </w:tc>
        <w:tc>
          <w:tcPr>
            <w:tcW w:w="0" w:type="auto"/>
            <w:vMerge/>
            <w:shd w:val="clear" w:color="auto" w:fill="auto"/>
            <w:vAlign w:val="center"/>
            <w:hideMark/>
          </w:tcPr>
          <w:p w:rsidR="00360575" w:rsidRPr="00360575" w:rsidRDefault="00360575" w:rsidP="00574E1A">
            <w:pPr>
              <w:jc w:val="center"/>
            </w:pPr>
          </w:p>
        </w:tc>
      </w:tr>
      <w:tr w:rsidR="00360575" w:rsidRPr="00360575" w:rsidTr="00574E1A">
        <w:trPr>
          <w:trHeight w:val="20"/>
          <w:jc w:val="center"/>
        </w:trPr>
        <w:tc>
          <w:tcPr>
            <w:tcW w:w="0" w:type="auto"/>
            <w:shd w:val="clear" w:color="auto" w:fill="auto"/>
            <w:vAlign w:val="center"/>
            <w:hideMark/>
          </w:tcPr>
          <w:p w:rsidR="00360575" w:rsidRPr="00360575" w:rsidRDefault="00360575" w:rsidP="00574E1A">
            <w:pPr>
              <w:jc w:val="center"/>
              <w:rPr>
                <w:color w:val="000000"/>
              </w:rPr>
            </w:pPr>
            <w:r w:rsidRPr="00360575">
              <w:rPr>
                <w:color w:val="000000"/>
              </w:rPr>
              <w:t>МВПС</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6703</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Ощепково</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Екатеринбург-Пасс.</w:t>
            </w:r>
          </w:p>
        </w:tc>
        <w:tc>
          <w:tcPr>
            <w:tcW w:w="0" w:type="auto"/>
            <w:shd w:val="clear" w:color="auto" w:fill="auto"/>
            <w:vAlign w:val="center"/>
            <w:hideMark/>
          </w:tcPr>
          <w:p w:rsidR="00360575" w:rsidRPr="00360575" w:rsidRDefault="00360575" w:rsidP="00574E1A">
            <w:pPr>
              <w:jc w:val="center"/>
            </w:pPr>
            <w:r w:rsidRPr="00360575">
              <w:t>МТиССО</w:t>
            </w:r>
          </w:p>
        </w:tc>
        <w:tc>
          <w:tcPr>
            <w:tcW w:w="0" w:type="auto"/>
            <w:shd w:val="clear" w:color="auto" w:fill="auto"/>
            <w:vAlign w:val="center"/>
            <w:hideMark/>
          </w:tcPr>
          <w:p w:rsidR="00360575" w:rsidRPr="00360575" w:rsidRDefault="00360575" w:rsidP="00574E1A">
            <w:pPr>
              <w:jc w:val="center"/>
            </w:pPr>
            <w:r w:rsidRPr="00360575">
              <w:t>05.06.2017 №194</w:t>
            </w:r>
          </w:p>
        </w:tc>
        <w:tc>
          <w:tcPr>
            <w:tcW w:w="0" w:type="auto"/>
            <w:shd w:val="clear" w:color="auto" w:fill="auto"/>
            <w:vAlign w:val="center"/>
            <w:hideMark/>
          </w:tcPr>
          <w:p w:rsidR="00360575" w:rsidRPr="00360575" w:rsidRDefault="00360575" w:rsidP="00574E1A">
            <w:pPr>
              <w:jc w:val="center"/>
            </w:pPr>
            <w:r w:rsidRPr="00360575">
              <w:t>ОАО "СПК"</w:t>
            </w:r>
          </w:p>
        </w:tc>
      </w:tr>
      <w:tr w:rsidR="00360575" w:rsidRPr="00360575" w:rsidTr="00574E1A">
        <w:trPr>
          <w:trHeight w:val="20"/>
          <w:jc w:val="center"/>
        </w:trPr>
        <w:tc>
          <w:tcPr>
            <w:tcW w:w="0" w:type="auto"/>
            <w:shd w:val="clear" w:color="auto" w:fill="auto"/>
            <w:vAlign w:val="center"/>
            <w:hideMark/>
          </w:tcPr>
          <w:p w:rsidR="00360575" w:rsidRPr="00360575" w:rsidRDefault="00360575" w:rsidP="00574E1A">
            <w:pPr>
              <w:jc w:val="center"/>
              <w:rPr>
                <w:color w:val="000000"/>
              </w:rPr>
            </w:pPr>
            <w:r w:rsidRPr="00360575">
              <w:rPr>
                <w:color w:val="000000"/>
              </w:rPr>
              <w:t>МВПС</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6704</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Екатеринбург-Пасс.</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Ощепково</w:t>
            </w:r>
          </w:p>
        </w:tc>
        <w:tc>
          <w:tcPr>
            <w:tcW w:w="0" w:type="auto"/>
            <w:shd w:val="clear" w:color="auto" w:fill="auto"/>
            <w:vAlign w:val="center"/>
            <w:hideMark/>
          </w:tcPr>
          <w:p w:rsidR="00360575" w:rsidRPr="00360575" w:rsidRDefault="00360575" w:rsidP="00574E1A">
            <w:pPr>
              <w:jc w:val="center"/>
            </w:pPr>
            <w:r w:rsidRPr="00360575">
              <w:t>МТиССО</w:t>
            </w:r>
          </w:p>
        </w:tc>
        <w:tc>
          <w:tcPr>
            <w:tcW w:w="0" w:type="auto"/>
            <w:shd w:val="clear" w:color="auto" w:fill="auto"/>
            <w:vAlign w:val="center"/>
            <w:hideMark/>
          </w:tcPr>
          <w:p w:rsidR="00360575" w:rsidRPr="00360575" w:rsidRDefault="00360575" w:rsidP="00574E1A">
            <w:pPr>
              <w:jc w:val="center"/>
            </w:pPr>
            <w:r w:rsidRPr="00360575">
              <w:t>05.06.2017 №194</w:t>
            </w:r>
          </w:p>
        </w:tc>
        <w:tc>
          <w:tcPr>
            <w:tcW w:w="0" w:type="auto"/>
            <w:shd w:val="clear" w:color="auto" w:fill="auto"/>
            <w:vAlign w:val="center"/>
            <w:hideMark/>
          </w:tcPr>
          <w:p w:rsidR="00360575" w:rsidRPr="00360575" w:rsidRDefault="00360575" w:rsidP="00574E1A">
            <w:pPr>
              <w:jc w:val="center"/>
            </w:pPr>
            <w:r w:rsidRPr="00360575">
              <w:t>ОАО "СПК"</w:t>
            </w:r>
          </w:p>
        </w:tc>
      </w:tr>
      <w:tr w:rsidR="00360575" w:rsidRPr="00360575" w:rsidTr="00574E1A">
        <w:trPr>
          <w:trHeight w:val="20"/>
          <w:jc w:val="center"/>
        </w:trPr>
        <w:tc>
          <w:tcPr>
            <w:tcW w:w="0" w:type="auto"/>
            <w:shd w:val="clear" w:color="auto" w:fill="auto"/>
            <w:vAlign w:val="center"/>
            <w:hideMark/>
          </w:tcPr>
          <w:p w:rsidR="00360575" w:rsidRPr="00360575" w:rsidRDefault="00360575" w:rsidP="00574E1A">
            <w:pPr>
              <w:jc w:val="center"/>
              <w:rPr>
                <w:color w:val="000000"/>
              </w:rPr>
            </w:pPr>
            <w:r w:rsidRPr="00360575">
              <w:rPr>
                <w:color w:val="000000"/>
              </w:rPr>
              <w:t>МВПС</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6187</w:t>
            </w:r>
          </w:p>
        </w:tc>
        <w:tc>
          <w:tcPr>
            <w:tcW w:w="0" w:type="auto"/>
            <w:shd w:val="clear" w:color="auto" w:fill="auto"/>
            <w:vAlign w:val="center"/>
            <w:hideMark/>
          </w:tcPr>
          <w:p w:rsidR="00360575" w:rsidRPr="00360575" w:rsidRDefault="00360575" w:rsidP="00574E1A">
            <w:pPr>
              <w:jc w:val="center"/>
            </w:pPr>
            <w:r w:rsidRPr="00360575">
              <w:t>Озеро Андреевское</w:t>
            </w:r>
          </w:p>
        </w:tc>
        <w:tc>
          <w:tcPr>
            <w:tcW w:w="0" w:type="auto"/>
            <w:shd w:val="clear" w:color="auto" w:fill="auto"/>
            <w:vAlign w:val="center"/>
            <w:hideMark/>
          </w:tcPr>
          <w:p w:rsidR="00360575" w:rsidRPr="00360575" w:rsidRDefault="00360575" w:rsidP="00574E1A">
            <w:pPr>
              <w:jc w:val="center"/>
            </w:pPr>
            <w:r w:rsidRPr="00360575">
              <w:t>Ощепково</w:t>
            </w:r>
          </w:p>
        </w:tc>
        <w:tc>
          <w:tcPr>
            <w:tcW w:w="0" w:type="auto"/>
            <w:shd w:val="clear" w:color="auto" w:fill="auto"/>
            <w:vAlign w:val="center"/>
            <w:hideMark/>
          </w:tcPr>
          <w:p w:rsidR="00360575" w:rsidRPr="00360575" w:rsidRDefault="00360575" w:rsidP="00574E1A">
            <w:pPr>
              <w:jc w:val="center"/>
            </w:pPr>
            <w:r w:rsidRPr="00360575">
              <w:t>МТиССО</w:t>
            </w:r>
          </w:p>
        </w:tc>
        <w:tc>
          <w:tcPr>
            <w:tcW w:w="0" w:type="auto"/>
            <w:shd w:val="clear" w:color="auto" w:fill="auto"/>
            <w:vAlign w:val="center"/>
            <w:hideMark/>
          </w:tcPr>
          <w:p w:rsidR="00360575" w:rsidRPr="00360575" w:rsidRDefault="00360575" w:rsidP="00574E1A">
            <w:pPr>
              <w:jc w:val="center"/>
            </w:pPr>
            <w:r w:rsidRPr="00360575">
              <w:t>05.06.2017 №194</w:t>
            </w:r>
          </w:p>
        </w:tc>
        <w:tc>
          <w:tcPr>
            <w:tcW w:w="0" w:type="auto"/>
            <w:shd w:val="clear" w:color="auto" w:fill="auto"/>
            <w:vAlign w:val="center"/>
            <w:hideMark/>
          </w:tcPr>
          <w:p w:rsidR="00360575" w:rsidRPr="00360575" w:rsidRDefault="00360575" w:rsidP="00574E1A">
            <w:pPr>
              <w:jc w:val="center"/>
            </w:pPr>
            <w:r w:rsidRPr="00360575">
              <w:t>ОАО "СПК"</w:t>
            </w:r>
          </w:p>
        </w:tc>
      </w:tr>
      <w:tr w:rsidR="00360575" w:rsidRPr="00360575" w:rsidTr="00574E1A">
        <w:trPr>
          <w:trHeight w:val="20"/>
          <w:jc w:val="center"/>
        </w:trPr>
        <w:tc>
          <w:tcPr>
            <w:tcW w:w="0" w:type="auto"/>
            <w:shd w:val="clear" w:color="auto" w:fill="auto"/>
            <w:vAlign w:val="center"/>
            <w:hideMark/>
          </w:tcPr>
          <w:p w:rsidR="00360575" w:rsidRPr="00360575" w:rsidRDefault="00360575" w:rsidP="00574E1A">
            <w:pPr>
              <w:jc w:val="center"/>
              <w:rPr>
                <w:color w:val="000000"/>
              </w:rPr>
            </w:pPr>
            <w:r w:rsidRPr="00360575">
              <w:rPr>
                <w:color w:val="000000"/>
              </w:rPr>
              <w:t>МВПС</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6182</w:t>
            </w:r>
          </w:p>
        </w:tc>
        <w:tc>
          <w:tcPr>
            <w:tcW w:w="0" w:type="auto"/>
            <w:shd w:val="clear" w:color="auto" w:fill="auto"/>
            <w:vAlign w:val="center"/>
            <w:hideMark/>
          </w:tcPr>
          <w:p w:rsidR="00360575" w:rsidRPr="00360575" w:rsidRDefault="00360575" w:rsidP="00574E1A">
            <w:pPr>
              <w:jc w:val="center"/>
            </w:pPr>
            <w:r w:rsidRPr="00360575">
              <w:t>Ощепково</w:t>
            </w:r>
          </w:p>
        </w:tc>
        <w:tc>
          <w:tcPr>
            <w:tcW w:w="0" w:type="auto"/>
            <w:shd w:val="clear" w:color="auto" w:fill="auto"/>
            <w:vAlign w:val="center"/>
            <w:hideMark/>
          </w:tcPr>
          <w:p w:rsidR="00360575" w:rsidRPr="00360575" w:rsidRDefault="00360575" w:rsidP="00574E1A">
            <w:pPr>
              <w:jc w:val="center"/>
            </w:pPr>
            <w:r w:rsidRPr="00360575">
              <w:t>Озеро Андреевское</w:t>
            </w:r>
          </w:p>
        </w:tc>
        <w:tc>
          <w:tcPr>
            <w:tcW w:w="0" w:type="auto"/>
            <w:shd w:val="clear" w:color="auto" w:fill="auto"/>
            <w:vAlign w:val="center"/>
            <w:hideMark/>
          </w:tcPr>
          <w:p w:rsidR="00360575" w:rsidRPr="00360575" w:rsidRDefault="00360575" w:rsidP="00574E1A">
            <w:pPr>
              <w:jc w:val="center"/>
            </w:pPr>
            <w:r w:rsidRPr="00360575">
              <w:t>МТиССО</w:t>
            </w:r>
          </w:p>
        </w:tc>
        <w:tc>
          <w:tcPr>
            <w:tcW w:w="0" w:type="auto"/>
            <w:shd w:val="clear" w:color="auto" w:fill="auto"/>
            <w:vAlign w:val="center"/>
            <w:hideMark/>
          </w:tcPr>
          <w:p w:rsidR="00360575" w:rsidRPr="00360575" w:rsidRDefault="00360575" w:rsidP="00574E1A">
            <w:pPr>
              <w:jc w:val="center"/>
            </w:pPr>
            <w:r w:rsidRPr="00360575">
              <w:t>05.06.2017 №194</w:t>
            </w:r>
          </w:p>
        </w:tc>
        <w:tc>
          <w:tcPr>
            <w:tcW w:w="0" w:type="auto"/>
            <w:shd w:val="clear" w:color="auto" w:fill="auto"/>
            <w:vAlign w:val="center"/>
            <w:hideMark/>
          </w:tcPr>
          <w:p w:rsidR="00360575" w:rsidRPr="00360575" w:rsidRDefault="00360575" w:rsidP="00574E1A">
            <w:pPr>
              <w:jc w:val="center"/>
            </w:pPr>
            <w:r w:rsidRPr="00360575">
              <w:t>ОАО "СПК"</w:t>
            </w:r>
          </w:p>
        </w:tc>
      </w:tr>
      <w:tr w:rsidR="00360575" w:rsidRPr="00360575" w:rsidTr="00574E1A">
        <w:trPr>
          <w:trHeight w:val="20"/>
          <w:jc w:val="center"/>
        </w:trPr>
        <w:tc>
          <w:tcPr>
            <w:tcW w:w="0" w:type="auto"/>
            <w:shd w:val="clear" w:color="auto" w:fill="auto"/>
            <w:vAlign w:val="center"/>
            <w:hideMark/>
          </w:tcPr>
          <w:p w:rsidR="00360575" w:rsidRPr="00360575" w:rsidRDefault="00360575" w:rsidP="00574E1A">
            <w:pPr>
              <w:jc w:val="center"/>
              <w:rPr>
                <w:color w:val="000000"/>
              </w:rPr>
            </w:pPr>
            <w:r w:rsidRPr="00360575">
              <w:rPr>
                <w:color w:val="000000"/>
              </w:rPr>
              <w:t>МВПС</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7324</w:t>
            </w:r>
          </w:p>
        </w:tc>
        <w:tc>
          <w:tcPr>
            <w:tcW w:w="0" w:type="auto"/>
            <w:shd w:val="clear" w:color="auto" w:fill="auto"/>
            <w:vAlign w:val="center"/>
            <w:hideMark/>
          </w:tcPr>
          <w:p w:rsidR="00360575" w:rsidRPr="00360575" w:rsidRDefault="00360575" w:rsidP="00574E1A">
            <w:pPr>
              <w:jc w:val="center"/>
            </w:pPr>
            <w:r w:rsidRPr="00360575">
              <w:t>Ощепково</w:t>
            </w:r>
          </w:p>
        </w:tc>
        <w:tc>
          <w:tcPr>
            <w:tcW w:w="0" w:type="auto"/>
            <w:shd w:val="clear" w:color="auto" w:fill="auto"/>
            <w:vAlign w:val="center"/>
            <w:hideMark/>
          </w:tcPr>
          <w:p w:rsidR="00360575" w:rsidRPr="00360575" w:rsidRDefault="00360575" w:rsidP="00574E1A">
            <w:pPr>
              <w:jc w:val="center"/>
            </w:pPr>
            <w:r w:rsidRPr="00360575">
              <w:t>Озеро Андреевское</w:t>
            </w:r>
          </w:p>
        </w:tc>
        <w:tc>
          <w:tcPr>
            <w:tcW w:w="0" w:type="auto"/>
            <w:shd w:val="clear" w:color="auto" w:fill="auto"/>
            <w:vAlign w:val="center"/>
            <w:hideMark/>
          </w:tcPr>
          <w:p w:rsidR="00360575" w:rsidRPr="00360575" w:rsidRDefault="00360575" w:rsidP="00574E1A">
            <w:pPr>
              <w:jc w:val="center"/>
            </w:pPr>
            <w:r w:rsidRPr="00360575">
              <w:t>МТиССО</w:t>
            </w:r>
          </w:p>
        </w:tc>
        <w:tc>
          <w:tcPr>
            <w:tcW w:w="0" w:type="auto"/>
            <w:shd w:val="clear" w:color="auto" w:fill="auto"/>
            <w:vAlign w:val="center"/>
            <w:hideMark/>
          </w:tcPr>
          <w:p w:rsidR="00360575" w:rsidRPr="00360575" w:rsidRDefault="00360575" w:rsidP="00574E1A">
            <w:pPr>
              <w:jc w:val="center"/>
            </w:pPr>
            <w:r w:rsidRPr="00360575">
              <w:t>05.06.2017 №194</w:t>
            </w:r>
          </w:p>
        </w:tc>
        <w:tc>
          <w:tcPr>
            <w:tcW w:w="0" w:type="auto"/>
            <w:shd w:val="clear" w:color="auto" w:fill="auto"/>
            <w:vAlign w:val="center"/>
            <w:hideMark/>
          </w:tcPr>
          <w:p w:rsidR="00360575" w:rsidRPr="00360575" w:rsidRDefault="00360575" w:rsidP="00574E1A">
            <w:pPr>
              <w:jc w:val="center"/>
            </w:pPr>
            <w:r w:rsidRPr="00360575">
              <w:t>ОАО "СПК"</w:t>
            </w:r>
          </w:p>
        </w:tc>
      </w:tr>
      <w:tr w:rsidR="00360575" w:rsidRPr="00360575" w:rsidTr="00574E1A">
        <w:trPr>
          <w:trHeight w:val="20"/>
          <w:jc w:val="center"/>
        </w:trPr>
        <w:tc>
          <w:tcPr>
            <w:tcW w:w="0" w:type="auto"/>
            <w:shd w:val="clear" w:color="auto" w:fill="auto"/>
            <w:vAlign w:val="center"/>
            <w:hideMark/>
          </w:tcPr>
          <w:p w:rsidR="00360575" w:rsidRPr="00360575" w:rsidRDefault="00360575" w:rsidP="00574E1A">
            <w:pPr>
              <w:jc w:val="center"/>
              <w:rPr>
                <w:color w:val="000000"/>
              </w:rPr>
            </w:pPr>
            <w:r w:rsidRPr="00360575">
              <w:rPr>
                <w:color w:val="000000"/>
              </w:rPr>
              <w:t>МВПС</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7323</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Тюмень</w:t>
            </w:r>
          </w:p>
        </w:tc>
        <w:tc>
          <w:tcPr>
            <w:tcW w:w="0" w:type="auto"/>
            <w:shd w:val="clear" w:color="auto" w:fill="auto"/>
            <w:vAlign w:val="center"/>
            <w:hideMark/>
          </w:tcPr>
          <w:p w:rsidR="00360575" w:rsidRPr="00360575" w:rsidRDefault="00360575" w:rsidP="00574E1A">
            <w:pPr>
              <w:jc w:val="center"/>
              <w:rPr>
                <w:color w:val="000000"/>
              </w:rPr>
            </w:pPr>
            <w:r w:rsidRPr="00360575">
              <w:rPr>
                <w:color w:val="000000"/>
              </w:rPr>
              <w:t>Ощепково</w:t>
            </w:r>
          </w:p>
        </w:tc>
        <w:tc>
          <w:tcPr>
            <w:tcW w:w="0" w:type="auto"/>
            <w:shd w:val="clear" w:color="auto" w:fill="auto"/>
            <w:vAlign w:val="center"/>
            <w:hideMark/>
          </w:tcPr>
          <w:p w:rsidR="00360575" w:rsidRPr="00360575" w:rsidRDefault="00360575" w:rsidP="00574E1A">
            <w:pPr>
              <w:jc w:val="center"/>
            </w:pPr>
            <w:r w:rsidRPr="00360575">
              <w:t>МТиССО</w:t>
            </w:r>
          </w:p>
        </w:tc>
        <w:tc>
          <w:tcPr>
            <w:tcW w:w="0" w:type="auto"/>
            <w:shd w:val="clear" w:color="auto" w:fill="auto"/>
            <w:vAlign w:val="center"/>
            <w:hideMark/>
          </w:tcPr>
          <w:p w:rsidR="00360575" w:rsidRPr="00360575" w:rsidRDefault="00360575" w:rsidP="00574E1A">
            <w:pPr>
              <w:jc w:val="center"/>
            </w:pPr>
            <w:r w:rsidRPr="00360575">
              <w:t>05.06.2017 №194</w:t>
            </w:r>
          </w:p>
        </w:tc>
        <w:tc>
          <w:tcPr>
            <w:tcW w:w="0" w:type="auto"/>
            <w:shd w:val="clear" w:color="auto" w:fill="auto"/>
            <w:vAlign w:val="center"/>
            <w:hideMark/>
          </w:tcPr>
          <w:p w:rsidR="00360575" w:rsidRPr="00360575" w:rsidRDefault="00360575" w:rsidP="00574E1A">
            <w:pPr>
              <w:jc w:val="center"/>
            </w:pPr>
            <w:r w:rsidRPr="00360575">
              <w:t>ОАО "СПК"</w:t>
            </w:r>
          </w:p>
        </w:tc>
      </w:tr>
    </w:tbl>
    <w:p w:rsidR="007B4971" w:rsidRDefault="007B4971" w:rsidP="00AC4092">
      <w:pPr>
        <w:rPr>
          <w:lang w:eastAsia="en-US"/>
        </w:rPr>
      </w:pPr>
    </w:p>
    <w:p w:rsidR="00E71C37" w:rsidRPr="00E55414" w:rsidRDefault="00E71C37" w:rsidP="00CA4435">
      <w:pPr>
        <w:pStyle w:val="1"/>
        <w:numPr>
          <w:ilvl w:val="1"/>
          <w:numId w:val="5"/>
        </w:numPr>
        <w:spacing w:before="0"/>
        <w:ind w:left="0" w:firstLine="709"/>
        <w:jc w:val="both"/>
        <w:rPr>
          <w:b/>
        </w:rPr>
      </w:pPr>
      <w:bookmarkStart w:id="12" w:name="_Toc520039976"/>
      <w:r w:rsidRPr="00E55414">
        <w:rPr>
          <w:b/>
        </w:rPr>
        <w:t>Характеристика условий пешеходного и велосипедного движения</w:t>
      </w:r>
      <w:bookmarkEnd w:id="12"/>
    </w:p>
    <w:p w:rsidR="002D5501" w:rsidRDefault="00916070" w:rsidP="00944F9A">
      <w:pPr>
        <w:pStyle w:val="af5"/>
        <w:ind w:firstLine="709"/>
      </w:pPr>
      <w:r w:rsidRPr="00916070">
        <w:t xml:space="preserve">Для </w:t>
      </w:r>
      <w:r w:rsidRPr="00A80FB6">
        <w:t>передвижения пешеходов предусмотрены тротуары преимущественно в грунтовом исполнении. В местах</w:t>
      </w:r>
      <w:r w:rsidRPr="00916070">
        <w:t xml:space="preserve"> пересечения тротуаров с проезжей частью оборудованы нерегулируемые пешеходные переходы</w:t>
      </w:r>
      <w:r w:rsidR="00415529">
        <w:t xml:space="preserve">, в соответствии с </w:t>
      </w:r>
      <w:r w:rsidR="00415529" w:rsidRPr="00415529">
        <w:t>ГОСТ</w:t>
      </w:r>
      <w:r w:rsidR="00415529">
        <w:t>ом</w:t>
      </w:r>
      <w:r w:rsidR="00415529" w:rsidRPr="00415529">
        <w:t xml:space="preserve"> Р52289-2004</w:t>
      </w:r>
      <w:r w:rsidRPr="00916070">
        <w:t>.</w:t>
      </w:r>
      <w:r w:rsidR="00171305">
        <w:t xml:space="preserve"> </w:t>
      </w:r>
    </w:p>
    <w:p w:rsidR="00916070" w:rsidRDefault="00D074CC" w:rsidP="00944F9A">
      <w:pPr>
        <w:pStyle w:val="af5"/>
        <w:ind w:firstLine="709"/>
      </w:pPr>
      <w:r w:rsidRPr="001D41E8">
        <w:t xml:space="preserve">Специальные велосипедные дорожки обособленные и изолированные, где </w:t>
      </w:r>
      <w:r w:rsidR="00CB10E8">
        <w:t>проезд</w:t>
      </w:r>
      <w:r w:rsidRPr="001D41E8">
        <w:t xml:space="preserve"> на велосипедах организован по свободным от других видов транспортного движения трассам к местам отдыха, общественным центрам, а также в пределах планировочных районов отсутствуют.</w:t>
      </w:r>
      <w:r w:rsidR="00916070" w:rsidRPr="001D41E8">
        <w:t xml:space="preserve"> Движение велосипедистов осуществляется в соответствии с требованиями </w:t>
      </w:r>
      <w:r w:rsidR="00916070" w:rsidRPr="00916070">
        <w:t>ПДД по дорогам общего пользования.</w:t>
      </w:r>
    </w:p>
    <w:p w:rsidR="00074839" w:rsidRPr="00074839" w:rsidRDefault="00074839" w:rsidP="00944F9A">
      <w:pPr>
        <w:pStyle w:val="af5"/>
        <w:ind w:firstLine="709"/>
      </w:pPr>
      <w:r w:rsidRPr="00074839">
        <w:t>По итогам анализа проектом предлагается:</w:t>
      </w:r>
    </w:p>
    <w:p w:rsidR="00074839" w:rsidRPr="006D4FD0" w:rsidRDefault="00074839" w:rsidP="00CA4435">
      <w:pPr>
        <w:pStyle w:val="af5"/>
        <w:numPr>
          <w:ilvl w:val="0"/>
          <w:numId w:val="6"/>
        </w:numPr>
        <w:ind w:left="0" w:firstLine="709"/>
      </w:pPr>
      <w:r w:rsidRPr="00A80FB6">
        <w:t>для пешеходного движения проектом предусмотрено устройство тротуаров</w:t>
      </w:r>
      <w:r w:rsidR="00A80FB6" w:rsidRPr="00A80FB6">
        <w:t xml:space="preserve"> вдоль асфальтированных дорог городского округа,</w:t>
      </w:r>
      <w:r w:rsidRPr="00A80FB6">
        <w:t xml:space="preserve"> </w:t>
      </w:r>
      <w:r w:rsidRPr="006D4FD0">
        <w:t xml:space="preserve">а </w:t>
      </w:r>
      <w:r w:rsidR="006D4FD0">
        <w:t>также обустройство тротуаров, в соответствии с утвержденным на территории городского округа Проектом организации дорожного движения</w:t>
      </w:r>
      <w:r w:rsidRPr="006D4FD0">
        <w:t>;</w:t>
      </w:r>
    </w:p>
    <w:p w:rsidR="00074839" w:rsidRPr="00A80FB6" w:rsidRDefault="00074839" w:rsidP="00CA4435">
      <w:pPr>
        <w:pStyle w:val="af5"/>
        <w:numPr>
          <w:ilvl w:val="0"/>
          <w:numId w:val="6"/>
        </w:numPr>
        <w:ind w:left="0" w:firstLine="709"/>
      </w:pPr>
      <w:r w:rsidRPr="00A80FB6">
        <w:t xml:space="preserve">обустройство пешеходных переходов в населенных пунктах </w:t>
      </w:r>
      <w:r w:rsidR="00741F3F" w:rsidRPr="00A80FB6">
        <w:t>городского округа</w:t>
      </w:r>
      <w:r w:rsidR="00CB10E8" w:rsidRPr="00A80FB6">
        <w:t>;</w:t>
      </w:r>
    </w:p>
    <w:p w:rsidR="00074839" w:rsidRDefault="00A80FB6" w:rsidP="00CA4435">
      <w:pPr>
        <w:pStyle w:val="af5"/>
        <w:numPr>
          <w:ilvl w:val="0"/>
          <w:numId w:val="6"/>
        </w:numPr>
        <w:ind w:left="0" w:firstLine="709"/>
      </w:pPr>
      <w:r>
        <w:t xml:space="preserve">профилактические меры по грамотности населения в дорожной безопасности. </w:t>
      </w:r>
    </w:p>
    <w:p w:rsidR="00360575" w:rsidRPr="00074839" w:rsidRDefault="00360575" w:rsidP="00360575">
      <w:pPr>
        <w:pStyle w:val="af5"/>
        <w:ind w:left="709" w:firstLine="0"/>
      </w:pPr>
    </w:p>
    <w:p w:rsidR="00E71C37" w:rsidRPr="00E55414" w:rsidRDefault="00E71C37" w:rsidP="00CA4435">
      <w:pPr>
        <w:pStyle w:val="1"/>
        <w:numPr>
          <w:ilvl w:val="1"/>
          <w:numId w:val="5"/>
        </w:numPr>
        <w:spacing w:before="0"/>
        <w:ind w:left="0" w:firstLine="709"/>
        <w:jc w:val="both"/>
        <w:rPr>
          <w:b/>
        </w:rPr>
      </w:pPr>
      <w:bookmarkStart w:id="13" w:name="_Toc520039977"/>
      <w:r w:rsidRPr="00E55414">
        <w:rPr>
          <w:b/>
        </w:rPr>
        <w:t>Характеристика движения грузовых транспортных средств, оценка работы транспортных средств коммунальных и дорожных служб, состояния инфраструктуры для данных транспортных средств</w:t>
      </w:r>
      <w:bookmarkEnd w:id="13"/>
    </w:p>
    <w:p w:rsidR="0073354D" w:rsidRDefault="003B236C" w:rsidP="00EB758A">
      <w:pPr>
        <w:pStyle w:val="af5"/>
      </w:pPr>
      <w:r>
        <w:t xml:space="preserve">С целью обеспечения безопасности дорожного движения и сохранения дорожного покрытия на территории </w:t>
      </w:r>
      <w:r w:rsidR="00CA74D0" w:rsidRPr="00EB758A">
        <w:t>Пышминского</w:t>
      </w:r>
      <w:r>
        <w:t xml:space="preserve"> городского </w:t>
      </w:r>
      <w:r w:rsidR="00E72EB0">
        <w:t xml:space="preserve">округа </w:t>
      </w:r>
      <w:r>
        <w:t xml:space="preserve">определена схема движения грузового транспорта по </w:t>
      </w:r>
      <w:r w:rsidR="00A80FB6">
        <w:t>городскому округу</w:t>
      </w:r>
      <w:r w:rsidR="00E65000">
        <w:t xml:space="preserve">. </w:t>
      </w:r>
      <w:r>
        <w:t>Дорожные знаки, определяющие возможные направления движения таких транспортных средств, размещены на улицах (дорогах) по которым разрешено их движение.</w:t>
      </w:r>
    </w:p>
    <w:p w:rsidR="00E65000" w:rsidRDefault="00E65000" w:rsidP="00E65000">
      <w:pPr>
        <w:pStyle w:val="afb"/>
        <w:ind w:firstLine="567"/>
        <w:jc w:val="both"/>
        <w:rPr>
          <w:sz w:val="28"/>
          <w:szCs w:val="28"/>
        </w:rPr>
      </w:pPr>
      <w:r w:rsidRPr="00E65000">
        <w:rPr>
          <w:sz w:val="28"/>
          <w:szCs w:val="28"/>
        </w:rPr>
        <w:t xml:space="preserve">В системе жилищно-коммунального обслуживания городского округа функционируют следующие </w:t>
      </w:r>
      <w:r>
        <w:rPr>
          <w:sz w:val="28"/>
          <w:szCs w:val="28"/>
        </w:rPr>
        <w:t>п</w:t>
      </w:r>
      <w:r w:rsidRPr="00E65000">
        <w:rPr>
          <w:sz w:val="28"/>
          <w:szCs w:val="28"/>
        </w:rPr>
        <w:t xml:space="preserve">редприятия коммунального обслуживания: </w:t>
      </w:r>
    </w:p>
    <w:p w:rsidR="00E72EB0" w:rsidRPr="005171CC" w:rsidRDefault="00E72EB0" w:rsidP="005171CC">
      <w:pPr>
        <w:pStyle w:val="a"/>
        <w:ind w:left="0" w:firstLine="709"/>
        <w:rPr>
          <w:color w:val="auto"/>
        </w:rPr>
      </w:pPr>
      <w:r w:rsidRPr="005171CC">
        <w:rPr>
          <w:color w:val="auto"/>
        </w:rPr>
        <w:t>МУП ЖКХ «Трифоновское»;</w:t>
      </w:r>
    </w:p>
    <w:p w:rsidR="00E72EB0" w:rsidRDefault="005D55CB" w:rsidP="005171CC">
      <w:pPr>
        <w:pStyle w:val="a"/>
        <w:ind w:left="0" w:firstLine="709"/>
        <w:rPr>
          <w:color w:val="auto"/>
        </w:rPr>
      </w:pPr>
      <w:r>
        <w:rPr>
          <w:color w:val="auto"/>
        </w:rPr>
        <w:t>МУП ЖКХ «Черемышское»;</w:t>
      </w:r>
    </w:p>
    <w:p w:rsidR="005D55CB" w:rsidRPr="005171CC" w:rsidRDefault="005D55CB" w:rsidP="005171CC">
      <w:pPr>
        <w:pStyle w:val="a"/>
        <w:ind w:left="0" w:firstLine="709"/>
        <w:rPr>
          <w:color w:val="auto"/>
        </w:rPr>
      </w:pPr>
      <w:r>
        <w:rPr>
          <w:color w:val="auto"/>
        </w:rPr>
        <w:t>Отделение Талицкого участка ДРСУ.</w:t>
      </w:r>
    </w:p>
    <w:p w:rsidR="003B236C" w:rsidRDefault="003B236C" w:rsidP="00944F9A">
      <w:pPr>
        <w:pStyle w:val="af5"/>
        <w:ind w:firstLine="709"/>
      </w:pPr>
      <w:r>
        <w:t>На период реализации Программы комплексного развития транспортной инфраструктуры необходимо расширение парка транспортных сре</w:t>
      </w:r>
      <w:proofErr w:type="gramStart"/>
      <w:r>
        <w:t>дств дл</w:t>
      </w:r>
      <w:proofErr w:type="gramEnd"/>
      <w:r>
        <w:t>я выполнения коммунальных работ.</w:t>
      </w:r>
    </w:p>
    <w:p w:rsidR="00360575" w:rsidRDefault="00360575" w:rsidP="00944F9A">
      <w:pPr>
        <w:pStyle w:val="af5"/>
        <w:ind w:firstLine="709"/>
      </w:pPr>
    </w:p>
    <w:p w:rsidR="00E71C37" w:rsidRPr="000657CE" w:rsidRDefault="00E7364F" w:rsidP="00CA4435">
      <w:pPr>
        <w:pStyle w:val="1"/>
        <w:numPr>
          <w:ilvl w:val="1"/>
          <w:numId w:val="5"/>
        </w:numPr>
        <w:spacing w:before="0"/>
        <w:ind w:left="0" w:firstLine="709"/>
        <w:jc w:val="both"/>
        <w:rPr>
          <w:b/>
        </w:rPr>
      </w:pPr>
      <w:bookmarkStart w:id="14" w:name="_Toc520039978"/>
      <w:r w:rsidRPr="000657CE">
        <w:rPr>
          <w:b/>
        </w:rPr>
        <w:t>Анализ уровня безопасности дорожного движения</w:t>
      </w:r>
      <w:bookmarkEnd w:id="14"/>
    </w:p>
    <w:p w:rsidR="00304BE4" w:rsidRPr="00EB758A" w:rsidRDefault="00304BE4" w:rsidP="00EB758A">
      <w:pPr>
        <w:pStyle w:val="af5"/>
      </w:pPr>
      <w:r w:rsidRPr="00EB758A">
        <w:t>Из всех источников опасности на автомобильном транспорте большую угрозу для населения представляют дорожно-транспортные происшествия. Основная часть происшествий происходит из-за нарушения правил дорожного движения, превышения скоростного режима и неудовлетворительного качества дорожных покрытий.</w:t>
      </w:r>
    </w:p>
    <w:p w:rsidR="00304BE4" w:rsidRPr="00EB758A" w:rsidRDefault="00304BE4" w:rsidP="00EB758A">
      <w:pPr>
        <w:pStyle w:val="af5"/>
      </w:pPr>
      <w:r w:rsidRPr="00EB758A">
        <w:t>Ситуация, связанная с аварийностью на транспорте, неизменно сохраняет актуальность в связи с несоответствием дорожно-транспортной инфраструктуры потребностям участников дорожного движения, их низкой дисциплиной, а также недостаточной эффективностью функционирования системы обеспечения безопасности дорожного движения.</w:t>
      </w:r>
    </w:p>
    <w:p w:rsidR="00621655" w:rsidRDefault="00304BE4" w:rsidP="00944F9A">
      <w:pPr>
        <w:pStyle w:val="af5"/>
        <w:ind w:firstLine="709"/>
      </w:pPr>
      <w:r>
        <w:t>В настоящее время решение проблемы обеспечения безопасности дорожного движения явл</w:t>
      </w:r>
      <w:r w:rsidR="00A35925">
        <w:t>яется одной из важнейших задач.</w:t>
      </w:r>
    </w:p>
    <w:p w:rsidR="00304BE4" w:rsidRDefault="00304BE4" w:rsidP="00944F9A">
      <w:pPr>
        <w:pStyle w:val="af5"/>
        <w:ind w:firstLine="709"/>
      </w:pPr>
      <w:r>
        <w:t xml:space="preserve">Для эффективного решения проблем, связанных с дорожно-транспортной аварийностью, </w:t>
      </w:r>
      <w:r w:rsidR="00A35925">
        <w:t xml:space="preserve">необходимо </w:t>
      </w:r>
      <w:r>
        <w:t>непрерывно обеспечивать системный подход к реализации мероприятий по повышению безопасности дорожного движения.</w:t>
      </w:r>
      <w:r w:rsidR="006E714D">
        <w:t xml:space="preserve"> </w:t>
      </w:r>
    </w:p>
    <w:p w:rsidR="00304BE4" w:rsidRDefault="00304BE4" w:rsidP="00944F9A">
      <w:pPr>
        <w:pStyle w:val="af5"/>
        <w:ind w:firstLine="709"/>
      </w:pPr>
      <w:r>
        <w:t>Основными факторами, определяющими причины высокого уровня аварийности и наличие тенденций к дальнейшему ухудшению ситуации, являются:</w:t>
      </w:r>
    </w:p>
    <w:p w:rsidR="00304BE4" w:rsidRDefault="00304BE4" w:rsidP="00944F9A">
      <w:pPr>
        <w:pStyle w:val="a"/>
        <w:ind w:left="0" w:firstLine="709"/>
      </w:pPr>
      <w:r>
        <w:t>постоянно возрастающая мобильность населения;</w:t>
      </w:r>
    </w:p>
    <w:p w:rsidR="00304BE4" w:rsidRDefault="00304BE4" w:rsidP="00944F9A">
      <w:pPr>
        <w:pStyle w:val="a"/>
        <w:ind w:left="0" w:firstLine="709"/>
      </w:pPr>
      <w:r>
        <w:t>уменьшение перевозок общественным транспортом и увеличение перевозок личным транспортом;</w:t>
      </w:r>
      <w:r w:rsidR="00E41F75">
        <w:t xml:space="preserve"> ед. </w:t>
      </w:r>
    </w:p>
    <w:p w:rsidR="00304BE4" w:rsidRDefault="00304BE4" w:rsidP="00944F9A">
      <w:pPr>
        <w:pStyle w:val="a"/>
        <w:ind w:left="0" w:firstLine="709"/>
      </w:pPr>
      <w: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304BE4" w:rsidRDefault="00304BE4" w:rsidP="00944F9A">
      <w:pPr>
        <w:pStyle w:val="a"/>
        <w:ind w:left="0" w:firstLine="709"/>
      </w:pPr>
      <w:r>
        <w:t>мас</w:t>
      </w:r>
      <w:r w:rsidR="00A35925">
        <w:t>совое пренебрежение требованиям</w:t>
      </w:r>
      <w:r>
        <w:t xml:space="preserve"> безопасности дорожного </w:t>
      </w:r>
      <w:r w:rsidR="00A35925">
        <w:t>движения со стороны участников дорожного движения;</w:t>
      </w:r>
    </w:p>
    <w:p w:rsidR="00304BE4" w:rsidRDefault="00304BE4" w:rsidP="00944F9A">
      <w:pPr>
        <w:pStyle w:val="a"/>
        <w:ind w:left="0" w:firstLine="709"/>
      </w:pPr>
      <w:r>
        <w:t>отсутствие должной моральной ответственности за последствия невыполнения требований ПДД;</w:t>
      </w:r>
    </w:p>
    <w:p w:rsidR="00304BE4" w:rsidRDefault="00304BE4" w:rsidP="00944F9A">
      <w:pPr>
        <w:pStyle w:val="a"/>
        <w:ind w:left="0" w:firstLine="709"/>
      </w:pPr>
      <w:r>
        <w:t>низкое качество подготовки водителей, приводящее к ошибкам в управлении транспортными средствами и оценке дорожной обстановки, низкая личная дисциплинированность, невнимательность и небрежность.</w:t>
      </w:r>
    </w:p>
    <w:p w:rsidR="00304BE4" w:rsidRDefault="00304BE4" w:rsidP="00944F9A">
      <w:pPr>
        <w:pStyle w:val="af5"/>
        <w:ind w:firstLine="709"/>
      </w:pPr>
      <w:r>
        <w:t>Обеспечение безопасности дорожного движения на уровне муниципального образования как правило решается за счет:</w:t>
      </w:r>
    </w:p>
    <w:p w:rsidR="00304BE4" w:rsidRDefault="00FB2DC3" w:rsidP="00944F9A">
      <w:pPr>
        <w:pStyle w:val="a"/>
        <w:ind w:left="0" w:firstLine="709"/>
      </w:pPr>
      <w:r>
        <w:t xml:space="preserve"> </w:t>
      </w:r>
      <w:r w:rsidR="00304BE4">
        <w:t>сокращение дорожно-транспортного травматизма;</w:t>
      </w:r>
    </w:p>
    <w:p w:rsidR="00304BE4" w:rsidRDefault="00FB2DC3" w:rsidP="00944F9A">
      <w:pPr>
        <w:pStyle w:val="a"/>
        <w:ind w:left="0" w:firstLine="709"/>
      </w:pPr>
      <w:r>
        <w:t xml:space="preserve"> </w:t>
      </w:r>
      <w:r w:rsidR="00304BE4">
        <w:t>усиление контроля за эксплуатационным состоянием автомобильных дорог, дорожных сооружений.</w:t>
      </w:r>
    </w:p>
    <w:p w:rsidR="00304BE4" w:rsidRDefault="00304BE4" w:rsidP="00944F9A">
      <w:pPr>
        <w:pStyle w:val="af5"/>
        <w:ind w:firstLine="709"/>
      </w:pPr>
      <w:r>
        <w:t>При этом в муниципальном образовании ограничиваются следующими первоочередными мероприятиями:</w:t>
      </w:r>
    </w:p>
    <w:p w:rsidR="00304BE4" w:rsidRDefault="00304BE4" w:rsidP="00944F9A">
      <w:pPr>
        <w:pStyle w:val="a"/>
        <w:ind w:left="0" w:firstLine="709"/>
      </w:pPr>
      <w:r>
        <w:t>установка, замена дорожных знаков;</w:t>
      </w:r>
    </w:p>
    <w:p w:rsidR="00304BE4" w:rsidRDefault="00FB2DC3" w:rsidP="00944F9A">
      <w:pPr>
        <w:pStyle w:val="a"/>
        <w:ind w:left="0" w:firstLine="709"/>
      </w:pPr>
      <w:r>
        <w:t xml:space="preserve"> </w:t>
      </w:r>
      <w:r w:rsidR="00304BE4">
        <w:t>содержание дорог, ремонт проезжей части автодорог, ямочный ремонт и частичное асфальтирование дорог;</w:t>
      </w:r>
    </w:p>
    <w:p w:rsidR="00304BE4" w:rsidRDefault="00304BE4" w:rsidP="00944F9A">
      <w:pPr>
        <w:pStyle w:val="a"/>
        <w:ind w:left="0" w:firstLine="709"/>
      </w:pPr>
      <w:r>
        <w:t>выпиловка деревьев с участков дорог с опасными сочетан</w:t>
      </w:r>
      <w:r w:rsidR="009A2E30">
        <w:t>иями радиусов кривых</w:t>
      </w:r>
      <w:r>
        <w:t>.</w:t>
      </w:r>
    </w:p>
    <w:p w:rsidR="0083512F" w:rsidRDefault="006E714D" w:rsidP="00944F9A">
      <w:pPr>
        <w:pStyle w:val="af5"/>
        <w:ind w:firstLine="709"/>
      </w:pPr>
      <w:r w:rsidRPr="001E06D9">
        <w:t xml:space="preserve">На 2015 год статистика по ДТП отображает </w:t>
      </w:r>
      <w:r w:rsidR="00E41F75">
        <w:t>21</w:t>
      </w:r>
      <w:r w:rsidR="0034267F" w:rsidRPr="001E06D9">
        <w:tab/>
      </w:r>
      <w:r w:rsidRPr="001E06D9">
        <w:t xml:space="preserve"> ДТП, </w:t>
      </w:r>
      <w:r w:rsidR="00E41F75">
        <w:t>3</w:t>
      </w:r>
      <w:r w:rsidRPr="001E06D9">
        <w:t xml:space="preserve"> человек</w:t>
      </w:r>
      <w:r w:rsidR="0083512F">
        <w:t>а</w:t>
      </w:r>
      <w:r w:rsidRPr="001E06D9">
        <w:t xml:space="preserve"> погибло, </w:t>
      </w:r>
      <w:r w:rsidR="00E41F75">
        <w:t>26 ранено, погибло детей – 0, ранено детей – 5. При ДТП повреждено 29 транспортных средства.</w:t>
      </w:r>
    </w:p>
    <w:p w:rsidR="00E41F75" w:rsidRDefault="00E41F75" w:rsidP="00E41F75">
      <w:pPr>
        <w:pStyle w:val="af5"/>
        <w:ind w:firstLine="709"/>
      </w:pPr>
      <w:r w:rsidRPr="001E06D9">
        <w:t>На 201</w:t>
      </w:r>
      <w:r>
        <w:t xml:space="preserve">6 </w:t>
      </w:r>
      <w:r w:rsidRPr="001E06D9">
        <w:t xml:space="preserve"> год статистика по ДТП отображает </w:t>
      </w:r>
      <w:r>
        <w:t>21</w:t>
      </w:r>
      <w:r w:rsidRPr="001E06D9">
        <w:tab/>
        <w:t xml:space="preserve"> ДТП, </w:t>
      </w:r>
      <w:r>
        <w:t>6</w:t>
      </w:r>
      <w:r w:rsidRPr="001E06D9">
        <w:t xml:space="preserve"> человек погибло, </w:t>
      </w:r>
      <w:r>
        <w:t>23 ранено, погибло детей – 0, ранено детей – 1. При ДТП повреждено 39 транспортных средства.</w:t>
      </w:r>
    </w:p>
    <w:p w:rsidR="00E41F75" w:rsidRDefault="00E41F75" w:rsidP="00E41F75">
      <w:pPr>
        <w:pStyle w:val="af5"/>
        <w:ind w:firstLine="709"/>
      </w:pPr>
      <w:r w:rsidRPr="001E06D9">
        <w:t>На 201</w:t>
      </w:r>
      <w:r>
        <w:t xml:space="preserve">7 </w:t>
      </w:r>
      <w:r w:rsidRPr="001E06D9">
        <w:t xml:space="preserve"> год статистика по ДТП отображает </w:t>
      </w:r>
      <w:r>
        <w:t>19</w:t>
      </w:r>
      <w:r w:rsidRPr="001E06D9">
        <w:tab/>
        <w:t xml:space="preserve"> ДТП, </w:t>
      </w:r>
      <w:r>
        <w:t>5</w:t>
      </w:r>
      <w:r w:rsidRPr="001E06D9">
        <w:t xml:space="preserve"> человек погибло, </w:t>
      </w:r>
      <w:r>
        <w:t>24 ранено, погибло детей – 0, ранено детей – 4. При ДТП повреждено 32 транспортных средства.</w:t>
      </w:r>
    </w:p>
    <w:p w:rsidR="006E714D" w:rsidRPr="0034267F" w:rsidRDefault="006E714D" w:rsidP="00944F9A">
      <w:pPr>
        <w:pStyle w:val="af5"/>
        <w:ind w:firstLine="709"/>
      </w:pPr>
      <w:r w:rsidRPr="0034267F">
        <w:t xml:space="preserve">Реализация Программы комплексного развития транспортной инфраструктуры позволит: </w:t>
      </w:r>
    </w:p>
    <w:p w:rsidR="006E714D" w:rsidRPr="0034267F" w:rsidRDefault="006E714D" w:rsidP="00944F9A">
      <w:pPr>
        <w:pStyle w:val="a"/>
        <w:ind w:left="0" w:firstLine="709"/>
      </w:pPr>
      <w:r w:rsidRPr="0034267F">
        <w:t>установить необходимы</w:t>
      </w:r>
      <w:r w:rsidR="00B53CA1" w:rsidRPr="0034267F">
        <w:t>е виды и объемы дорожных работ,</w:t>
      </w:r>
    </w:p>
    <w:p w:rsidR="006E714D" w:rsidRPr="0034267F" w:rsidRDefault="006E714D" w:rsidP="00944F9A">
      <w:pPr>
        <w:pStyle w:val="a"/>
        <w:ind w:left="0" w:firstLine="709"/>
      </w:pPr>
      <w:r w:rsidRPr="0034267F">
        <w:t>обеспечить б</w:t>
      </w:r>
      <w:r w:rsidR="00B53CA1" w:rsidRPr="0034267F">
        <w:t>езопасность дорожного движения;</w:t>
      </w:r>
    </w:p>
    <w:p w:rsidR="006E714D" w:rsidRPr="0034267F" w:rsidRDefault="006E714D" w:rsidP="00944F9A">
      <w:pPr>
        <w:pStyle w:val="a"/>
        <w:ind w:left="0" w:firstLine="709"/>
      </w:pPr>
      <w:r w:rsidRPr="0034267F">
        <w:t>сформировать расходные обязательства по задачам, сконцентрировав финансовые ресурсы на реализации приоритет</w:t>
      </w:r>
      <w:r w:rsidR="00B53CA1" w:rsidRPr="0034267F">
        <w:t>ных задач.</w:t>
      </w:r>
    </w:p>
    <w:p w:rsidR="00E7364F" w:rsidRPr="00E55414" w:rsidRDefault="00E7364F" w:rsidP="00CA4435">
      <w:pPr>
        <w:pStyle w:val="1"/>
        <w:numPr>
          <w:ilvl w:val="1"/>
          <w:numId w:val="5"/>
        </w:numPr>
        <w:spacing w:before="0"/>
        <w:ind w:left="0" w:firstLine="709"/>
        <w:jc w:val="both"/>
        <w:rPr>
          <w:b/>
        </w:rPr>
      </w:pPr>
      <w:bookmarkStart w:id="15" w:name="_Toc520039979"/>
      <w:r w:rsidRPr="00E55414">
        <w:rPr>
          <w:b/>
        </w:rPr>
        <w:t>Оценка уровня негативного воздействия транспортной инфраструктуры на окружающую среду, безопасность и здоровье населения</w:t>
      </w:r>
      <w:bookmarkEnd w:id="15"/>
    </w:p>
    <w:p w:rsidR="00D074CC" w:rsidRPr="00774B39" w:rsidRDefault="00D074CC" w:rsidP="00944F9A">
      <w:pPr>
        <w:pStyle w:val="af5"/>
        <w:ind w:firstLine="709"/>
      </w:pPr>
      <w:r w:rsidRPr="00774B39">
        <w:t>Современное экологическое состояние территории определяется воздействием локальных источников загрязнения на компоненты природной среды, трансграничным переносом загрязняющих веществ воздушным пут</w:t>
      </w:r>
      <w:r w:rsidR="00944F9A">
        <w:t>е</w:t>
      </w:r>
      <w:r w:rsidRPr="00774B39">
        <w:t xml:space="preserve">м с прилегающих территорий, а также от климатических особенностей, определяющих условия рассеивания и вымывания примесей. </w:t>
      </w:r>
      <w:r w:rsidR="005165E8">
        <w:t>Г</w:t>
      </w:r>
      <w:r w:rsidR="0045687F">
        <w:t>ородской округ</w:t>
      </w:r>
      <w:r w:rsidRPr="00774B39">
        <w:t xml:space="preserve"> расположен в зоне умеренного потенциала загрязнения атмосферы (ПЗА – сочетание метеофакторов, обуславливающее возможное загрязнение атмосферы в данном географическом районе), т.е. характеризуется достаточно благоприятными условиями для рассеивания примесей.</w:t>
      </w:r>
    </w:p>
    <w:p w:rsidR="00D074CC" w:rsidRPr="00774B39" w:rsidRDefault="00D074CC" w:rsidP="00944F9A">
      <w:pPr>
        <w:pStyle w:val="af5"/>
        <w:ind w:firstLine="709"/>
      </w:pPr>
      <w:r w:rsidRPr="00774B39">
        <w:t>При интенсивном турбулентном обмене основная часть загрязняющих веществ выносится из приземных сло</w:t>
      </w:r>
      <w:r w:rsidR="00944F9A">
        <w:t>е</w:t>
      </w:r>
      <w:r w:rsidRPr="00774B39">
        <w:t>в. Самоочищению атмосферы способствует циклонический тип погоды, поскольку загрязнения из приземных слоев атмосферы выносятся вверх восходящими потоками, а осадки вымывают загря</w:t>
      </w:r>
      <w:r w:rsidR="00944F9A">
        <w:t>знения из атмосферного воздуха.</w:t>
      </w:r>
    </w:p>
    <w:p w:rsidR="00FB2DC3" w:rsidRPr="00FB2DC3" w:rsidRDefault="00FB2DC3" w:rsidP="00944F9A">
      <w:pPr>
        <w:pStyle w:val="af5"/>
        <w:ind w:firstLine="709"/>
      </w:pPr>
      <w:r w:rsidRPr="00FB2DC3">
        <w:rPr>
          <w:rFonts w:eastAsia="Calibri"/>
          <w:lang w:eastAsia="en-US"/>
        </w:rPr>
        <w:t>Негатив</w:t>
      </w:r>
      <w:r w:rsidRPr="00FB2DC3">
        <w:t>ное воздействие транспортной инфраструктуры на окружающую среду, безопасность и здоровье населения, вызываемые дорожными перевозками, может быть разделена на три основные группы: локальное, региональное и глобальное.</w:t>
      </w:r>
    </w:p>
    <w:p w:rsidR="00FB2DC3" w:rsidRPr="00FB2DC3" w:rsidRDefault="00FB2DC3" w:rsidP="00944F9A">
      <w:pPr>
        <w:pStyle w:val="af5"/>
        <w:ind w:firstLine="709"/>
      </w:pPr>
      <w:r w:rsidRPr="00FB2DC3">
        <w:t>К локальному виду воздействия относятся:</w:t>
      </w:r>
    </w:p>
    <w:p w:rsidR="00FB2DC3" w:rsidRPr="00FB2DC3" w:rsidRDefault="00FB2DC3" w:rsidP="00944F9A">
      <w:pPr>
        <w:pStyle w:val="af5"/>
        <w:ind w:firstLine="709"/>
      </w:pPr>
      <w:r w:rsidRPr="00FB2DC3">
        <w:t>Влияние на здоровье: вызывается угарным газом (СО), углеводородами, окислами азота, твердыми составляющими выбросов автотранспорта (включая углерод, сульфаты и свинец), а также вторичными фотохимическими токсинами.</w:t>
      </w:r>
    </w:p>
    <w:p w:rsidR="00FB2DC3" w:rsidRPr="00FB2DC3" w:rsidRDefault="00FB2DC3" w:rsidP="00944F9A">
      <w:pPr>
        <w:pStyle w:val="af5"/>
        <w:ind w:firstLine="709"/>
      </w:pPr>
      <w:r w:rsidRPr="00FB2DC3">
        <w:t>Влияние на гигиенические условия: воздействие шума и вибрации от дорожного движения.</w:t>
      </w:r>
    </w:p>
    <w:p w:rsidR="00FB2DC3" w:rsidRPr="00FB2DC3" w:rsidRDefault="00FB2DC3" w:rsidP="00944F9A">
      <w:pPr>
        <w:pStyle w:val="af5"/>
        <w:ind w:firstLine="709"/>
      </w:pPr>
      <w:r w:rsidRPr="00FB2DC3">
        <w:t>Разрушение конструкционных материалов транспортных средств и дорожных сооружений под действием серных и азотных составляющих выбросов автотранспорта, а также оксидов фотохимического происхождения.</w:t>
      </w:r>
    </w:p>
    <w:p w:rsidR="00FB2DC3" w:rsidRPr="00FB2DC3" w:rsidRDefault="00FB2DC3" w:rsidP="00944F9A">
      <w:pPr>
        <w:pStyle w:val="af5"/>
        <w:ind w:firstLine="709"/>
      </w:pPr>
      <w:r w:rsidRPr="00FB2DC3">
        <w:t>Само существование дорожной сети оказывает негативное воздействие на окружающую среду, нарушая природный баланс.</w:t>
      </w:r>
    </w:p>
    <w:p w:rsidR="00FB2DC3" w:rsidRPr="00FB2DC3" w:rsidRDefault="00FB2DC3" w:rsidP="00944F9A">
      <w:pPr>
        <w:pStyle w:val="af5"/>
        <w:ind w:firstLine="709"/>
      </w:pPr>
      <w:r w:rsidRPr="00FB2DC3">
        <w:t>Содержание автодорожной сети: производство ремонтных работ, удаление растительности вдоль дорог для обеспечения видимости оказывают негативное воздействие на почву, грунтовые воды и растительность. Эти эффекты незамедлительно появляются в большинстве крупных городов вместе с развитием транспортной сети. Они наиболее ощутимы и поэтому лучше изучены.</w:t>
      </w:r>
    </w:p>
    <w:p w:rsidR="00FB2DC3" w:rsidRPr="00FB2DC3" w:rsidRDefault="00FB2DC3" w:rsidP="00944F9A">
      <w:pPr>
        <w:pStyle w:val="af5"/>
        <w:ind w:firstLine="709"/>
      </w:pPr>
      <w:r w:rsidRPr="00FB2DC3">
        <w:t>К региональному виду воздействия относятся:</w:t>
      </w:r>
    </w:p>
    <w:p w:rsidR="00FB2DC3" w:rsidRPr="00FB2DC3" w:rsidRDefault="00FB2DC3" w:rsidP="00944F9A">
      <w:pPr>
        <w:pStyle w:val="a"/>
        <w:ind w:left="0" w:firstLine="709"/>
        <w:rPr>
          <w:rFonts w:eastAsia="Calibri"/>
          <w:lang w:eastAsia="en-US"/>
        </w:rPr>
      </w:pPr>
      <w:r w:rsidRPr="00FB2DC3">
        <w:rPr>
          <w:rFonts w:eastAsia="Calibri"/>
          <w:lang w:eastAsia="en-US"/>
        </w:rPr>
        <w:t>подкисление (ацилирование) почв, происходящее под действием серных и азотных составляющих;</w:t>
      </w:r>
    </w:p>
    <w:p w:rsidR="00FB2DC3" w:rsidRPr="00FB2DC3" w:rsidRDefault="00FB2DC3" w:rsidP="00944F9A">
      <w:pPr>
        <w:pStyle w:val="a"/>
        <w:ind w:left="0" w:firstLine="709"/>
        <w:rPr>
          <w:rFonts w:eastAsia="Calibri"/>
          <w:lang w:eastAsia="en-US"/>
        </w:rPr>
      </w:pPr>
      <w:r w:rsidRPr="00FB2DC3">
        <w:rPr>
          <w:rFonts w:eastAsia="Calibri"/>
          <w:lang w:eastAsia="en-US"/>
        </w:rPr>
        <w:t>насыщение воздуха азотом, вызываемое азотными составляющими;</w:t>
      </w:r>
    </w:p>
    <w:p w:rsidR="00FB2DC3" w:rsidRPr="00FB2DC3" w:rsidRDefault="00FB2DC3" w:rsidP="00944F9A">
      <w:pPr>
        <w:pStyle w:val="a"/>
        <w:ind w:left="0" w:firstLine="709"/>
        <w:rPr>
          <w:rFonts w:eastAsia="Calibri"/>
          <w:lang w:eastAsia="en-US"/>
        </w:rPr>
      </w:pPr>
      <w:r w:rsidRPr="00FB2DC3">
        <w:rPr>
          <w:rFonts w:eastAsia="Calibri"/>
          <w:lang w:eastAsia="en-US"/>
        </w:rPr>
        <w:t>увеличение концентрации тропосферного (низкоуровневого) озона и влияние на растительность. Этот эффект вызывается действием вторичных токсинов, получающихся из углеводородов и окислов азота;</w:t>
      </w:r>
    </w:p>
    <w:p w:rsidR="00FB2DC3" w:rsidRPr="00FB2DC3" w:rsidRDefault="00FB2DC3" w:rsidP="00944F9A">
      <w:pPr>
        <w:pStyle w:val="a"/>
        <w:ind w:left="0" w:firstLine="709"/>
        <w:rPr>
          <w:rFonts w:eastAsia="Calibri"/>
          <w:lang w:eastAsia="en-US"/>
        </w:rPr>
      </w:pPr>
      <w:r w:rsidRPr="00FB2DC3">
        <w:rPr>
          <w:rFonts w:eastAsia="Calibri"/>
          <w:lang w:eastAsia="en-US"/>
        </w:rPr>
        <w:t>разрушение конструкционных материалов под действием серных и азотных составляющих, а также оксидов фотохимического происхождения.</w:t>
      </w:r>
    </w:p>
    <w:p w:rsidR="00FB2DC3" w:rsidRPr="00FB2DC3" w:rsidRDefault="00FB2DC3" w:rsidP="00944F9A">
      <w:pPr>
        <w:pStyle w:val="af5"/>
        <w:ind w:firstLine="709"/>
      </w:pPr>
      <w:r w:rsidRPr="00FB2DC3">
        <w:rPr>
          <w:rFonts w:eastAsia="Calibri"/>
          <w:lang w:eastAsia="en-US"/>
        </w:rPr>
        <w:t>К глобал</w:t>
      </w:r>
      <w:r w:rsidRPr="00FB2DC3">
        <w:t>ьному виду воздействия относится парниковый эффект: вызывается действием углекислого газа (СО2), метана (СН4), озона (О3), фреонов (CFC) и т.д. Истощение слоя стратосферного (высокоуровневого) озона. Вызывается действием фреонов (CFC), оксида азота (N2O).</w:t>
      </w:r>
    </w:p>
    <w:p w:rsidR="00FB2DC3" w:rsidRPr="00FB2DC3" w:rsidRDefault="00FB2DC3" w:rsidP="00944F9A">
      <w:pPr>
        <w:pStyle w:val="af5"/>
        <w:ind w:firstLine="709"/>
      </w:pPr>
      <w:r w:rsidRPr="00FB2DC3">
        <w:t>Глобальные эффекты, особенно парниковый эффект, по расчетам экологов будут иметь долговременное развитие. Это значит, что вредное воздействие, вызывающее эти проблемы, будет под контролем, природные процессы, уже вовлеченные в глобальные изменения, будут продолжаться еще долгое время.</w:t>
      </w:r>
    </w:p>
    <w:p w:rsidR="00FB2DC3" w:rsidRPr="00FB2DC3" w:rsidRDefault="00FB2DC3" w:rsidP="00944F9A">
      <w:pPr>
        <w:pStyle w:val="af5"/>
        <w:ind w:firstLine="709"/>
        <w:rPr>
          <w:rFonts w:eastAsia="Calibri"/>
          <w:lang w:eastAsia="en-US"/>
        </w:rPr>
      </w:pPr>
      <w:r w:rsidRPr="00FB2DC3">
        <w:t>Негативное воздействие</w:t>
      </w:r>
      <w:r w:rsidRPr="00FB2DC3">
        <w:rPr>
          <w:rFonts w:eastAsia="Calibri"/>
          <w:lang w:eastAsia="en-US"/>
        </w:rPr>
        <w:t xml:space="preserve"> транспортной инфраструктуры на окружающую среду можно подразделить на три группы: </w:t>
      </w:r>
    </w:p>
    <w:p w:rsidR="00FB2DC3" w:rsidRPr="00FB2DC3" w:rsidRDefault="00FB2DC3" w:rsidP="00944F9A">
      <w:pPr>
        <w:pStyle w:val="a"/>
        <w:ind w:left="0" w:firstLine="709"/>
        <w:rPr>
          <w:rFonts w:eastAsia="Calibri"/>
          <w:lang w:eastAsia="en-US"/>
        </w:rPr>
      </w:pPr>
      <w:r w:rsidRPr="00FB2DC3">
        <w:rPr>
          <w:rFonts w:eastAsia="Calibri"/>
          <w:lang w:eastAsia="en-US"/>
        </w:rPr>
        <w:t>факторы транспортного потока, включающие в себя загрязнение воздуха, акустическое загрязнение, вибрацию;</w:t>
      </w:r>
    </w:p>
    <w:p w:rsidR="00FB2DC3" w:rsidRPr="00FB2DC3" w:rsidRDefault="00FB2DC3" w:rsidP="00944F9A">
      <w:pPr>
        <w:pStyle w:val="a"/>
        <w:ind w:left="0" w:firstLine="709"/>
        <w:rPr>
          <w:rFonts w:eastAsia="Calibri"/>
          <w:lang w:eastAsia="en-US"/>
        </w:rPr>
      </w:pPr>
      <w:r w:rsidRPr="00FB2DC3">
        <w:rPr>
          <w:rFonts w:eastAsia="Calibri"/>
          <w:lang w:eastAsia="en-US"/>
        </w:rPr>
        <w:t xml:space="preserve">факторы автомагистрали, включающие в себя визуальное внедрение, эффект </w:t>
      </w:r>
      <w:r w:rsidR="00033034">
        <w:rPr>
          <w:rFonts w:eastAsia="Calibri"/>
          <w:lang w:eastAsia="en-US"/>
        </w:rPr>
        <w:t>«</w:t>
      </w:r>
      <w:r w:rsidRPr="00FB2DC3">
        <w:rPr>
          <w:rFonts w:eastAsia="Calibri"/>
          <w:lang w:eastAsia="en-US"/>
        </w:rPr>
        <w:t>разделения</w:t>
      </w:r>
      <w:r w:rsidR="00033034">
        <w:rPr>
          <w:rFonts w:eastAsia="Calibri"/>
          <w:lang w:eastAsia="en-US"/>
        </w:rPr>
        <w:t>»</w:t>
      </w:r>
      <w:r w:rsidRPr="00FB2DC3">
        <w:rPr>
          <w:rFonts w:eastAsia="Calibri"/>
          <w:lang w:eastAsia="en-US"/>
        </w:rPr>
        <w:t>, изменение землепользования и разрушение почв;</w:t>
      </w:r>
    </w:p>
    <w:p w:rsidR="00FB2DC3" w:rsidRPr="00FB2DC3" w:rsidRDefault="00FB2DC3" w:rsidP="00944F9A">
      <w:pPr>
        <w:pStyle w:val="a"/>
        <w:ind w:left="0" w:firstLine="709"/>
        <w:rPr>
          <w:rFonts w:eastAsia="Calibri"/>
          <w:lang w:eastAsia="en-US"/>
        </w:rPr>
      </w:pPr>
      <w:r w:rsidRPr="00FB2DC3">
        <w:rPr>
          <w:rFonts w:eastAsia="Calibri"/>
          <w:lang w:eastAsia="en-US"/>
        </w:rPr>
        <w:t>конструкционные факторы, включающие в себя шум и загрязнение воздуха при строительстве дорожных объектов.</w:t>
      </w:r>
    </w:p>
    <w:p w:rsidR="00EE1596" w:rsidRDefault="00EE1596" w:rsidP="00EE1596">
      <w:pPr>
        <w:pStyle w:val="a"/>
        <w:numPr>
          <w:ilvl w:val="0"/>
          <w:numId w:val="0"/>
        </w:numPr>
        <w:ind w:firstLine="708"/>
      </w:pPr>
      <w:r>
        <w:t>Значительный вклад в загрязнение воздушного бассейна вносит автотранспорт. Использование этилированного бензина, а также неисправности топливной аппаратуры, отсутствие поглотительных установок на выхлопах, прогрев двигателей в зимний период приводят к увеличению выбросов окиси углерода, сернистого ангидрида, свинца, углеводородов и оксидов азота в концентрациях, превышающих предельно допустимые.</w:t>
      </w:r>
    </w:p>
    <w:p w:rsidR="00EE1596" w:rsidRDefault="00EE1596" w:rsidP="00EE1596">
      <w:pPr>
        <w:pStyle w:val="a"/>
        <w:numPr>
          <w:ilvl w:val="0"/>
          <w:numId w:val="0"/>
        </w:numPr>
        <w:ind w:firstLine="708"/>
      </w:pPr>
      <w:r>
        <w:t xml:space="preserve">Неблагоприятным условием, приводящим к повышенным концентрациям вредных веществ в атмосферном воздухе, является пробег транзитного большегрузного автотранспорта по трассе Екатеринбург-Тюмень, проходящей по северной окраине территории поселка.  </w:t>
      </w:r>
    </w:p>
    <w:p w:rsidR="00FB2DC3" w:rsidRDefault="00FB2DC3" w:rsidP="00944F9A">
      <w:pPr>
        <w:pStyle w:val="af5"/>
        <w:ind w:firstLine="709"/>
      </w:pPr>
      <w:r w:rsidRPr="00FB2DC3">
        <w:t>По результатам оценки негативное воздействие транспортной инфраструктуры на окружающую среду не превышает допустимые пределы, установленные действующим законодательством</w:t>
      </w:r>
      <w:r w:rsidR="00485D1B">
        <w:t>.</w:t>
      </w:r>
    </w:p>
    <w:p w:rsidR="00680EE3" w:rsidRDefault="00680EE3" w:rsidP="00944F9A">
      <w:pPr>
        <w:pStyle w:val="af5"/>
        <w:ind w:firstLine="709"/>
      </w:pPr>
      <w:r>
        <w:t>В таблице 2.10.1 представлены основные</w:t>
      </w:r>
      <w:r w:rsidRPr="00680EE3">
        <w:t xml:space="preserve"> загрязняющие вещества и их источники</w:t>
      </w:r>
      <w:r>
        <w:t>.</w:t>
      </w:r>
    </w:p>
    <w:p w:rsidR="00FB2DC3" w:rsidRPr="00FB2DC3" w:rsidRDefault="007709D3" w:rsidP="00944F9A">
      <w:pPr>
        <w:pStyle w:val="af5"/>
        <w:ind w:firstLine="709"/>
        <w:jc w:val="right"/>
        <w:rPr>
          <w:rFonts w:eastAsia="Calibri"/>
        </w:rPr>
      </w:pPr>
      <w:r>
        <w:rPr>
          <w:rFonts w:eastAsia="Calibri"/>
        </w:rPr>
        <w:t xml:space="preserve">Таблица </w:t>
      </w:r>
      <w:r w:rsidR="0017781C" w:rsidRPr="00C00DEA">
        <w:rPr>
          <w:rFonts w:eastAsia="Calibri"/>
        </w:rPr>
        <w:t>2.10.1</w:t>
      </w:r>
      <w:r w:rsidR="00944F9A">
        <w:rPr>
          <w:rFonts w:eastAsia="Calibri"/>
        </w:rPr>
        <w:t>.</w:t>
      </w:r>
    </w:p>
    <w:p w:rsidR="00FB2DC3" w:rsidRPr="00FB2DC3" w:rsidRDefault="00FB2DC3" w:rsidP="00944F9A">
      <w:pPr>
        <w:spacing w:line="276" w:lineRule="auto"/>
        <w:ind w:firstLine="709"/>
        <w:jc w:val="center"/>
        <w:rPr>
          <w:rFonts w:eastAsia="Calibri"/>
          <w:sz w:val="28"/>
          <w:szCs w:val="28"/>
        </w:rPr>
      </w:pPr>
      <w:r w:rsidRPr="00FB2DC3">
        <w:rPr>
          <w:rFonts w:eastAsia="Calibri"/>
          <w:sz w:val="28"/>
          <w:szCs w:val="28"/>
        </w:rPr>
        <w:t>Основные загрязняющие вещества и их источники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1"/>
        <w:gridCol w:w="3308"/>
        <w:gridCol w:w="3299"/>
      </w:tblGrid>
      <w:tr w:rsidR="00FB2DC3" w:rsidRPr="00FB2DC3" w:rsidTr="00FE4B18">
        <w:trPr>
          <w:trHeight w:val="431"/>
          <w:tblHeader/>
        </w:trPr>
        <w:tc>
          <w:tcPr>
            <w:tcW w:w="3311" w:type="dxa"/>
            <w:shd w:val="clear" w:color="auto" w:fill="BFBFBF" w:themeFill="background1" w:themeFillShade="BF"/>
            <w:vAlign w:val="center"/>
          </w:tcPr>
          <w:p w:rsidR="00FB2DC3" w:rsidRPr="00FB2DC3" w:rsidRDefault="00FB2DC3" w:rsidP="00FB2DC3">
            <w:pPr>
              <w:jc w:val="center"/>
            </w:pPr>
            <w:r w:rsidRPr="00FB2DC3">
              <w:t>Загрязняющее вещество</w:t>
            </w:r>
          </w:p>
        </w:tc>
        <w:tc>
          <w:tcPr>
            <w:tcW w:w="3308" w:type="dxa"/>
            <w:shd w:val="clear" w:color="auto" w:fill="BFBFBF" w:themeFill="background1" w:themeFillShade="BF"/>
            <w:vAlign w:val="center"/>
          </w:tcPr>
          <w:p w:rsidR="00FB2DC3" w:rsidRPr="00FB2DC3" w:rsidRDefault="00FB2DC3" w:rsidP="00FB2DC3">
            <w:pPr>
              <w:jc w:val="center"/>
            </w:pPr>
            <w:r w:rsidRPr="00FB2DC3">
              <w:t>Основные источники</w:t>
            </w:r>
          </w:p>
        </w:tc>
        <w:tc>
          <w:tcPr>
            <w:tcW w:w="3299" w:type="dxa"/>
            <w:shd w:val="clear" w:color="auto" w:fill="BFBFBF" w:themeFill="background1" w:themeFillShade="BF"/>
            <w:vAlign w:val="center"/>
          </w:tcPr>
          <w:p w:rsidR="00FB2DC3" w:rsidRPr="00FB2DC3" w:rsidRDefault="00FB2DC3" w:rsidP="00FB2DC3">
            <w:pPr>
              <w:jc w:val="center"/>
            </w:pPr>
            <w:r w:rsidRPr="00FB2DC3">
              <w:t>Стандарт ПДК</w:t>
            </w:r>
          </w:p>
        </w:tc>
      </w:tr>
      <w:tr w:rsidR="00FB2DC3" w:rsidRPr="00FB2DC3" w:rsidTr="00FE4B18">
        <w:tc>
          <w:tcPr>
            <w:tcW w:w="3311" w:type="dxa"/>
          </w:tcPr>
          <w:p w:rsidR="00FB2DC3" w:rsidRPr="00FB2DC3" w:rsidRDefault="00FB2DC3" w:rsidP="00FB2DC3">
            <w:pPr>
              <w:jc w:val="both"/>
            </w:pPr>
            <w:r w:rsidRPr="00FB2DC3">
              <w:t>Угарный газ СО</w:t>
            </w:r>
          </w:p>
        </w:tc>
        <w:tc>
          <w:tcPr>
            <w:tcW w:w="3308" w:type="dxa"/>
          </w:tcPr>
          <w:p w:rsidR="00FB2DC3" w:rsidRPr="00FB2DC3" w:rsidRDefault="00FB2DC3" w:rsidP="00FB2DC3">
            <w:r w:rsidRPr="00FB2DC3">
              <w:t>выхлопы автотранспорта, некоторые произв. процессы</w:t>
            </w:r>
          </w:p>
        </w:tc>
        <w:tc>
          <w:tcPr>
            <w:tcW w:w="3299" w:type="dxa"/>
          </w:tcPr>
          <w:p w:rsidR="00FB2DC3" w:rsidRPr="00FB2DC3" w:rsidRDefault="00FB2DC3" w:rsidP="00FB2DC3">
            <w:pPr>
              <w:jc w:val="both"/>
            </w:pPr>
            <w:r w:rsidRPr="00FB2DC3">
              <w:t>10 мг/ м</w:t>
            </w:r>
            <w:r w:rsidRPr="00FB2DC3">
              <w:rPr>
                <w:vertAlign w:val="superscript"/>
              </w:rPr>
              <w:t>3</w:t>
            </w:r>
            <w:r w:rsidRPr="00FB2DC3">
              <w:t xml:space="preserve"> в течении.8 ч.</w:t>
            </w:r>
          </w:p>
          <w:p w:rsidR="00FB2DC3" w:rsidRPr="00FB2DC3" w:rsidRDefault="00FB2DC3" w:rsidP="00FB2DC3">
            <w:pPr>
              <w:jc w:val="both"/>
            </w:pPr>
            <w:r w:rsidRPr="00FB2DC3">
              <w:t>40 мг/ м</w:t>
            </w:r>
            <w:r w:rsidRPr="00FB2DC3">
              <w:rPr>
                <w:vertAlign w:val="superscript"/>
              </w:rPr>
              <w:t>3</w:t>
            </w:r>
            <w:r w:rsidRPr="00FB2DC3">
              <w:t xml:space="preserve"> в течении 1 ч.</w:t>
            </w:r>
          </w:p>
        </w:tc>
      </w:tr>
      <w:tr w:rsidR="00FB2DC3" w:rsidRPr="00FB2DC3" w:rsidTr="00FE4B18">
        <w:tc>
          <w:tcPr>
            <w:tcW w:w="3311" w:type="dxa"/>
          </w:tcPr>
          <w:p w:rsidR="00FB2DC3" w:rsidRPr="00FB2DC3" w:rsidRDefault="00FB2DC3" w:rsidP="00FB2DC3">
            <w:pPr>
              <w:jc w:val="both"/>
            </w:pPr>
            <w:r w:rsidRPr="00FB2DC3">
              <w:t>Оксид серы SO</w:t>
            </w:r>
            <w:r w:rsidRPr="00FB2DC3">
              <w:rPr>
                <w:vertAlign w:val="subscript"/>
              </w:rPr>
              <w:t>2</w:t>
            </w:r>
          </w:p>
        </w:tc>
        <w:tc>
          <w:tcPr>
            <w:tcW w:w="3308" w:type="dxa"/>
          </w:tcPr>
          <w:p w:rsidR="00FB2DC3" w:rsidRPr="00FB2DC3" w:rsidRDefault="00FB2DC3" w:rsidP="00FB2DC3">
            <w:r w:rsidRPr="00FB2DC3">
              <w:t>тепловые и электростанции, использующие серосодержащие нефтяные продукты или уголь, производство серной кислоты</w:t>
            </w:r>
          </w:p>
        </w:tc>
        <w:tc>
          <w:tcPr>
            <w:tcW w:w="3299" w:type="dxa"/>
          </w:tcPr>
          <w:p w:rsidR="00FB2DC3" w:rsidRPr="00FB2DC3" w:rsidRDefault="00FB2DC3" w:rsidP="00FB2DC3">
            <w:pPr>
              <w:jc w:val="both"/>
            </w:pPr>
            <w:r w:rsidRPr="00FB2DC3">
              <w:t>80 мкг/ м</w:t>
            </w:r>
            <w:r w:rsidRPr="00FB2DC3">
              <w:rPr>
                <w:vertAlign w:val="superscript"/>
              </w:rPr>
              <w:t>3</w:t>
            </w:r>
            <w:r w:rsidRPr="00FB2DC3">
              <w:t xml:space="preserve"> в течении года,</w:t>
            </w:r>
          </w:p>
          <w:p w:rsidR="00FB2DC3" w:rsidRPr="00FB2DC3" w:rsidRDefault="00FB2DC3" w:rsidP="00FB2DC3">
            <w:pPr>
              <w:jc w:val="both"/>
            </w:pPr>
            <w:r w:rsidRPr="00FB2DC3">
              <w:t>365 мкг/ м</w:t>
            </w:r>
            <w:r w:rsidRPr="00FB2DC3">
              <w:rPr>
                <w:vertAlign w:val="superscript"/>
              </w:rPr>
              <w:t>3</w:t>
            </w:r>
            <w:r w:rsidRPr="00FB2DC3">
              <w:t xml:space="preserve"> в течении 24 ч.</w:t>
            </w:r>
          </w:p>
        </w:tc>
      </w:tr>
      <w:tr w:rsidR="00FB2DC3" w:rsidRPr="00FB2DC3" w:rsidTr="00FE4B18">
        <w:tc>
          <w:tcPr>
            <w:tcW w:w="3311" w:type="dxa"/>
          </w:tcPr>
          <w:p w:rsidR="00FB2DC3" w:rsidRPr="00FB2DC3" w:rsidRDefault="00FB2DC3" w:rsidP="00FB2DC3">
            <w:pPr>
              <w:jc w:val="both"/>
            </w:pPr>
            <w:r w:rsidRPr="00FB2DC3">
              <w:t>Взвешенные твердые частицы</w:t>
            </w:r>
          </w:p>
        </w:tc>
        <w:tc>
          <w:tcPr>
            <w:tcW w:w="3308" w:type="dxa"/>
          </w:tcPr>
          <w:p w:rsidR="00FB2DC3" w:rsidRPr="00FB2DC3" w:rsidRDefault="00FB2DC3" w:rsidP="00FB2DC3">
            <w:r w:rsidRPr="00FB2DC3">
              <w:t>выхлопы автотранспорта, произв. процессы, сжигание мусора, тепловые и электростанции, реакция загрязняющих веществ в атмосфере</w:t>
            </w:r>
          </w:p>
        </w:tc>
        <w:tc>
          <w:tcPr>
            <w:tcW w:w="3299" w:type="dxa"/>
          </w:tcPr>
          <w:p w:rsidR="00FB2DC3" w:rsidRPr="00FB2DC3" w:rsidRDefault="00FB2DC3" w:rsidP="00FB2DC3">
            <w:pPr>
              <w:jc w:val="both"/>
            </w:pPr>
            <w:r w:rsidRPr="00FB2DC3">
              <w:t>75 мкг/ м</w:t>
            </w:r>
            <w:r w:rsidRPr="00FB2DC3">
              <w:rPr>
                <w:vertAlign w:val="superscript"/>
              </w:rPr>
              <w:t>3</w:t>
            </w:r>
            <w:r w:rsidRPr="00FB2DC3">
              <w:t xml:space="preserve"> в течении года,</w:t>
            </w:r>
          </w:p>
          <w:p w:rsidR="00FB2DC3" w:rsidRPr="00FB2DC3" w:rsidRDefault="00FB2DC3" w:rsidP="00FB2DC3">
            <w:pPr>
              <w:jc w:val="both"/>
            </w:pPr>
            <w:r w:rsidRPr="00FB2DC3">
              <w:t>260 мкг/ м</w:t>
            </w:r>
            <w:r w:rsidRPr="00FB2DC3">
              <w:rPr>
                <w:vertAlign w:val="superscript"/>
              </w:rPr>
              <w:t>3</w:t>
            </w:r>
            <w:r w:rsidRPr="00FB2DC3">
              <w:t xml:space="preserve"> в течении 24 ч.</w:t>
            </w:r>
          </w:p>
        </w:tc>
      </w:tr>
      <w:tr w:rsidR="00FB2DC3" w:rsidRPr="00FB2DC3" w:rsidTr="00FE4B18">
        <w:tc>
          <w:tcPr>
            <w:tcW w:w="3311" w:type="dxa"/>
          </w:tcPr>
          <w:p w:rsidR="00FB2DC3" w:rsidRPr="00FB2DC3" w:rsidRDefault="00FB2DC3" w:rsidP="00FB2DC3">
            <w:pPr>
              <w:jc w:val="both"/>
            </w:pPr>
            <w:r w:rsidRPr="00FB2DC3">
              <w:t>Свинец Pb</w:t>
            </w:r>
          </w:p>
        </w:tc>
        <w:tc>
          <w:tcPr>
            <w:tcW w:w="3308" w:type="dxa"/>
          </w:tcPr>
          <w:p w:rsidR="00FB2DC3" w:rsidRPr="00FB2DC3" w:rsidRDefault="00FB2DC3" w:rsidP="00FB2DC3">
            <w:r w:rsidRPr="00FB2DC3">
              <w:t>выхлопы автотранспорта, плавильные печи, производство батареек</w:t>
            </w:r>
          </w:p>
        </w:tc>
        <w:tc>
          <w:tcPr>
            <w:tcW w:w="3299" w:type="dxa"/>
          </w:tcPr>
          <w:p w:rsidR="00FB2DC3" w:rsidRPr="00FB2DC3" w:rsidRDefault="00FB2DC3" w:rsidP="00FB2DC3">
            <w:pPr>
              <w:jc w:val="both"/>
            </w:pPr>
            <w:r w:rsidRPr="00FB2DC3">
              <w:t>1.5 мкг/ м</w:t>
            </w:r>
            <w:r w:rsidRPr="00FB2DC3">
              <w:rPr>
                <w:vertAlign w:val="superscript"/>
              </w:rPr>
              <w:t>3</w:t>
            </w:r>
            <w:r w:rsidRPr="00FB2DC3">
              <w:t xml:space="preserve"> в течении 3 мес.</w:t>
            </w:r>
          </w:p>
          <w:p w:rsidR="00FB2DC3" w:rsidRPr="00FB2DC3" w:rsidRDefault="00FB2DC3" w:rsidP="00FB2DC3">
            <w:pPr>
              <w:jc w:val="both"/>
            </w:pPr>
            <w:r w:rsidRPr="00FB2DC3">
              <w:t>260 мкг/ м</w:t>
            </w:r>
            <w:r w:rsidRPr="00FB2DC3">
              <w:rPr>
                <w:vertAlign w:val="superscript"/>
              </w:rPr>
              <w:t>3</w:t>
            </w:r>
            <w:r w:rsidRPr="00FB2DC3">
              <w:t xml:space="preserve"> в течении 24 ч.</w:t>
            </w:r>
          </w:p>
        </w:tc>
      </w:tr>
      <w:tr w:rsidR="00FB2DC3" w:rsidRPr="00FB2DC3" w:rsidTr="00FE4B18">
        <w:tc>
          <w:tcPr>
            <w:tcW w:w="3311" w:type="dxa"/>
          </w:tcPr>
          <w:p w:rsidR="00FB2DC3" w:rsidRPr="00FB2DC3" w:rsidRDefault="00FB2DC3" w:rsidP="00FB2DC3">
            <w:pPr>
              <w:jc w:val="both"/>
            </w:pPr>
            <w:r w:rsidRPr="00FB2DC3">
              <w:t>Окислы азота NO, NO</w:t>
            </w:r>
            <w:r w:rsidRPr="00FB2DC3">
              <w:rPr>
                <w:vertAlign w:val="subscript"/>
              </w:rPr>
              <w:t>2</w:t>
            </w:r>
          </w:p>
        </w:tc>
        <w:tc>
          <w:tcPr>
            <w:tcW w:w="3308" w:type="dxa"/>
          </w:tcPr>
          <w:p w:rsidR="00FB2DC3" w:rsidRPr="00FB2DC3" w:rsidRDefault="00FB2DC3" w:rsidP="00FB2DC3">
            <w:r w:rsidRPr="00FB2DC3">
              <w:t>выхлопы автотранспорта, тепловые и электростанции, производство азотной кислоты, взрывы, заводы удобрений</w:t>
            </w:r>
          </w:p>
        </w:tc>
        <w:tc>
          <w:tcPr>
            <w:tcW w:w="3299" w:type="dxa"/>
          </w:tcPr>
          <w:p w:rsidR="00FB2DC3" w:rsidRPr="00FB2DC3" w:rsidRDefault="00FB2DC3" w:rsidP="00FB2DC3">
            <w:pPr>
              <w:jc w:val="both"/>
            </w:pPr>
            <w:r w:rsidRPr="00FB2DC3">
              <w:t>100 мкг/ м</w:t>
            </w:r>
            <w:r w:rsidRPr="00FB2DC3">
              <w:rPr>
                <w:vertAlign w:val="superscript"/>
              </w:rPr>
              <w:t>3</w:t>
            </w:r>
            <w:r w:rsidRPr="00FB2DC3">
              <w:t xml:space="preserve"> в год для NO</w:t>
            </w:r>
            <w:r w:rsidRPr="00FB2DC3">
              <w:rPr>
                <w:vertAlign w:val="subscript"/>
              </w:rPr>
              <w:t>2</w:t>
            </w:r>
            <w:r w:rsidRPr="00FB2DC3">
              <w:t>,</w:t>
            </w:r>
          </w:p>
        </w:tc>
      </w:tr>
      <w:tr w:rsidR="00FB2DC3" w:rsidRPr="00FB2DC3" w:rsidTr="00FE4B18">
        <w:tc>
          <w:tcPr>
            <w:tcW w:w="3311" w:type="dxa"/>
          </w:tcPr>
          <w:p w:rsidR="00FB2DC3" w:rsidRPr="00FB2DC3" w:rsidRDefault="00FB2DC3" w:rsidP="00FB2DC3">
            <w:pPr>
              <w:jc w:val="both"/>
            </w:pPr>
            <w:r w:rsidRPr="00FB2DC3">
              <w:t>Фотохимические оксиды, озон О</w:t>
            </w:r>
            <w:r w:rsidRPr="00FB2DC3">
              <w:rPr>
                <w:vertAlign w:val="subscript"/>
              </w:rPr>
              <w:t>3</w:t>
            </w:r>
            <w:r w:rsidRPr="00FB2DC3">
              <w:t>, пероксиацетил нитрат, альдегиды</w:t>
            </w:r>
          </w:p>
        </w:tc>
        <w:tc>
          <w:tcPr>
            <w:tcW w:w="3308" w:type="dxa"/>
          </w:tcPr>
          <w:p w:rsidR="00FB2DC3" w:rsidRPr="00FB2DC3" w:rsidRDefault="00FB2DC3" w:rsidP="00FB2DC3">
            <w:r w:rsidRPr="00FB2DC3">
              <w:t>фотохимическая реакция окислов азота и углеводородов под действием солнечного света</w:t>
            </w:r>
          </w:p>
        </w:tc>
        <w:tc>
          <w:tcPr>
            <w:tcW w:w="3299" w:type="dxa"/>
          </w:tcPr>
          <w:p w:rsidR="00FB2DC3" w:rsidRPr="00FB2DC3" w:rsidRDefault="00FB2DC3" w:rsidP="00FB2DC3">
            <w:pPr>
              <w:jc w:val="both"/>
            </w:pPr>
            <w:r w:rsidRPr="00FB2DC3">
              <w:t>235 мкг/м</w:t>
            </w:r>
            <w:r w:rsidRPr="00FB2DC3">
              <w:rPr>
                <w:vertAlign w:val="superscript"/>
              </w:rPr>
              <w:t>3</w:t>
            </w:r>
            <w:r w:rsidRPr="00FB2DC3">
              <w:t xml:space="preserve"> в 1 час</w:t>
            </w:r>
          </w:p>
        </w:tc>
      </w:tr>
      <w:tr w:rsidR="00FB2DC3" w:rsidRPr="00FB2DC3" w:rsidTr="00FE4B18">
        <w:tc>
          <w:tcPr>
            <w:tcW w:w="3311" w:type="dxa"/>
          </w:tcPr>
          <w:p w:rsidR="00FB2DC3" w:rsidRPr="00FB2DC3" w:rsidRDefault="00FB2DC3" w:rsidP="00FB2DC3">
            <w:pPr>
              <w:jc w:val="both"/>
            </w:pPr>
            <w:r w:rsidRPr="00FB2DC3">
              <w:t>Не метановые углеводороды - этан, этилен, пропан, бутан, пентан, ацетилен</w:t>
            </w:r>
          </w:p>
        </w:tc>
        <w:tc>
          <w:tcPr>
            <w:tcW w:w="3308" w:type="dxa"/>
          </w:tcPr>
          <w:p w:rsidR="00FB2DC3" w:rsidRDefault="00FB2DC3" w:rsidP="00FB2DC3">
            <w:r w:rsidRPr="00FB2DC3">
              <w:t>выхлопы автотранспорта, произв. процессы, сжигание мусора, испарение растворителей, сжигание топлива</w:t>
            </w:r>
          </w:p>
          <w:p w:rsidR="00DC1E48" w:rsidRPr="00FB2DC3" w:rsidRDefault="00DC1E48" w:rsidP="00FB2DC3">
            <w:bookmarkStart w:id="16" w:name="_GoBack"/>
            <w:bookmarkEnd w:id="16"/>
          </w:p>
        </w:tc>
        <w:tc>
          <w:tcPr>
            <w:tcW w:w="3299" w:type="dxa"/>
          </w:tcPr>
          <w:p w:rsidR="00FB2DC3" w:rsidRPr="00FB2DC3" w:rsidRDefault="00FB2DC3" w:rsidP="00FB2DC3">
            <w:pPr>
              <w:jc w:val="both"/>
            </w:pPr>
            <w:r w:rsidRPr="00FB2DC3">
              <w:t>нет данных</w:t>
            </w:r>
          </w:p>
        </w:tc>
      </w:tr>
      <w:tr w:rsidR="00FB2DC3" w:rsidRPr="00FB2DC3" w:rsidTr="00FE4B18">
        <w:tc>
          <w:tcPr>
            <w:tcW w:w="3311" w:type="dxa"/>
          </w:tcPr>
          <w:p w:rsidR="00FB2DC3" w:rsidRPr="00FB2DC3" w:rsidRDefault="00FB2DC3" w:rsidP="00FB2DC3">
            <w:pPr>
              <w:jc w:val="both"/>
            </w:pPr>
            <w:r w:rsidRPr="00FB2DC3">
              <w:t>Углекислый газ СО</w:t>
            </w:r>
            <w:r w:rsidRPr="00FB2DC3">
              <w:rPr>
                <w:vertAlign w:val="subscript"/>
              </w:rPr>
              <w:t>2</w:t>
            </w:r>
          </w:p>
        </w:tc>
        <w:tc>
          <w:tcPr>
            <w:tcW w:w="3308" w:type="dxa"/>
          </w:tcPr>
          <w:p w:rsidR="00FB2DC3" w:rsidRPr="00FB2DC3" w:rsidRDefault="00FB2DC3" w:rsidP="00FB2DC3">
            <w:r w:rsidRPr="00FB2DC3">
              <w:t>Любые источники горения</w:t>
            </w:r>
          </w:p>
        </w:tc>
        <w:tc>
          <w:tcPr>
            <w:tcW w:w="3299" w:type="dxa"/>
          </w:tcPr>
          <w:p w:rsidR="00FB2DC3" w:rsidRPr="00FB2DC3" w:rsidRDefault="00FB2DC3" w:rsidP="006367B7">
            <w:r w:rsidRPr="00FB2DC3">
              <w:t>Способен причинить вред здоровью при концентрации 4400 мг/</w:t>
            </w:r>
            <w:r w:rsidR="006367B7" w:rsidRPr="00FB2DC3">
              <w:t xml:space="preserve"> м</w:t>
            </w:r>
            <w:r w:rsidR="006367B7" w:rsidRPr="00FB2DC3">
              <w:rPr>
                <w:vertAlign w:val="superscript"/>
              </w:rPr>
              <w:t>3</w:t>
            </w:r>
            <w:r w:rsidRPr="00FB2DC3">
              <w:t xml:space="preserve"> за 2-8 часов</w:t>
            </w:r>
          </w:p>
        </w:tc>
      </w:tr>
    </w:tbl>
    <w:p w:rsidR="00FB2DC3" w:rsidRDefault="00FB2DC3" w:rsidP="00AE2483">
      <w:pPr>
        <w:spacing w:line="276" w:lineRule="auto"/>
        <w:ind w:firstLine="709"/>
        <w:jc w:val="both"/>
        <w:rPr>
          <w:rFonts w:eastAsia="Calibri"/>
          <w:sz w:val="28"/>
          <w:szCs w:val="28"/>
          <w:lang w:eastAsia="en-US"/>
        </w:rPr>
      </w:pPr>
    </w:p>
    <w:p w:rsidR="00FB2DC3" w:rsidRPr="00FB2DC3" w:rsidRDefault="00FB2DC3" w:rsidP="00AE2483">
      <w:pPr>
        <w:pStyle w:val="af5"/>
        <w:ind w:firstLine="709"/>
      </w:pPr>
      <w:r w:rsidRPr="00FB2DC3">
        <w:rPr>
          <w:rFonts w:eastAsia="Calibri"/>
          <w:lang w:eastAsia="en-US"/>
        </w:rPr>
        <w:t>С</w:t>
      </w:r>
      <w:r w:rsidRPr="00FB2DC3">
        <w:t>нижение вредного воздействия всех видов транспорта на здоровье человека и окружающую среду достигается за счет перехода на применение транспортных средств, работающих на экологических видах топлива (компримированный газ, электроэнергия) и альтернативных источниках энергии, а также снижение энергоемкости транспортных средств. Для этого надзорными органами предполагается усиление контроля технического состояния эксплуатируемых транспортных средств по экологическим показателям, ограничения выбросов и утилизации отходов транспортных предприятий.</w:t>
      </w:r>
    </w:p>
    <w:p w:rsidR="00FB2DC3" w:rsidRPr="00FB2DC3" w:rsidRDefault="00FB2DC3" w:rsidP="00AE2483">
      <w:pPr>
        <w:pStyle w:val="af5"/>
        <w:ind w:firstLine="709"/>
      </w:pPr>
      <w:r w:rsidRPr="00FB2DC3">
        <w:t>Рассмотрим отдельные характерные факторы, неблагоприятно влияющие на здоровье.</w:t>
      </w:r>
    </w:p>
    <w:p w:rsidR="006367B7" w:rsidRPr="00485D1B" w:rsidRDefault="00FB2DC3" w:rsidP="00AE2483">
      <w:pPr>
        <w:pStyle w:val="af5"/>
        <w:ind w:firstLine="709"/>
        <w:rPr>
          <w:b/>
        </w:rPr>
      </w:pPr>
      <w:r w:rsidRPr="00485D1B">
        <w:rPr>
          <w:b/>
        </w:rPr>
        <w:t>Загрязнение атмосферы</w:t>
      </w:r>
    </w:p>
    <w:p w:rsidR="00FB2DC3" w:rsidRPr="00FB2DC3" w:rsidRDefault="00FB2DC3" w:rsidP="00AE2483">
      <w:pPr>
        <w:pStyle w:val="af5"/>
        <w:ind w:firstLine="709"/>
      </w:pPr>
      <w:r w:rsidRPr="00FB2DC3">
        <w:t>Выбросы в воздух дыма и газообразных загрязняющих веществ (диоксид азота (NO</w:t>
      </w:r>
      <w:r w:rsidRPr="00485D1B">
        <w:rPr>
          <w:vertAlign w:val="subscript"/>
        </w:rPr>
        <w:t>2</w:t>
      </w:r>
      <w:r w:rsidRPr="00FB2DC3">
        <w:t>), диоксид серы (SO</w:t>
      </w:r>
      <w:r w:rsidRPr="00485D1B">
        <w:rPr>
          <w:vertAlign w:val="subscript"/>
        </w:rPr>
        <w:t>2</w:t>
      </w:r>
      <w:r w:rsidRPr="00FB2DC3">
        <w:t>) и озон (О</w:t>
      </w:r>
      <w:r w:rsidRPr="00485D1B">
        <w:rPr>
          <w:vertAlign w:val="subscript"/>
        </w:rPr>
        <w:t>3</w:t>
      </w:r>
      <w:r w:rsidRPr="00FB2DC3">
        <w:t>)) приводят к вредным проявлениям для здоровья, особенно к респираторным аллергическим заболеваниям.</w:t>
      </w:r>
    </w:p>
    <w:p w:rsidR="006367B7" w:rsidRPr="00485D1B" w:rsidRDefault="00FB2DC3" w:rsidP="00AE2483">
      <w:pPr>
        <w:pStyle w:val="af5"/>
        <w:ind w:firstLine="709"/>
        <w:rPr>
          <w:b/>
        </w:rPr>
      </w:pPr>
      <w:r w:rsidRPr="00485D1B">
        <w:rPr>
          <w:b/>
        </w:rPr>
        <w:t>Воздействие шума</w:t>
      </w:r>
    </w:p>
    <w:p w:rsidR="00FB2DC3" w:rsidRPr="00FB2DC3" w:rsidRDefault="00FB2DC3" w:rsidP="00AE2483">
      <w:pPr>
        <w:pStyle w:val="af5"/>
        <w:ind w:firstLine="709"/>
      </w:pPr>
      <w:r w:rsidRPr="00FB2DC3">
        <w:t>Автомобильный, железнодорожный и воздушный транспорт, служит главным источником бытового шума. Приблизительно 30 % населения России подвергается воздействию шума от автомобильного транспорта с уровнем выше 55 дБ. Это приводит к росту риска сердечно-сосудистых и эндокринных заболеваний. Воздействие шума влияет на познавательные способности людей, мотивацию, вызывает раздражительность.</w:t>
      </w:r>
    </w:p>
    <w:p w:rsidR="006367B7" w:rsidRPr="00485D1B" w:rsidRDefault="00FB2DC3" w:rsidP="00AE2483">
      <w:pPr>
        <w:pStyle w:val="af5"/>
        <w:ind w:firstLine="709"/>
        <w:rPr>
          <w:b/>
        </w:rPr>
      </w:pPr>
      <w:r w:rsidRPr="00485D1B">
        <w:rPr>
          <w:b/>
        </w:rPr>
        <w:t>Снижение двигательной активности</w:t>
      </w:r>
    </w:p>
    <w:p w:rsidR="00FB2DC3" w:rsidRPr="00FB2DC3" w:rsidRDefault="00FB2DC3" w:rsidP="00AE2483">
      <w:pPr>
        <w:pStyle w:val="af5"/>
        <w:ind w:firstLine="709"/>
      </w:pPr>
      <w:r w:rsidRPr="00FB2DC3">
        <w:t>Исследования показывают тенденцию к снижению уровня активности у людей, в связи с тем, что все больше людей предпочитают передвигаться при 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типа II, ожирение, некоторые типы рака, остеопороз и вызывают депрессию.</w:t>
      </w:r>
    </w:p>
    <w:p w:rsidR="00FB2DC3" w:rsidRPr="00FB2DC3" w:rsidRDefault="00FB2DC3" w:rsidP="00AE2483">
      <w:pPr>
        <w:pStyle w:val="af5"/>
        <w:ind w:firstLine="709"/>
      </w:pPr>
      <w:r w:rsidRPr="00FB2DC3">
        <w:t xml:space="preserve">Учитывая сложившуюся планировочную структуру </w:t>
      </w:r>
      <w:r w:rsidR="0045687F">
        <w:t>городского округа</w:t>
      </w:r>
      <w:r w:rsidRPr="00FB2DC3">
        <w:t xml:space="preserve"> и характер дорожно-транспортной сети, можно сделать вывод о сравнительной благополучности экологической ситуации в части воздействия транспортной инфраструктуры на окружающую среду, бе</w:t>
      </w:r>
      <w:r w:rsidR="00163695">
        <w:t>зопасность и здоровье человека.</w:t>
      </w:r>
    </w:p>
    <w:p w:rsidR="00FB2DC3" w:rsidRPr="00FB2DC3" w:rsidRDefault="00FB2DC3" w:rsidP="00AE2483">
      <w:pPr>
        <w:pStyle w:val="af5"/>
        <w:ind w:firstLine="709"/>
      </w:pPr>
      <w:r w:rsidRPr="00FB2DC3">
        <w:t>Отсутствие участков дорог с интенсивным движением особенно в районах жилой застройки, прохождение маршрутов грузового автотранспорта без захода в жилую зону, позволяет в целом снизить загрязн</w:t>
      </w:r>
      <w:r w:rsidR="00163695">
        <w:t>е</w:t>
      </w:r>
      <w:r w:rsidRPr="00FB2DC3">
        <w:t>нность воздуха. Повышение уровня загрязнения атмосферного воздуха возможно в зимний период, что связано с необходимостью прогрева транспорта.</w:t>
      </w:r>
    </w:p>
    <w:p w:rsidR="00FB2DC3" w:rsidRPr="00FB2DC3" w:rsidRDefault="00FB2DC3" w:rsidP="00AE2483">
      <w:pPr>
        <w:pStyle w:val="af5"/>
        <w:ind w:firstLine="709"/>
      </w:pPr>
      <w:r w:rsidRPr="00FB2DC3">
        <w:t xml:space="preserve">Для эффективного решения проблем загрязнения воздуха, шумового загрязнения, снижения двигательной активности, связанных с использованием транспортных средств, необходимо вести разъяснительную работу среди жителей </w:t>
      </w:r>
      <w:r w:rsidR="00163695">
        <w:t>городского округа, которая будет направлена</w:t>
      </w:r>
      <w:r w:rsidRPr="00FB2DC3">
        <w:t xml:space="preserve"> на снижение использования автомобильного транспорта при передвижении в границах населенного пункта. Необходимо развивать инфраструктуру, ориентированную на сезонное использование населением велосипедного транспорта и пешеходного движения.</w:t>
      </w:r>
    </w:p>
    <w:p w:rsidR="00D074CC" w:rsidRPr="00774B39" w:rsidRDefault="005C3BF3" w:rsidP="00AE2483">
      <w:pPr>
        <w:pStyle w:val="af5"/>
        <w:ind w:firstLine="709"/>
      </w:pPr>
      <w:r w:rsidRPr="00774B39">
        <w:t xml:space="preserve">Для обеспечения требуемых гигиенических норм содержания в приземном слое атмосферы загрязняющих веществ, уменьшения отрицательного влияния предприятий на население, согласно СанПиН 2.2.1/2.1.1.1200-03 «Санитарно-защитные зоны и санитарная классификация предприятий, сооружений и иных объектов» требуется для предприятий, являющихся источником негативного воздействия устанавливать санитарно-защитную зону. </w:t>
      </w:r>
    </w:p>
    <w:p w:rsidR="005C3BF3" w:rsidRPr="00E55414" w:rsidRDefault="005C3BF3" w:rsidP="00CA4435">
      <w:pPr>
        <w:pStyle w:val="1"/>
        <w:numPr>
          <w:ilvl w:val="1"/>
          <w:numId w:val="5"/>
        </w:numPr>
        <w:spacing w:before="0"/>
        <w:ind w:left="0" w:firstLine="709"/>
        <w:jc w:val="both"/>
        <w:rPr>
          <w:b/>
        </w:rPr>
      </w:pPr>
      <w:r w:rsidRPr="00E55414">
        <w:rPr>
          <w:b/>
        </w:rPr>
        <w:t xml:space="preserve"> </w:t>
      </w:r>
      <w:bookmarkStart w:id="17" w:name="_Toc520039980"/>
      <w:r w:rsidR="00B00FA9" w:rsidRPr="00E55414">
        <w:rPr>
          <w:b/>
        </w:rPr>
        <w:t>Характеристика</w:t>
      </w:r>
      <w:r w:rsidRPr="00E55414">
        <w:rPr>
          <w:b/>
        </w:rPr>
        <w:t xml:space="preserve"> существующих условий и перспектив развития и размещения транспортной инфраструктуры </w:t>
      </w:r>
      <w:r w:rsidR="0045687F">
        <w:rPr>
          <w:b/>
        </w:rPr>
        <w:t>городского округа</w:t>
      </w:r>
      <w:bookmarkEnd w:id="17"/>
    </w:p>
    <w:p w:rsidR="002A22FA" w:rsidRPr="00E55414" w:rsidRDefault="00B33C5C" w:rsidP="00AE2483">
      <w:pPr>
        <w:pStyle w:val="1"/>
        <w:spacing w:before="0"/>
        <w:ind w:left="0" w:firstLine="709"/>
        <w:jc w:val="both"/>
        <w:rPr>
          <w:b/>
        </w:rPr>
      </w:pPr>
      <w:bookmarkStart w:id="18" w:name="_Toc520039981"/>
      <w:r>
        <w:rPr>
          <w:b/>
        </w:rPr>
        <w:t>2.11.1.</w:t>
      </w:r>
      <w:r w:rsidR="004D56C5" w:rsidRPr="00E55414">
        <w:rPr>
          <w:b/>
        </w:rPr>
        <w:t xml:space="preserve"> Характеристика существующих условий</w:t>
      </w:r>
      <w:bookmarkEnd w:id="18"/>
    </w:p>
    <w:p w:rsidR="004D56C5" w:rsidRDefault="002A22FA" w:rsidP="00AE2483">
      <w:pPr>
        <w:pStyle w:val="af5"/>
        <w:ind w:firstLine="709"/>
      </w:pPr>
      <w:r w:rsidRPr="005800FC">
        <w:t xml:space="preserve">Протяженность автомобильных дорог </w:t>
      </w:r>
      <w:r w:rsidR="005800FC">
        <w:t xml:space="preserve">местного значения составляет </w:t>
      </w:r>
      <w:r w:rsidR="00F73CD7" w:rsidRPr="00F73CD7">
        <w:t>2</w:t>
      </w:r>
      <w:r w:rsidR="00F73CD7">
        <w:t>37,</w:t>
      </w:r>
      <w:r w:rsidR="00F73CD7" w:rsidRPr="00F73CD7">
        <w:t>5</w:t>
      </w:r>
      <w:r w:rsidRPr="005800FC">
        <w:t xml:space="preserve"> км.</w:t>
      </w:r>
      <w:r w:rsidR="0051606A">
        <w:t xml:space="preserve"> Не все связи между </w:t>
      </w:r>
      <w:r w:rsidR="006D4FD0">
        <w:t>поселками и деревнями</w:t>
      </w:r>
      <w:r w:rsidR="0051606A">
        <w:t xml:space="preserve"> связаны безопасными дорогами, многие маршруты осуществляются не по паспортизированным дорогам. Недостаточно развиты пешеходные связи </w:t>
      </w:r>
      <w:r w:rsidR="0051606A" w:rsidRPr="0051606A">
        <w:t xml:space="preserve">внутри </w:t>
      </w:r>
      <w:r w:rsidR="00163695" w:rsidRPr="0051606A">
        <w:t>г</w:t>
      </w:r>
      <w:r w:rsidR="0045687F" w:rsidRPr="0051606A">
        <w:t>ородского округа</w:t>
      </w:r>
      <w:r w:rsidR="004D56C5" w:rsidRPr="0051606A">
        <w:t>. Некоторые</w:t>
      </w:r>
      <w:r w:rsidR="004D56C5" w:rsidRPr="005800FC">
        <w:t xml:space="preserve"> участки улично-дорожной сети не обеспечивают необходимой пропускной способности</w:t>
      </w:r>
      <w:r w:rsidR="004D56C5" w:rsidRPr="004D56C5">
        <w:t xml:space="preserve">, безопасного и быстрого передвижения автотранспорта и </w:t>
      </w:r>
      <w:r w:rsidR="00CE53DA" w:rsidRPr="004D56C5">
        <w:t>пешеходов из-за узких</w:t>
      </w:r>
      <w:r w:rsidR="00CE53DA">
        <w:t xml:space="preserve"> </w:t>
      </w:r>
      <w:r w:rsidR="00CE53DA" w:rsidRPr="004D56C5">
        <w:t>проезжих частей,</w:t>
      </w:r>
      <w:r w:rsidR="004D56C5" w:rsidRPr="004D56C5">
        <w:t xml:space="preserve"> и недостаточного благоустройства улиц.</w:t>
      </w:r>
    </w:p>
    <w:p w:rsidR="002A22FA" w:rsidRDefault="00C4000F" w:rsidP="00AE2483">
      <w:pPr>
        <w:pStyle w:val="af5"/>
        <w:ind w:firstLine="709"/>
      </w:pPr>
      <w:r>
        <w:t>В таблице 2.11.1 представлены основные характеристики существующих условий транспортной инфраструктуры.</w:t>
      </w:r>
    </w:p>
    <w:p w:rsidR="00175A0F" w:rsidRDefault="00175A0F" w:rsidP="00163695">
      <w:pPr>
        <w:pStyle w:val="af5"/>
        <w:ind w:firstLine="709"/>
        <w:jc w:val="right"/>
      </w:pPr>
      <w:r>
        <w:t>Таблица 2.11.1</w:t>
      </w:r>
      <w:r w:rsidR="00163695">
        <w:t>.</w:t>
      </w:r>
    </w:p>
    <w:p w:rsidR="00175A0F" w:rsidRDefault="00175A0F" w:rsidP="00163695">
      <w:pPr>
        <w:pStyle w:val="af5"/>
        <w:ind w:firstLine="709"/>
        <w:jc w:val="center"/>
      </w:pPr>
      <w:r>
        <w:t xml:space="preserve">Основные характеристики существующих условий </w:t>
      </w:r>
      <w:r>
        <w:br/>
        <w:t>транспортной инфраструктуры</w:t>
      </w:r>
    </w:p>
    <w:tbl>
      <w:tblPr>
        <w:tblW w:w="5000" w:type="pct"/>
        <w:tblLook w:val="04A0"/>
      </w:tblPr>
      <w:tblGrid>
        <w:gridCol w:w="888"/>
        <w:gridCol w:w="4466"/>
        <w:gridCol w:w="1569"/>
        <w:gridCol w:w="1612"/>
        <w:gridCol w:w="1602"/>
      </w:tblGrid>
      <w:tr w:rsidR="0051606A" w:rsidTr="005171CC">
        <w:trPr>
          <w:trHeight w:val="20"/>
          <w:tblHeader/>
        </w:trPr>
        <w:tc>
          <w:tcPr>
            <w:tcW w:w="43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51606A" w:rsidRDefault="0051606A" w:rsidP="005171CC">
            <w:pPr>
              <w:jc w:val="center"/>
              <w:rPr>
                <w:color w:val="000000"/>
              </w:rPr>
            </w:pPr>
            <w:r>
              <w:rPr>
                <w:color w:val="000000"/>
              </w:rPr>
              <w:t>№</w:t>
            </w:r>
          </w:p>
        </w:tc>
        <w:tc>
          <w:tcPr>
            <w:tcW w:w="2203"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1606A" w:rsidRDefault="0051606A" w:rsidP="005171CC">
            <w:pPr>
              <w:jc w:val="center"/>
              <w:rPr>
                <w:color w:val="000000"/>
              </w:rPr>
            </w:pPr>
            <w:r>
              <w:rPr>
                <w:color w:val="000000"/>
              </w:rPr>
              <w:t>Показатель</w:t>
            </w:r>
          </w:p>
        </w:tc>
        <w:tc>
          <w:tcPr>
            <w:tcW w:w="774"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1606A" w:rsidRDefault="0051606A" w:rsidP="005171CC">
            <w:pPr>
              <w:jc w:val="center"/>
              <w:rPr>
                <w:color w:val="000000"/>
              </w:rPr>
            </w:pPr>
            <w:r>
              <w:rPr>
                <w:color w:val="000000"/>
              </w:rPr>
              <w:t>Ед. измерения</w:t>
            </w:r>
          </w:p>
        </w:tc>
        <w:tc>
          <w:tcPr>
            <w:tcW w:w="795"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1606A" w:rsidRDefault="0051606A" w:rsidP="005171CC">
            <w:pPr>
              <w:jc w:val="center"/>
              <w:rPr>
                <w:color w:val="000000"/>
              </w:rPr>
            </w:pPr>
            <w:r>
              <w:rPr>
                <w:color w:val="000000"/>
              </w:rPr>
              <w:t>201</w:t>
            </w:r>
            <w:r w:rsidR="005171CC">
              <w:rPr>
                <w:color w:val="000000"/>
              </w:rPr>
              <w:t xml:space="preserve">7 </w:t>
            </w:r>
            <w:r>
              <w:rPr>
                <w:color w:val="000000"/>
              </w:rPr>
              <w:t>год</w:t>
            </w:r>
          </w:p>
        </w:tc>
        <w:tc>
          <w:tcPr>
            <w:tcW w:w="79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171CC" w:rsidRDefault="005171CC" w:rsidP="005171CC">
            <w:pPr>
              <w:widowControl w:val="0"/>
              <w:jc w:val="center"/>
              <w:rPr>
                <w:rFonts w:eastAsia="Calibri"/>
                <w:lang w:eastAsia="en-US"/>
              </w:rPr>
            </w:pPr>
            <w:r>
              <w:rPr>
                <w:rFonts w:eastAsia="Calibri"/>
                <w:lang w:eastAsia="en-US"/>
              </w:rPr>
              <w:t>Оценка</w:t>
            </w:r>
          </w:p>
          <w:p w:rsidR="0051606A" w:rsidRDefault="005171CC" w:rsidP="005171CC">
            <w:pPr>
              <w:jc w:val="center"/>
              <w:rPr>
                <w:color w:val="000000"/>
              </w:rPr>
            </w:pPr>
            <w:r w:rsidRPr="009E01A3">
              <w:rPr>
                <w:rFonts w:eastAsia="Calibri"/>
                <w:lang w:eastAsia="en-US"/>
              </w:rPr>
              <w:t>201</w:t>
            </w:r>
            <w:r>
              <w:rPr>
                <w:rFonts w:eastAsia="Calibri"/>
                <w:lang w:eastAsia="en-US"/>
              </w:rPr>
              <w:t>8 год</w:t>
            </w:r>
          </w:p>
        </w:tc>
      </w:tr>
      <w:tr w:rsidR="0051606A"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51606A" w:rsidRDefault="0051606A" w:rsidP="005171CC">
            <w:pPr>
              <w:rPr>
                <w:color w:val="000000"/>
              </w:rPr>
            </w:pPr>
            <w:r>
              <w:rPr>
                <w:color w:val="000000"/>
              </w:rPr>
              <w:t>1</w:t>
            </w:r>
          </w:p>
        </w:tc>
        <w:tc>
          <w:tcPr>
            <w:tcW w:w="4562" w:type="pct"/>
            <w:gridSpan w:val="4"/>
            <w:tcBorders>
              <w:top w:val="single" w:sz="4" w:space="0" w:color="auto"/>
              <w:left w:val="nil"/>
              <w:bottom w:val="single" w:sz="4" w:space="0" w:color="auto"/>
              <w:right w:val="single" w:sz="4" w:space="0" w:color="auto"/>
            </w:tcBorders>
            <w:vAlign w:val="center"/>
            <w:hideMark/>
          </w:tcPr>
          <w:p w:rsidR="0051606A" w:rsidRDefault="0051606A">
            <w:pPr>
              <w:jc w:val="center"/>
              <w:rPr>
                <w:color w:val="000000"/>
              </w:rPr>
            </w:pPr>
            <w:r>
              <w:rPr>
                <w:color w:val="000000"/>
              </w:rPr>
              <w:t>Протяженность автодорог общего пользования местного значения, находящихся в собственности муниципальных образований на начало года</w:t>
            </w:r>
          </w:p>
        </w:tc>
      </w:tr>
      <w:tr w:rsidR="001415F1"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1415F1" w:rsidRDefault="001415F1" w:rsidP="005171CC">
            <w:pPr>
              <w:rPr>
                <w:color w:val="000000"/>
              </w:rPr>
            </w:pPr>
            <w:r>
              <w:rPr>
                <w:color w:val="000000"/>
              </w:rPr>
              <w:t>1.1.</w:t>
            </w:r>
          </w:p>
        </w:tc>
        <w:tc>
          <w:tcPr>
            <w:tcW w:w="2203" w:type="pct"/>
            <w:tcBorders>
              <w:top w:val="nil"/>
              <w:left w:val="nil"/>
              <w:bottom w:val="single" w:sz="4" w:space="0" w:color="auto"/>
              <w:right w:val="single" w:sz="4" w:space="0" w:color="auto"/>
            </w:tcBorders>
            <w:vAlign w:val="center"/>
            <w:hideMark/>
          </w:tcPr>
          <w:p w:rsidR="001415F1" w:rsidRDefault="001415F1">
            <w:pPr>
              <w:jc w:val="both"/>
              <w:rPr>
                <w:color w:val="000000"/>
              </w:rPr>
            </w:pPr>
            <w:r>
              <w:rPr>
                <w:color w:val="000000"/>
              </w:rPr>
              <w:t>всего</w:t>
            </w:r>
          </w:p>
        </w:tc>
        <w:tc>
          <w:tcPr>
            <w:tcW w:w="774"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км</w:t>
            </w:r>
          </w:p>
        </w:tc>
        <w:tc>
          <w:tcPr>
            <w:tcW w:w="795" w:type="pct"/>
            <w:tcBorders>
              <w:top w:val="nil"/>
              <w:left w:val="nil"/>
              <w:bottom w:val="single" w:sz="4" w:space="0" w:color="auto"/>
              <w:right w:val="single" w:sz="4" w:space="0" w:color="auto"/>
            </w:tcBorders>
            <w:vAlign w:val="center"/>
            <w:hideMark/>
          </w:tcPr>
          <w:p w:rsidR="001415F1" w:rsidRPr="003F2257" w:rsidRDefault="001415F1" w:rsidP="001415F1">
            <w:pPr>
              <w:jc w:val="center"/>
              <w:rPr>
                <w:color w:val="000000"/>
              </w:rPr>
            </w:pPr>
            <w:r>
              <w:rPr>
                <w:color w:val="000000"/>
                <w:lang w:val="en-US"/>
              </w:rPr>
              <w:t>237</w:t>
            </w:r>
            <w:r>
              <w:rPr>
                <w:color w:val="000000"/>
              </w:rPr>
              <w:t>,</w:t>
            </w:r>
            <w:r w:rsidR="003F2257">
              <w:rPr>
                <w:color w:val="000000"/>
                <w:lang w:val="en-US"/>
              </w:rPr>
              <w:t>5</w:t>
            </w:r>
            <w:r w:rsidR="003F2257">
              <w:rPr>
                <w:color w:val="000000"/>
              </w:rPr>
              <w:t>2</w:t>
            </w:r>
          </w:p>
        </w:tc>
        <w:tc>
          <w:tcPr>
            <w:tcW w:w="790" w:type="pct"/>
            <w:tcBorders>
              <w:top w:val="nil"/>
              <w:left w:val="nil"/>
              <w:bottom w:val="single" w:sz="4" w:space="0" w:color="auto"/>
              <w:right w:val="single" w:sz="4" w:space="0" w:color="auto"/>
            </w:tcBorders>
            <w:vAlign w:val="center"/>
            <w:hideMark/>
          </w:tcPr>
          <w:p w:rsidR="001415F1" w:rsidRPr="003F2257" w:rsidRDefault="001415F1" w:rsidP="001415F1">
            <w:pPr>
              <w:jc w:val="center"/>
              <w:rPr>
                <w:color w:val="000000"/>
              </w:rPr>
            </w:pPr>
            <w:r>
              <w:rPr>
                <w:color w:val="000000"/>
                <w:lang w:val="en-US"/>
              </w:rPr>
              <w:t>237</w:t>
            </w:r>
            <w:r>
              <w:rPr>
                <w:color w:val="000000"/>
              </w:rPr>
              <w:t>,</w:t>
            </w:r>
            <w:r w:rsidR="003F2257">
              <w:rPr>
                <w:color w:val="000000"/>
                <w:lang w:val="en-US"/>
              </w:rPr>
              <w:t>5</w:t>
            </w:r>
            <w:r w:rsidR="003F2257">
              <w:rPr>
                <w:color w:val="000000"/>
              </w:rPr>
              <w:t>2</w:t>
            </w:r>
          </w:p>
        </w:tc>
      </w:tr>
      <w:tr w:rsidR="001415F1"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1415F1" w:rsidRDefault="001415F1" w:rsidP="005171CC">
            <w:pPr>
              <w:rPr>
                <w:color w:val="000000"/>
              </w:rPr>
            </w:pPr>
            <w:r>
              <w:rPr>
                <w:color w:val="000000"/>
              </w:rPr>
              <w:t>1.2.</w:t>
            </w:r>
          </w:p>
        </w:tc>
        <w:tc>
          <w:tcPr>
            <w:tcW w:w="2203" w:type="pct"/>
            <w:tcBorders>
              <w:top w:val="nil"/>
              <w:left w:val="nil"/>
              <w:bottom w:val="single" w:sz="4" w:space="0" w:color="auto"/>
              <w:right w:val="single" w:sz="4" w:space="0" w:color="auto"/>
            </w:tcBorders>
            <w:vAlign w:val="center"/>
            <w:hideMark/>
          </w:tcPr>
          <w:p w:rsidR="001415F1" w:rsidRDefault="001415F1">
            <w:pPr>
              <w:jc w:val="both"/>
              <w:rPr>
                <w:color w:val="000000"/>
              </w:rPr>
            </w:pPr>
            <w:r>
              <w:rPr>
                <w:color w:val="000000"/>
              </w:rPr>
              <w:t>с твердым покрытием</w:t>
            </w:r>
          </w:p>
        </w:tc>
        <w:tc>
          <w:tcPr>
            <w:tcW w:w="774"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км</w:t>
            </w:r>
          </w:p>
        </w:tc>
        <w:tc>
          <w:tcPr>
            <w:tcW w:w="795" w:type="pct"/>
            <w:tcBorders>
              <w:top w:val="nil"/>
              <w:left w:val="nil"/>
              <w:bottom w:val="single" w:sz="4" w:space="0" w:color="auto"/>
              <w:right w:val="single" w:sz="4" w:space="0" w:color="auto"/>
            </w:tcBorders>
            <w:vAlign w:val="center"/>
            <w:hideMark/>
          </w:tcPr>
          <w:p w:rsidR="001415F1" w:rsidRPr="001415F1" w:rsidRDefault="001415F1" w:rsidP="001415F1">
            <w:pPr>
              <w:jc w:val="center"/>
              <w:rPr>
                <w:color w:val="000000"/>
              </w:rPr>
            </w:pPr>
            <w:r>
              <w:rPr>
                <w:color w:val="000000"/>
                <w:sz w:val="22"/>
                <w:szCs w:val="22"/>
              </w:rPr>
              <w:t>82,</w:t>
            </w:r>
            <w:r w:rsidRPr="001415F1">
              <w:rPr>
                <w:color w:val="000000"/>
                <w:sz w:val="22"/>
                <w:szCs w:val="22"/>
              </w:rPr>
              <w:t>9</w:t>
            </w:r>
          </w:p>
        </w:tc>
        <w:tc>
          <w:tcPr>
            <w:tcW w:w="790" w:type="pct"/>
            <w:tcBorders>
              <w:top w:val="nil"/>
              <w:left w:val="nil"/>
              <w:bottom w:val="single" w:sz="4" w:space="0" w:color="auto"/>
              <w:right w:val="single" w:sz="4" w:space="0" w:color="auto"/>
            </w:tcBorders>
            <w:vAlign w:val="center"/>
            <w:hideMark/>
          </w:tcPr>
          <w:p w:rsidR="001415F1" w:rsidRPr="001415F1" w:rsidRDefault="001415F1" w:rsidP="001415F1">
            <w:pPr>
              <w:jc w:val="center"/>
              <w:rPr>
                <w:color w:val="000000"/>
              </w:rPr>
            </w:pPr>
            <w:r>
              <w:rPr>
                <w:color w:val="000000"/>
                <w:sz w:val="22"/>
                <w:szCs w:val="22"/>
              </w:rPr>
              <w:t>82,</w:t>
            </w:r>
            <w:r w:rsidRPr="001415F1">
              <w:rPr>
                <w:color w:val="000000"/>
                <w:sz w:val="22"/>
                <w:szCs w:val="22"/>
              </w:rPr>
              <w:t>9</w:t>
            </w:r>
          </w:p>
        </w:tc>
      </w:tr>
      <w:tr w:rsidR="0051606A"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51606A" w:rsidRDefault="0051606A" w:rsidP="005171CC">
            <w:pPr>
              <w:rPr>
                <w:color w:val="000000"/>
              </w:rPr>
            </w:pPr>
            <w:r>
              <w:rPr>
                <w:color w:val="000000"/>
              </w:rPr>
              <w:t>1.3.</w:t>
            </w:r>
          </w:p>
        </w:tc>
        <w:tc>
          <w:tcPr>
            <w:tcW w:w="2203" w:type="pct"/>
            <w:tcBorders>
              <w:top w:val="nil"/>
              <w:left w:val="nil"/>
              <w:bottom w:val="single" w:sz="4" w:space="0" w:color="auto"/>
              <w:right w:val="single" w:sz="4" w:space="0" w:color="auto"/>
            </w:tcBorders>
            <w:vAlign w:val="center"/>
            <w:hideMark/>
          </w:tcPr>
          <w:p w:rsidR="0051606A" w:rsidRDefault="0051606A">
            <w:pPr>
              <w:jc w:val="both"/>
              <w:rPr>
                <w:color w:val="000000"/>
              </w:rPr>
            </w:pPr>
            <w:r>
              <w:rPr>
                <w:color w:val="000000"/>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774" w:type="pct"/>
            <w:tcBorders>
              <w:top w:val="nil"/>
              <w:left w:val="nil"/>
              <w:bottom w:val="single" w:sz="4" w:space="0" w:color="auto"/>
              <w:right w:val="single" w:sz="4" w:space="0" w:color="auto"/>
            </w:tcBorders>
            <w:vAlign w:val="center"/>
            <w:hideMark/>
          </w:tcPr>
          <w:p w:rsidR="0051606A" w:rsidRDefault="0051606A">
            <w:pPr>
              <w:jc w:val="center"/>
              <w:rPr>
                <w:color w:val="000000"/>
              </w:rPr>
            </w:pPr>
            <w:r>
              <w:rPr>
                <w:color w:val="000000"/>
              </w:rPr>
              <w:t>км</w:t>
            </w:r>
          </w:p>
        </w:tc>
        <w:tc>
          <w:tcPr>
            <w:tcW w:w="795" w:type="pct"/>
            <w:tcBorders>
              <w:top w:val="nil"/>
              <w:left w:val="nil"/>
              <w:bottom w:val="single" w:sz="4" w:space="0" w:color="auto"/>
              <w:right w:val="single" w:sz="4" w:space="0" w:color="auto"/>
            </w:tcBorders>
            <w:vAlign w:val="center"/>
            <w:hideMark/>
          </w:tcPr>
          <w:p w:rsidR="0051606A" w:rsidRDefault="0051606A">
            <w:pPr>
              <w:jc w:val="center"/>
              <w:rPr>
                <w:color w:val="000000"/>
              </w:rPr>
            </w:pPr>
          </w:p>
        </w:tc>
        <w:tc>
          <w:tcPr>
            <w:tcW w:w="790" w:type="pct"/>
            <w:tcBorders>
              <w:top w:val="nil"/>
              <w:left w:val="nil"/>
              <w:bottom w:val="single" w:sz="4" w:space="0" w:color="auto"/>
              <w:right w:val="single" w:sz="4" w:space="0" w:color="auto"/>
            </w:tcBorders>
            <w:vAlign w:val="center"/>
            <w:hideMark/>
          </w:tcPr>
          <w:p w:rsidR="0051606A" w:rsidRDefault="0051606A">
            <w:pPr>
              <w:jc w:val="center"/>
              <w:rPr>
                <w:color w:val="000000"/>
              </w:rPr>
            </w:pPr>
          </w:p>
        </w:tc>
      </w:tr>
      <w:tr w:rsidR="001415F1"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1415F1" w:rsidRDefault="001415F1" w:rsidP="005171CC">
            <w:pPr>
              <w:rPr>
                <w:color w:val="000000"/>
              </w:rPr>
            </w:pPr>
            <w:r>
              <w:rPr>
                <w:color w:val="000000"/>
              </w:rPr>
              <w:t>1.4.</w:t>
            </w:r>
          </w:p>
        </w:tc>
        <w:tc>
          <w:tcPr>
            <w:tcW w:w="2203" w:type="pct"/>
            <w:tcBorders>
              <w:top w:val="nil"/>
              <w:left w:val="nil"/>
              <w:bottom w:val="single" w:sz="4" w:space="0" w:color="auto"/>
              <w:right w:val="single" w:sz="4" w:space="0" w:color="auto"/>
            </w:tcBorders>
            <w:vAlign w:val="center"/>
            <w:hideMark/>
          </w:tcPr>
          <w:p w:rsidR="001415F1" w:rsidRDefault="001415F1">
            <w:pPr>
              <w:jc w:val="both"/>
              <w:rPr>
                <w:color w:val="000000"/>
              </w:rPr>
            </w:pPr>
            <w:r>
              <w:rPr>
                <w:color w:val="000000"/>
              </w:rPr>
              <w:t>с покрытием из щебня</w:t>
            </w:r>
          </w:p>
        </w:tc>
        <w:tc>
          <w:tcPr>
            <w:tcW w:w="774"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км</w:t>
            </w:r>
          </w:p>
        </w:tc>
        <w:tc>
          <w:tcPr>
            <w:tcW w:w="795" w:type="pct"/>
            <w:tcBorders>
              <w:top w:val="nil"/>
              <w:left w:val="nil"/>
              <w:bottom w:val="single" w:sz="4" w:space="0" w:color="auto"/>
              <w:right w:val="single" w:sz="4" w:space="0" w:color="auto"/>
            </w:tcBorders>
            <w:vAlign w:val="center"/>
            <w:hideMark/>
          </w:tcPr>
          <w:p w:rsidR="001415F1" w:rsidRDefault="001415F1" w:rsidP="001415F1">
            <w:pPr>
              <w:spacing w:line="256" w:lineRule="auto"/>
              <w:jc w:val="center"/>
              <w:rPr>
                <w:lang w:eastAsia="en-US"/>
              </w:rPr>
            </w:pPr>
            <w:r>
              <w:rPr>
                <w:sz w:val="22"/>
                <w:szCs w:val="22"/>
                <w:lang w:eastAsia="en-US"/>
              </w:rPr>
              <w:t>57,6</w:t>
            </w:r>
          </w:p>
        </w:tc>
        <w:tc>
          <w:tcPr>
            <w:tcW w:w="790" w:type="pct"/>
            <w:tcBorders>
              <w:top w:val="nil"/>
              <w:left w:val="nil"/>
              <w:bottom w:val="single" w:sz="4" w:space="0" w:color="auto"/>
              <w:right w:val="single" w:sz="4" w:space="0" w:color="auto"/>
            </w:tcBorders>
            <w:vAlign w:val="center"/>
            <w:hideMark/>
          </w:tcPr>
          <w:p w:rsidR="001415F1" w:rsidRDefault="001415F1" w:rsidP="001415F1">
            <w:pPr>
              <w:spacing w:line="256" w:lineRule="auto"/>
              <w:jc w:val="center"/>
              <w:rPr>
                <w:lang w:eastAsia="en-US"/>
              </w:rPr>
            </w:pPr>
            <w:r>
              <w:rPr>
                <w:sz w:val="22"/>
                <w:szCs w:val="22"/>
                <w:lang w:eastAsia="en-US"/>
              </w:rPr>
              <w:t>57,6</w:t>
            </w:r>
          </w:p>
        </w:tc>
      </w:tr>
      <w:tr w:rsidR="001415F1"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1415F1" w:rsidRDefault="001415F1" w:rsidP="005171CC">
            <w:pPr>
              <w:rPr>
                <w:color w:val="000000"/>
              </w:rPr>
            </w:pPr>
            <w:r>
              <w:rPr>
                <w:color w:val="000000"/>
              </w:rPr>
              <w:t>1.5.</w:t>
            </w:r>
          </w:p>
        </w:tc>
        <w:tc>
          <w:tcPr>
            <w:tcW w:w="2203" w:type="pct"/>
            <w:tcBorders>
              <w:top w:val="nil"/>
              <w:left w:val="nil"/>
              <w:bottom w:val="single" w:sz="4" w:space="0" w:color="auto"/>
              <w:right w:val="single" w:sz="4" w:space="0" w:color="auto"/>
            </w:tcBorders>
            <w:vAlign w:val="center"/>
            <w:hideMark/>
          </w:tcPr>
          <w:p w:rsidR="001415F1" w:rsidRDefault="001415F1">
            <w:pPr>
              <w:jc w:val="both"/>
              <w:rPr>
                <w:color w:val="000000"/>
              </w:rPr>
            </w:pPr>
            <w:r>
              <w:rPr>
                <w:color w:val="000000"/>
              </w:rPr>
              <w:t>грунтовое покрытие</w:t>
            </w:r>
          </w:p>
        </w:tc>
        <w:tc>
          <w:tcPr>
            <w:tcW w:w="774"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км</w:t>
            </w:r>
          </w:p>
        </w:tc>
        <w:tc>
          <w:tcPr>
            <w:tcW w:w="795" w:type="pct"/>
            <w:tcBorders>
              <w:top w:val="nil"/>
              <w:left w:val="nil"/>
              <w:bottom w:val="single" w:sz="4" w:space="0" w:color="auto"/>
              <w:right w:val="single" w:sz="4" w:space="0" w:color="auto"/>
            </w:tcBorders>
            <w:vAlign w:val="center"/>
            <w:hideMark/>
          </w:tcPr>
          <w:p w:rsidR="001415F1" w:rsidRDefault="003F2257" w:rsidP="001415F1">
            <w:pPr>
              <w:spacing w:line="256" w:lineRule="auto"/>
              <w:jc w:val="center"/>
              <w:rPr>
                <w:lang w:eastAsia="en-US"/>
              </w:rPr>
            </w:pPr>
            <w:r>
              <w:rPr>
                <w:sz w:val="22"/>
                <w:szCs w:val="22"/>
                <w:lang w:eastAsia="en-US"/>
              </w:rPr>
              <w:t>95,06</w:t>
            </w:r>
          </w:p>
        </w:tc>
        <w:tc>
          <w:tcPr>
            <w:tcW w:w="790" w:type="pct"/>
            <w:tcBorders>
              <w:top w:val="nil"/>
              <w:left w:val="nil"/>
              <w:bottom w:val="single" w:sz="4" w:space="0" w:color="auto"/>
              <w:right w:val="single" w:sz="4" w:space="0" w:color="auto"/>
            </w:tcBorders>
            <w:vAlign w:val="center"/>
            <w:hideMark/>
          </w:tcPr>
          <w:p w:rsidR="001415F1" w:rsidRDefault="003F2257" w:rsidP="001415F1">
            <w:pPr>
              <w:spacing w:line="256" w:lineRule="auto"/>
              <w:jc w:val="center"/>
              <w:rPr>
                <w:lang w:eastAsia="en-US"/>
              </w:rPr>
            </w:pPr>
            <w:r>
              <w:rPr>
                <w:sz w:val="22"/>
                <w:szCs w:val="22"/>
                <w:lang w:eastAsia="en-US"/>
              </w:rPr>
              <w:t>95,06</w:t>
            </w:r>
          </w:p>
        </w:tc>
      </w:tr>
      <w:tr w:rsidR="001415F1"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1415F1" w:rsidRDefault="001415F1" w:rsidP="005171CC">
            <w:pPr>
              <w:rPr>
                <w:color w:val="000000"/>
              </w:rPr>
            </w:pPr>
            <w:r>
              <w:rPr>
                <w:color w:val="000000"/>
              </w:rPr>
              <w:t>2.</w:t>
            </w:r>
          </w:p>
        </w:tc>
        <w:tc>
          <w:tcPr>
            <w:tcW w:w="2203" w:type="pct"/>
            <w:tcBorders>
              <w:top w:val="nil"/>
              <w:left w:val="nil"/>
              <w:bottom w:val="single" w:sz="4" w:space="0" w:color="auto"/>
              <w:right w:val="single" w:sz="4" w:space="0" w:color="auto"/>
            </w:tcBorders>
            <w:vAlign w:val="center"/>
            <w:hideMark/>
          </w:tcPr>
          <w:p w:rsidR="001415F1" w:rsidRDefault="001415F1">
            <w:pPr>
              <w:jc w:val="both"/>
              <w:rPr>
                <w:color w:val="000000"/>
              </w:rPr>
            </w:pPr>
            <w:r>
              <w:rPr>
                <w:color w:val="000000"/>
              </w:rPr>
              <w:t xml:space="preserve">Протяженность автомобильных дорог общего пользования местного значения, в </w:t>
            </w:r>
            <w:r w:rsidRPr="0051606A">
              <w:t>отношении которых произведен капитальный ремонт и ремонт</w:t>
            </w:r>
          </w:p>
        </w:tc>
        <w:tc>
          <w:tcPr>
            <w:tcW w:w="774"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км</w:t>
            </w:r>
          </w:p>
        </w:tc>
        <w:tc>
          <w:tcPr>
            <w:tcW w:w="795" w:type="pct"/>
            <w:tcBorders>
              <w:top w:val="nil"/>
              <w:left w:val="nil"/>
              <w:bottom w:val="single" w:sz="4" w:space="0" w:color="auto"/>
              <w:right w:val="single" w:sz="4" w:space="0" w:color="auto"/>
            </w:tcBorders>
            <w:vAlign w:val="center"/>
            <w:hideMark/>
          </w:tcPr>
          <w:p w:rsidR="001415F1" w:rsidRDefault="001415F1" w:rsidP="001415F1">
            <w:pPr>
              <w:jc w:val="center"/>
              <w:rPr>
                <w:color w:val="000000"/>
              </w:rPr>
            </w:pPr>
            <w:r>
              <w:rPr>
                <w:color w:val="000000"/>
              </w:rPr>
              <w:t>1,93</w:t>
            </w:r>
          </w:p>
        </w:tc>
        <w:tc>
          <w:tcPr>
            <w:tcW w:w="790"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2,31</w:t>
            </w:r>
          </w:p>
        </w:tc>
      </w:tr>
      <w:tr w:rsidR="001415F1"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1415F1" w:rsidRDefault="001150B9" w:rsidP="005171CC">
            <w:pPr>
              <w:rPr>
                <w:color w:val="000000"/>
              </w:rPr>
            </w:pPr>
            <w:r>
              <w:rPr>
                <w:color w:val="000000"/>
              </w:rPr>
              <w:t>3</w:t>
            </w:r>
            <w:r w:rsidR="001415F1">
              <w:rPr>
                <w:color w:val="000000"/>
              </w:rPr>
              <w:t>.</w:t>
            </w:r>
          </w:p>
        </w:tc>
        <w:tc>
          <w:tcPr>
            <w:tcW w:w="2203" w:type="pct"/>
            <w:tcBorders>
              <w:top w:val="nil"/>
              <w:left w:val="nil"/>
              <w:bottom w:val="single" w:sz="4" w:space="0" w:color="auto"/>
              <w:right w:val="single" w:sz="4" w:space="0" w:color="auto"/>
            </w:tcBorders>
            <w:vAlign w:val="center"/>
            <w:hideMark/>
          </w:tcPr>
          <w:p w:rsidR="001415F1" w:rsidRDefault="001415F1">
            <w:pPr>
              <w:jc w:val="both"/>
              <w:rPr>
                <w:color w:val="000000"/>
              </w:rPr>
            </w:pPr>
            <w:r>
              <w:rPr>
                <w:color w:val="000000"/>
              </w:rPr>
              <w:t>Общее протяжённость освещенных частей улиц, проездов, набережных на конец года</w:t>
            </w:r>
          </w:p>
        </w:tc>
        <w:tc>
          <w:tcPr>
            <w:tcW w:w="774"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км</w:t>
            </w:r>
          </w:p>
        </w:tc>
        <w:tc>
          <w:tcPr>
            <w:tcW w:w="795"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196,3</w:t>
            </w:r>
          </w:p>
        </w:tc>
        <w:tc>
          <w:tcPr>
            <w:tcW w:w="790"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196,3</w:t>
            </w:r>
          </w:p>
        </w:tc>
      </w:tr>
      <w:tr w:rsidR="001415F1"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1415F1" w:rsidRDefault="001150B9" w:rsidP="005171CC">
            <w:pPr>
              <w:rPr>
                <w:color w:val="000000"/>
              </w:rPr>
            </w:pPr>
            <w:r>
              <w:rPr>
                <w:color w:val="000000"/>
              </w:rPr>
              <w:t>4</w:t>
            </w:r>
            <w:r w:rsidR="001415F1">
              <w:rPr>
                <w:color w:val="000000"/>
              </w:rPr>
              <w:t>.</w:t>
            </w:r>
          </w:p>
        </w:tc>
        <w:tc>
          <w:tcPr>
            <w:tcW w:w="2203" w:type="pct"/>
            <w:tcBorders>
              <w:top w:val="nil"/>
              <w:left w:val="nil"/>
              <w:bottom w:val="single" w:sz="4" w:space="0" w:color="auto"/>
              <w:right w:val="single" w:sz="4" w:space="0" w:color="auto"/>
            </w:tcBorders>
            <w:vAlign w:val="center"/>
            <w:hideMark/>
          </w:tcPr>
          <w:p w:rsidR="001415F1" w:rsidRDefault="001415F1">
            <w:pPr>
              <w:jc w:val="both"/>
              <w:rPr>
                <w:color w:val="000000"/>
              </w:rPr>
            </w:pPr>
            <w:r>
              <w:rPr>
                <w:color w:val="000000"/>
              </w:rPr>
              <w:t>Общая площадь улично-дорожной сети (улиц, проездов, набережных и т.п.)</w:t>
            </w:r>
          </w:p>
        </w:tc>
        <w:tc>
          <w:tcPr>
            <w:tcW w:w="774"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тыс. м²</w:t>
            </w:r>
          </w:p>
        </w:tc>
        <w:tc>
          <w:tcPr>
            <w:tcW w:w="795" w:type="pct"/>
            <w:tcBorders>
              <w:top w:val="nil"/>
              <w:left w:val="nil"/>
              <w:bottom w:val="single" w:sz="4" w:space="0" w:color="auto"/>
              <w:right w:val="single" w:sz="4" w:space="0" w:color="auto"/>
            </w:tcBorders>
            <w:vAlign w:val="center"/>
            <w:hideMark/>
          </w:tcPr>
          <w:p w:rsidR="001415F1" w:rsidRDefault="001415F1" w:rsidP="001415F1">
            <w:pPr>
              <w:spacing w:line="256" w:lineRule="auto"/>
              <w:jc w:val="center"/>
              <w:rPr>
                <w:lang w:eastAsia="en-US"/>
              </w:rPr>
            </w:pPr>
            <w:r>
              <w:rPr>
                <w:color w:val="000000"/>
              </w:rPr>
              <w:t>5482,6</w:t>
            </w:r>
          </w:p>
        </w:tc>
        <w:tc>
          <w:tcPr>
            <w:tcW w:w="790" w:type="pct"/>
            <w:tcBorders>
              <w:top w:val="nil"/>
              <w:left w:val="nil"/>
              <w:bottom w:val="single" w:sz="4" w:space="0" w:color="auto"/>
              <w:right w:val="single" w:sz="4" w:space="0" w:color="auto"/>
            </w:tcBorders>
            <w:vAlign w:val="center"/>
          </w:tcPr>
          <w:p w:rsidR="001415F1" w:rsidRDefault="001415F1" w:rsidP="001415F1">
            <w:pPr>
              <w:jc w:val="center"/>
              <w:rPr>
                <w:color w:val="000000"/>
              </w:rPr>
            </w:pPr>
            <w:r>
              <w:rPr>
                <w:color w:val="000000"/>
              </w:rPr>
              <w:t>5482,6</w:t>
            </w:r>
          </w:p>
        </w:tc>
      </w:tr>
      <w:tr w:rsidR="001415F1" w:rsidTr="00E35492">
        <w:trPr>
          <w:trHeight w:val="20"/>
        </w:trPr>
        <w:tc>
          <w:tcPr>
            <w:tcW w:w="438" w:type="pct"/>
            <w:tcBorders>
              <w:top w:val="nil"/>
              <w:left w:val="single" w:sz="4" w:space="0" w:color="auto"/>
              <w:bottom w:val="single" w:sz="4" w:space="0" w:color="auto"/>
              <w:right w:val="single" w:sz="4" w:space="0" w:color="auto"/>
            </w:tcBorders>
            <w:noWrap/>
            <w:vAlign w:val="bottom"/>
            <w:hideMark/>
          </w:tcPr>
          <w:p w:rsidR="001415F1" w:rsidRDefault="001150B9" w:rsidP="005171CC">
            <w:pPr>
              <w:rPr>
                <w:color w:val="000000"/>
              </w:rPr>
            </w:pPr>
            <w:r>
              <w:rPr>
                <w:color w:val="000000"/>
              </w:rPr>
              <w:t>5</w:t>
            </w:r>
            <w:r w:rsidR="001415F1">
              <w:rPr>
                <w:color w:val="000000"/>
              </w:rPr>
              <w:t>.</w:t>
            </w:r>
          </w:p>
        </w:tc>
        <w:tc>
          <w:tcPr>
            <w:tcW w:w="2203" w:type="pct"/>
            <w:tcBorders>
              <w:top w:val="nil"/>
              <w:left w:val="nil"/>
              <w:bottom w:val="single" w:sz="4" w:space="0" w:color="auto"/>
              <w:right w:val="single" w:sz="4" w:space="0" w:color="auto"/>
            </w:tcBorders>
            <w:vAlign w:val="center"/>
            <w:hideMark/>
          </w:tcPr>
          <w:p w:rsidR="001415F1" w:rsidRDefault="001415F1">
            <w:pPr>
              <w:jc w:val="both"/>
              <w:rPr>
                <w:color w:val="000000"/>
              </w:rPr>
            </w:pPr>
            <w:r>
              <w:rPr>
                <w:color w:val="000000"/>
              </w:rPr>
              <w:t>Количество автозаправочных станций (АЗС), расположенных на автомобильных дорогах общего пользования местного значения</w:t>
            </w:r>
          </w:p>
        </w:tc>
        <w:tc>
          <w:tcPr>
            <w:tcW w:w="774" w:type="pct"/>
            <w:tcBorders>
              <w:top w:val="nil"/>
              <w:left w:val="nil"/>
              <w:bottom w:val="single" w:sz="4" w:space="0" w:color="auto"/>
              <w:right w:val="single" w:sz="4" w:space="0" w:color="auto"/>
            </w:tcBorders>
            <w:vAlign w:val="center"/>
            <w:hideMark/>
          </w:tcPr>
          <w:p w:rsidR="001415F1" w:rsidRDefault="001415F1">
            <w:pPr>
              <w:jc w:val="center"/>
              <w:rPr>
                <w:color w:val="000000"/>
              </w:rPr>
            </w:pPr>
            <w:r>
              <w:rPr>
                <w:color w:val="000000"/>
              </w:rPr>
              <w:t>шт</w:t>
            </w:r>
          </w:p>
        </w:tc>
        <w:tc>
          <w:tcPr>
            <w:tcW w:w="795" w:type="pct"/>
            <w:tcBorders>
              <w:top w:val="nil"/>
              <w:left w:val="nil"/>
              <w:bottom w:val="single" w:sz="4" w:space="0" w:color="auto"/>
              <w:right w:val="single" w:sz="4" w:space="0" w:color="auto"/>
            </w:tcBorders>
            <w:vAlign w:val="center"/>
            <w:hideMark/>
          </w:tcPr>
          <w:p w:rsidR="001415F1" w:rsidRDefault="00360575">
            <w:pPr>
              <w:jc w:val="center"/>
              <w:rPr>
                <w:color w:val="000000"/>
              </w:rPr>
            </w:pPr>
            <w:r>
              <w:rPr>
                <w:color w:val="000000"/>
              </w:rPr>
              <w:t>4</w:t>
            </w:r>
          </w:p>
        </w:tc>
        <w:tc>
          <w:tcPr>
            <w:tcW w:w="790" w:type="pct"/>
            <w:tcBorders>
              <w:top w:val="nil"/>
              <w:left w:val="nil"/>
              <w:bottom w:val="single" w:sz="4" w:space="0" w:color="auto"/>
              <w:right w:val="single" w:sz="4" w:space="0" w:color="auto"/>
            </w:tcBorders>
            <w:vAlign w:val="center"/>
            <w:hideMark/>
          </w:tcPr>
          <w:p w:rsidR="001415F1" w:rsidRDefault="00360575">
            <w:pPr>
              <w:jc w:val="center"/>
              <w:rPr>
                <w:color w:val="000000"/>
              </w:rPr>
            </w:pPr>
            <w:r>
              <w:rPr>
                <w:color w:val="000000"/>
              </w:rPr>
              <w:t>4</w:t>
            </w:r>
          </w:p>
        </w:tc>
      </w:tr>
    </w:tbl>
    <w:p w:rsidR="00C4000F" w:rsidRDefault="00C4000F" w:rsidP="00E24A17">
      <w:pPr>
        <w:pStyle w:val="af5"/>
      </w:pPr>
    </w:p>
    <w:p w:rsidR="002A22FA" w:rsidRPr="00B33C5C" w:rsidRDefault="00B33C5C" w:rsidP="00163695">
      <w:pPr>
        <w:pStyle w:val="1"/>
        <w:spacing w:before="0"/>
        <w:ind w:left="0" w:firstLine="709"/>
        <w:jc w:val="both"/>
      </w:pPr>
      <w:bookmarkStart w:id="19" w:name="_Toc520039982"/>
      <w:r>
        <w:rPr>
          <w:b/>
        </w:rPr>
        <w:t xml:space="preserve">2.11.2. </w:t>
      </w:r>
      <w:r w:rsidR="004D56C5" w:rsidRPr="00B33C5C">
        <w:rPr>
          <w:b/>
        </w:rPr>
        <w:t>Перспективы развития и размещения транспортной инфраструктуры</w:t>
      </w:r>
      <w:bookmarkEnd w:id="19"/>
    </w:p>
    <w:p w:rsidR="004C1513" w:rsidRPr="004C1513" w:rsidRDefault="004C1513" w:rsidP="004C1513">
      <w:pPr>
        <w:pStyle w:val="af5"/>
        <w:spacing w:line="240" w:lineRule="auto"/>
        <w:rPr>
          <w:b/>
        </w:rPr>
      </w:pPr>
      <w:r w:rsidRPr="004C1513">
        <w:rPr>
          <w:b/>
        </w:rPr>
        <w:t>Транспортная инфраструктура</w:t>
      </w:r>
    </w:p>
    <w:p w:rsidR="004C1513" w:rsidRPr="004C6C65" w:rsidRDefault="004C1513" w:rsidP="00EB758A">
      <w:pPr>
        <w:pStyle w:val="af5"/>
      </w:pPr>
      <w:r w:rsidRPr="004C6C65">
        <w:t>В перспективе предусматривается улучшение транспортного обслуживания как уже формирующихся, так и намечаемых новых районов застройки за счет:</w:t>
      </w:r>
    </w:p>
    <w:p w:rsidR="004C1513" w:rsidRPr="004C6C65" w:rsidRDefault="004C1513" w:rsidP="00EB758A">
      <w:pPr>
        <w:pStyle w:val="af5"/>
        <w:numPr>
          <w:ilvl w:val="0"/>
          <w:numId w:val="21"/>
        </w:numPr>
      </w:pPr>
      <w:r w:rsidRPr="004C6C65">
        <w:t>повышение безопасности автомобильного движения;</w:t>
      </w:r>
    </w:p>
    <w:p w:rsidR="004C1513" w:rsidRDefault="004C1513" w:rsidP="00EB758A">
      <w:pPr>
        <w:pStyle w:val="af5"/>
        <w:numPr>
          <w:ilvl w:val="0"/>
          <w:numId w:val="21"/>
        </w:numPr>
      </w:pPr>
      <w:r w:rsidRPr="004C6C65">
        <w:t>создание устойчивого автомобильного сообщения со всеми населенными пунктами округа;</w:t>
      </w:r>
    </w:p>
    <w:p w:rsidR="008439E6" w:rsidRDefault="008439E6" w:rsidP="00EB758A">
      <w:pPr>
        <w:pStyle w:val="af5"/>
        <w:numPr>
          <w:ilvl w:val="0"/>
          <w:numId w:val="21"/>
        </w:numPr>
      </w:pPr>
      <w:r>
        <w:t>обеспечение мобильности населения;</w:t>
      </w:r>
    </w:p>
    <w:p w:rsidR="008439E6" w:rsidRPr="004C6C65" w:rsidRDefault="008439E6" w:rsidP="00EB758A">
      <w:pPr>
        <w:pStyle w:val="af5"/>
        <w:numPr>
          <w:ilvl w:val="0"/>
          <w:numId w:val="21"/>
        </w:numPr>
      </w:pPr>
      <w:r>
        <w:t>обеспечение транспортной доступности объектов социально-бытовой сферы и мест приложения труда;</w:t>
      </w:r>
    </w:p>
    <w:p w:rsidR="004C1513" w:rsidRPr="004C6C65" w:rsidRDefault="004C1513" w:rsidP="00EB758A">
      <w:pPr>
        <w:pStyle w:val="af5"/>
        <w:numPr>
          <w:ilvl w:val="0"/>
          <w:numId w:val="21"/>
        </w:numPr>
      </w:pPr>
      <w:r w:rsidRPr="004C6C65">
        <w:t>реконструкции существующих улиц;</w:t>
      </w:r>
    </w:p>
    <w:p w:rsidR="004C1513" w:rsidRPr="004C6C65" w:rsidRDefault="004C1513" w:rsidP="00EB758A">
      <w:pPr>
        <w:pStyle w:val="af5"/>
        <w:numPr>
          <w:ilvl w:val="0"/>
          <w:numId w:val="21"/>
        </w:numPr>
      </w:pPr>
      <w:r w:rsidRPr="004C6C65">
        <w:t>модернизации тротуаров и мероприятий по организации безопасного пешеходного движения;</w:t>
      </w:r>
    </w:p>
    <w:p w:rsidR="004C1513" w:rsidRPr="004C6C65" w:rsidRDefault="004C1513" w:rsidP="00EB758A">
      <w:pPr>
        <w:pStyle w:val="af5"/>
        <w:numPr>
          <w:ilvl w:val="0"/>
          <w:numId w:val="21"/>
        </w:numPr>
      </w:pPr>
      <w:r w:rsidRPr="004C6C65">
        <w:t xml:space="preserve">развитие объектов транспортной инфраструктуры в соответствии с ростом уровня автомобилизации населения </w:t>
      </w:r>
      <w:r w:rsidR="006D4FD0" w:rsidRPr="004C6C65">
        <w:t xml:space="preserve">городского </w:t>
      </w:r>
      <w:r w:rsidRPr="004C6C65">
        <w:t>округа.</w:t>
      </w:r>
    </w:p>
    <w:p w:rsidR="006D4FD0" w:rsidRPr="0055471A" w:rsidRDefault="006D4FD0" w:rsidP="00EB758A">
      <w:pPr>
        <w:pStyle w:val="af5"/>
        <w:rPr>
          <w:highlight w:val="yellow"/>
        </w:rPr>
      </w:pPr>
    </w:p>
    <w:p w:rsidR="004C1513" w:rsidRPr="008439E6" w:rsidRDefault="004C1513" w:rsidP="00EB758A">
      <w:pPr>
        <w:pStyle w:val="af5"/>
      </w:pPr>
      <w:r w:rsidRPr="008439E6">
        <w:t>Программой предусмотрено:</w:t>
      </w:r>
    </w:p>
    <w:p w:rsidR="004C1513" w:rsidRDefault="004C1513" w:rsidP="00EB758A">
      <w:pPr>
        <w:pStyle w:val="af5"/>
        <w:numPr>
          <w:ilvl w:val="0"/>
          <w:numId w:val="22"/>
        </w:numPr>
      </w:pPr>
      <w:r w:rsidRPr="008439E6">
        <w:t>реконструкция существующих дорог</w:t>
      </w:r>
      <w:r w:rsidR="00360575">
        <w:t xml:space="preserve"> местного значения</w:t>
      </w:r>
      <w:r w:rsidRPr="008439E6">
        <w:t xml:space="preserve"> и мостовых сооружений, </w:t>
      </w:r>
    </w:p>
    <w:p w:rsidR="00F46B29" w:rsidRPr="008439E6" w:rsidRDefault="00F46B29" w:rsidP="00EB758A">
      <w:pPr>
        <w:pStyle w:val="af5"/>
        <w:numPr>
          <w:ilvl w:val="0"/>
          <w:numId w:val="22"/>
        </w:numPr>
      </w:pPr>
      <w:r>
        <w:t>асфальтирование основных и второстепенных улиц населенных пунктов,</w:t>
      </w:r>
    </w:p>
    <w:p w:rsidR="004C1513" w:rsidRPr="008439E6" w:rsidRDefault="0051789B" w:rsidP="00EB758A">
      <w:pPr>
        <w:pStyle w:val="af5"/>
        <w:numPr>
          <w:ilvl w:val="0"/>
          <w:numId w:val="22"/>
        </w:numPr>
      </w:pPr>
      <w:r>
        <w:t>организация и оборудование крытых остановочных пунктов</w:t>
      </w:r>
      <w:r w:rsidR="004C1513" w:rsidRPr="008439E6">
        <w:t xml:space="preserve">, </w:t>
      </w:r>
    </w:p>
    <w:p w:rsidR="004C1513" w:rsidRPr="008439E6" w:rsidRDefault="0051789B" w:rsidP="00EB758A">
      <w:pPr>
        <w:pStyle w:val="af5"/>
        <w:numPr>
          <w:ilvl w:val="0"/>
          <w:numId w:val="22"/>
        </w:numPr>
      </w:pPr>
      <w:r>
        <w:t>модернизация железнодорожных переездов в части пересечения с автомобильными дорогами</w:t>
      </w:r>
      <w:r w:rsidR="004C1513" w:rsidRPr="008439E6">
        <w:t>,</w:t>
      </w:r>
    </w:p>
    <w:p w:rsidR="004C1513" w:rsidRPr="008439E6" w:rsidRDefault="004C1513" w:rsidP="00EB758A">
      <w:pPr>
        <w:pStyle w:val="af5"/>
        <w:numPr>
          <w:ilvl w:val="0"/>
          <w:numId w:val="22"/>
        </w:numPr>
      </w:pPr>
      <w:r w:rsidRPr="008439E6">
        <w:t>доукомплектование подвижного состава коммунальных и дорожных служб.</w:t>
      </w:r>
    </w:p>
    <w:p w:rsidR="004C1513" w:rsidRPr="004C1513" w:rsidRDefault="004C1513" w:rsidP="00EB758A">
      <w:pPr>
        <w:pStyle w:val="af5"/>
        <w:rPr>
          <w:b/>
        </w:rPr>
      </w:pPr>
      <w:r w:rsidRPr="0099458B">
        <w:rPr>
          <w:b/>
        </w:rPr>
        <w:t>Пассажирский транспорт</w:t>
      </w:r>
      <w:r w:rsidRPr="004C1513">
        <w:rPr>
          <w:b/>
        </w:rPr>
        <w:t xml:space="preserve"> </w:t>
      </w:r>
    </w:p>
    <w:p w:rsidR="004C1513" w:rsidRPr="004C1513" w:rsidRDefault="004C1513" w:rsidP="00EB758A">
      <w:pPr>
        <w:pStyle w:val="af5"/>
      </w:pPr>
      <w:r w:rsidRPr="004C1513">
        <w:t>Генеральным планом городского округа предусмотрен</w:t>
      </w:r>
      <w:r w:rsidR="0096653B">
        <w:t>о</w:t>
      </w:r>
      <w:r w:rsidRPr="004C1513">
        <w:t xml:space="preserve"> </w:t>
      </w:r>
      <w:r w:rsidR="0096653B" w:rsidRPr="0096653B">
        <w:t>Проектом предлагается строительство нового автовокзала на пересечении улиц Тюменской и Кирова</w:t>
      </w:r>
      <w:r w:rsidR="0096653B">
        <w:t xml:space="preserve">. </w:t>
      </w:r>
      <w:r w:rsidR="0096653B" w:rsidRPr="0096653B">
        <w:rPr>
          <w:szCs w:val="24"/>
        </w:rPr>
        <w:t>Также предлагается реконструкция привокзальной площади с устройством автостоянок и строительство капитального благоустроенного здания вокзала на проектный срок</w:t>
      </w:r>
      <w:r w:rsidR="0096653B">
        <w:rPr>
          <w:szCs w:val="24"/>
        </w:rPr>
        <w:t>.</w:t>
      </w:r>
    </w:p>
    <w:p w:rsidR="004C1513" w:rsidRPr="004C1513" w:rsidRDefault="004C1513" w:rsidP="00257DDD">
      <w:pPr>
        <w:pStyle w:val="af5"/>
        <w:spacing w:before="240" w:line="240" w:lineRule="auto"/>
        <w:rPr>
          <w:b/>
        </w:rPr>
      </w:pPr>
      <w:r w:rsidRPr="004C1513">
        <w:rPr>
          <w:b/>
        </w:rPr>
        <w:t>Парковочное пространство</w:t>
      </w:r>
    </w:p>
    <w:p w:rsidR="004C1513" w:rsidRPr="004C1513" w:rsidRDefault="004C1513" w:rsidP="00EB758A">
      <w:pPr>
        <w:pStyle w:val="af5"/>
      </w:pPr>
      <w:r w:rsidRPr="004C1513">
        <w:t xml:space="preserve">В </w:t>
      </w:r>
      <w:r w:rsidR="00F46B29">
        <w:t>Пышминском</w:t>
      </w:r>
      <w:r w:rsidRPr="004C1513">
        <w:t xml:space="preserve"> городском округе принята следующая концепция размещения и строительства новых объектов постоянного хранения индивидуальных легковых автомобилей:</w:t>
      </w:r>
    </w:p>
    <w:p w:rsidR="004C1513" w:rsidRPr="004C1513" w:rsidRDefault="004C1513" w:rsidP="00EB758A">
      <w:pPr>
        <w:pStyle w:val="af5"/>
        <w:numPr>
          <w:ilvl w:val="0"/>
          <w:numId w:val="20"/>
        </w:numPr>
      </w:pPr>
      <w:r w:rsidRPr="004C1513">
        <w:t>сохранить боксовые гаражи;</w:t>
      </w:r>
    </w:p>
    <w:p w:rsidR="004C1513" w:rsidRPr="004C1513" w:rsidRDefault="004C1513" w:rsidP="00EB758A">
      <w:pPr>
        <w:pStyle w:val="af5"/>
        <w:numPr>
          <w:ilvl w:val="0"/>
          <w:numId w:val="20"/>
        </w:numPr>
      </w:pPr>
      <w:r w:rsidRPr="004C1513">
        <w:t xml:space="preserve">организация парковочного пространства вдоль центральных улиц </w:t>
      </w:r>
      <w:r w:rsidR="006D4FD0">
        <w:t>муниципальных образований городского округа</w:t>
      </w:r>
      <w:r w:rsidRPr="004C1513">
        <w:t>;</w:t>
      </w:r>
    </w:p>
    <w:p w:rsidR="004C1513" w:rsidRPr="004C1513" w:rsidRDefault="004C1513" w:rsidP="00EB758A">
      <w:pPr>
        <w:pStyle w:val="af5"/>
        <w:numPr>
          <w:ilvl w:val="0"/>
          <w:numId w:val="20"/>
        </w:numPr>
      </w:pPr>
      <w:r w:rsidRPr="004C1513">
        <w:t>считать, что автомобили, принадлежащие населению, проживающему в индивидуальных домах, размещаются на соответствующих участках.</w:t>
      </w:r>
    </w:p>
    <w:p w:rsidR="004C1513" w:rsidRPr="004C1513" w:rsidRDefault="004C1513" w:rsidP="00EB758A">
      <w:pPr>
        <w:pStyle w:val="af5"/>
      </w:pPr>
      <w:r w:rsidRPr="004C1513">
        <w:t xml:space="preserve">Увеличение парка автомобилей потребует развития предприятий автосервиса, станций технического обслуживания. С учетом развития </w:t>
      </w:r>
      <w:r w:rsidR="00CA74D0">
        <w:t>Пышминского</w:t>
      </w:r>
      <w:r w:rsidRPr="004C1513">
        <w:t xml:space="preserve"> городского округа и заложенных Генеральным планом мероприятий, проектом предполагается строительство </w:t>
      </w:r>
      <w:r w:rsidR="001F15C8">
        <w:t xml:space="preserve">автосервиса и </w:t>
      </w:r>
      <w:r w:rsidRPr="004C1513">
        <w:t>одной станции технического обслуживания.</w:t>
      </w:r>
    </w:p>
    <w:p w:rsidR="00E7364F" w:rsidRPr="009C2FE4" w:rsidRDefault="00D53ECB" w:rsidP="00CA4435">
      <w:pPr>
        <w:pStyle w:val="1"/>
        <w:numPr>
          <w:ilvl w:val="1"/>
          <w:numId w:val="5"/>
        </w:numPr>
        <w:spacing w:before="0" w:line="240" w:lineRule="auto"/>
        <w:ind w:left="0" w:firstLine="709"/>
        <w:jc w:val="both"/>
        <w:rPr>
          <w:b/>
        </w:rPr>
      </w:pPr>
      <w:bookmarkStart w:id="20" w:name="_Toc520039983"/>
      <w:r w:rsidRPr="009C2FE4">
        <w:rPr>
          <w:b/>
        </w:rPr>
        <w:t>Оценка нормативно-правовой базы, необходимой для функционирования и развития транспортной инфраструктуры</w:t>
      </w:r>
      <w:r w:rsidR="00FC50E7" w:rsidRPr="009C2FE4">
        <w:rPr>
          <w:b/>
        </w:rPr>
        <w:t xml:space="preserve"> </w:t>
      </w:r>
      <w:r w:rsidR="0045687F">
        <w:rPr>
          <w:b/>
        </w:rPr>
        <w:t>городского округа</w:t>
      </w:r>
      <w:bookmarkEnd w:id="20"/>
    </w:p>
    <w:p w:rsidR="00DE0543" w:rsidRDefault="00DE0543" w:rsidP="00EB758A">
      <w:pPr>
        <w:pStyle w:val="af5"/>
        <w:numPr>
          <w:ilvl w:val="0"/>
          <w:numId w:val="23"/>
        </w:numPr>
      </w:pPr>
      <w:r w:rsidRPr="00DE0543">
        <w:t xml:space="preserve">Основными документами, определяющими </w:t>
      </w:r>
      <w:r w:rsidR="00526F13" w:rsidRPr="00DE0543">
        <w:t>порядок функционирования и развития транспортной инфраструктуры,</w:t>
      </w:r>
      <w:r w:rsidRPr="00DE0543">
        <w:t xml:space="preserve"> являются: </w:t>
      </w:r>
    </w:p>
    <w:p w:rsidR="00DE0543" w:rsidRDefault="00DE0543" w:rsidP="00EB758A">
      <w:pPr>
        <w:pStyle w:val="af5"/>
        <w:numPr>
          <w:ilvl w:val="0"/>
          <w:numId w:val="23"/>
        </w:numPr>
      </w:pPr>
      <w:r w:rsidRPr="00DE0543">
        <w:t>Градостроит</w:t>
      </w:r>
      <w:r w:rsidR="00A44B62">
        <w:t>ельный кодекс РФ от 29.12.2004</w:t>
      </w:r>
      <w:r w:rsidRPr="00DE0543">
        <w:t xml:space="preserve"> №</w:t>
      </w:r>
      <w:r w:rsidR="00A44B62">
        <w:t xml:space="preserve"> 190-ФЗ;</w:t>
      </w:r>
    </w:p>
    <w:p w:rsidR="00DE0543" w:rsidRDefault="00DE0543" w:rsidP="00EB758A">
      <w:pPr>
        <w:pStyle w:val="af5"/>
        <w:numPr>
          <w:ilvl w:val="0"/>
          <w:numId w:val="23"/>
        </w:numPr>
      </w:pPr>
      <w:r w:rsidRPr="00DE0543">
        <w:t>Ф</w:t>
      </w:r>
      <w:r w:rsidR="00A44B62">
        <w:t>едеральный закон от 08.11.2007</w:t>
      </w:r>
      <w:r w:rsidRPr="00DE0543">
        <w:t xml:space="preserve"> №</w:t>
      </w:r>
      <w:r w:rsidR="00A44B62">
        <w:t xml:space="preserve"> </w:t>
      </w:r>
      <w:r w:rsidRPr="00DE0543">
        <w:t xml:space="preserve">257-ФЗ «Об автомобильных дорогах и о дорожной деятельности в </w:t>
      </w:r>
      <w:r w:rsidR="00A44B62">
        <w:t>Российской Федерации</w:t>
      </w:r>
      <w:r w:rsidRPr="00DE0543">
        <w:t xml:space="preserve"> и о внесении изменений в отдельные законодатель</w:t>
      </w:r>
      <w:r w:rsidR="00A44B62">
        <w:t>ные акты Российской Федерации»;</w:t>
      </w:r>
    </w:p>
    <w:p w:rsidR="00DE0543" w:rsidRDefault="00DE0543" w:rsidP="00EB758A">
      <w:pPr>
        <w:pStyle w:val="af5"/>
        <w:numPr>
          <w:ilvl w:val="0"/>
          <w:numId w:val="23"/>
        </w:numPr>
      </w:pPr>
      <w:r w:rsidRPr="00DE0543">
        <w:t>Федеральный</w:t>
      </w:r>
      <w:r w:rsidR="00A44B62">
        <w:t xml:space="preserve"> закон от 10.12.1995</w:t>
      </w:r>
      <w:r w:rsidRPr="00DE0543">
        <w:t xml:space="preserve"> №</w:t>
      </w:r>
      <w:r w:rsidR="00A44B62">
        <w:t xml:space="preserve"> </w:t>
      </w:r>
      <w:r w:rsidRPr="00DE0543">
        <w:t>196-ФЗ «О бе</w:t>
      </w:r>
      <w:r w:rsidR="00A44B62">
        <w:t>зопасности дорожного движения»;</w:t>
      </w:r>
    </w:p>
    <w:p w:rsidR="00DE0543" w:rsidRDefault="00DE0543" w:rsidP="00EB758A">
      <w:pPr>
        <w:pStyle w:val="af5"/>
        <w:numPr>
          <w:ilvl w:val="0"/>
          <w:numId w:val="23"/>
        </w:numPr>
      </w:pPr>
      <w:r w:rsidRPr="00DE0543">
        <w:t xml:space="preserve">Постановление </w:t>
      </w:r>
      <w:r w:rsidR="00A44B62">
        <w:t>Правительства РФ от 23.10.1993</w:t>
      </w:r>
      <w:r w:rsidRPr="00DE0543">
        <w:t xml:space="preserve"> №</w:t>
      </w:r>
      <w:r w:rsidR="00A44B62">
        <w:t xml:space="preserve"> </w:t>
      </w:r>
      <w:r w:rsidRPr="00DE0543">
        <w:t>1090 «</w:t>
      </w:r>
      <w:r w:rsidR="00A44B62">
        <w:t>О правилах дорожного движения»;</w:t>
      </w:r>
    </w:p>
    <w:p w:rsidR="00DE0543" w:rsidRDefault="00DE0543" w:rsidP="00EB758A">
      <w:pPr>
        <w:pStyle w:val="af5"/>
        <w:numPr>
          <w:ilvl w:val="0"/>
          <w:numId w:val="23"/>
        </w:numPr>
      </w:pPr>
      <w:r w:rsidRPr="00DE0543">
        <w:t xml:space="preserve">Постановление </w:t>
      </w:r>
      <w:r w:rsidR="00A44B62">
        <w:t>Правительства РФ от 25.12.2015</w:t>
      </w:r>
      <w:r w:rsidRPr="00DE0543">
        <w:t xml:space="preserve"> №</w:t>
      </w:r>
      <w:r w:rsidR="00A44B62">
        <w:t xml:space="preserve"> </w:t>
      </w:r>
      <w:r w:rsidRPr="00DE0543">
        <w:t>1440 «Об утверждении требований к программам комплексного развития транспортной инфраструктуры поселений, городских округов»</w:t>
      </w:r>
      <w:r w:rsidR="00FE4B18">
        <w:t>;</w:t>
      </w:r>
    </w:p>
    <w:p w:rsidR="00FE4B18" w:rsidRDefault="00FE4B18" w:rsidP="00EB758A">
      <w:pPr>
        <w:pStyle w:val="af5"/>
        <w:numPr>
          <w:ilvl w:val="0"/>
          <w:numId w:val="23"/>
        </w:numPr>
      </w:pPr>
      <w:r>
        <w:t xml:space="preserve">Распоряжение Правительства Свердловской области от 25.01.2016 </w:t>
      </w:r>
      <w:r w:rsidR="00A44B62">
        <w:t xml:space="preserve">      </w:t>
      </w:r>
      <w:r>
        <w:t>№ 41-</w:t>
      </w:r>
      <w:r w:rsidR="009C392D">
        <w:t>ПГТ</w:t>
      </w:r>
      <w:r>
        <w:t xml:space="preserve"> «Об утверждении комплексного плана транспортного обслуживания населения Свердловской области на средне- и долгосрочную перспективу (до 2030 года) в части пригородных пассажирских перевозок»;</w:t>
      </w:r>
    </w:p>
    <w:p w:rsidR="00BC62D4" w:rsidRDefault="00BC62D4" w:rsidP="00EB758A">
      <w:pPr>
        <w:pStyle w:val="af5"/>
        <w:numPr>
          <w:ilvl w:val="0"/>
          <w:numId w:val="23"/>
        </w:numPr>
      </w:pPr>
      <w:r>
        <w:t xml:space="preserve">Постановление Правительства Свердловской области от 14.06.2011 </w:t>
      </w:r>
      <w:r w:rsidR="00A44B62">
        <w:t xml:space="preserve">    №</w:t>
      </w:r>
      <w:r>
        <w:t xml:space="preserve"> 737-ПП (ред. от 23.06.2015) «Об утверждении Перечня автомобильных дорог общего пользования регионального значения Свердловской области»;</w:t>
      </w:r>
    </w:p>
    <w:p w:rsidR="00BC62D4" w:rsidRDefault="00BC62D4" w:rsidP="00EB758A">
      <w:pPr>
        <w:pStyle w:val="af5"/>
        <w:numPr>
          <w:ilvl w:val="0"/>
          <w:numId w:val="23"/>
        </w:numPr>
      </w:pPr>
      <w:r>
        <w:t xml:space="preserve">Постановление Правительства Свердловской области от 27.12.2005 </w:t>
      </w:r>
      <w:r w:rsidR="00A44B62">
        <w:t xml:space="preserve">    </w:t>
      </w:r>
      <w:r>
        <w:t>№ 1142-ПП «О Правительственной комиссии Свердловской области по вопросам б</w:t>
      </w:r>
      <w:r w:rsidR="001F15C8">
        <w:t>езопасности дорожного движения».</w:t>
      </w:r>
    </w:p>
    <w:p w:rsidR="00D53ECB" w:rsidRPr="009C2FE4" w:rsidRDefault="00D53ECB" w:rsidP="00CA4435">
      <w:pPr>
        <w:pStyle w:val="1"/>
        <w:numPr>
          <w:ilvl w:val="1"/>
          <w:numId w:val="5"/>
        </w:numPr>
        <w:spacing w:before="0" w:line="240" w:lineRule="auto"/>
        <w:ind w:left="0" w:firstLine="709"/>
        <w:jc w:val="both"/>
        <w:rPr>
          <w:b/>
        </w:rPr>
      </w:pPr>
      <w:bookmarkStart w:id="21" w:name="_Toc520039984"/>
      <w:r w:rsidRPr="009C2FE4">
        <w:rPr>
          <w:b/>
        </w:rPr>
        <w:t>Оценка финансирования транспортной инфраструктуры</w:t>
      </w:r>
      <w:bookmarkEnd w:id="21"/>
    </w:p>
    <w:p w:rsidR="00FE4B18" w:rsidRPr="00EB758A" w:rsidRDefault="00DE0543" w:rsidP="00EB758A">
      <w:pPr>
        <w:pStyle w:val="af5"/>
      </w:pPr>
      <w:r w:rsidRPr="00DE0543">
        <w:t>Финансовой основой реализации Про</w:t>
      </w:r>
      <w:r w:rsidRPr="00EB758A">
        <w:t xml:space="preserve">граммы комплексного развития транспортной инфраструктуры </w:t>
      </w:r>
      <w:r w:rsidR="00CA74D0" w:rsidRPr="00EB758A">
        <w:t>Пышминского</w:t>
      </w:r>
      <w:r w:rsidR="001E3BAB" w:rsidRPr="00EB758A">
        <w:t xml:space="preserve"> городского округа</w:t>
      </w:r>
      <w:r w:rsidRPr="00EB758A">
        <w:t xml:space="preserve"> являются средства </w:t>
      </w:r>
      <w:r w:rsidR="00FE4B18" w:rsidRPr="00EB758A">
        <w:t>областного</w:t>
      </w:r>
      <w:r w:rsidR="008B565F" w:rsidRPr="00EB758A">
        <w:t>,</w:t>
      </w:r>
      <w:r w:rsidR="00FE4B18" w:rsidRPr="00EB758A">
        <w:t xml:space="preserve"> местного </w:t>
      </w:r>
      <w:r w:rsidRPr="00EB758A">
        <w:t>бюджет</w:t>
      </w:r>
      <w:r w:rsidR="0065568D" w:rsidRPr="00EB758A">
        <w:t>а</w:t>
      </w:r>
      <w:r w:rsidR="00FE4B18" w:rsidRPr="00EB758A">
        <w:t xml:space="preserve"> </w:t>
      </w:r>
      <w:r w:rsidR="00294D7E" w:rsidRPr="00EB758A">
        <w:t>и прочие средства</w:t>
      </w:r>
      <w:r w:rsidR="0043689F" w:rsidRPr="00EB758A">
        <w:t>.</w:t>
      </w:r>
    </w:p>
    <w:p w:rsidR="005C3BF3" w:rsidRPr="00EB758A" w:rsidRDefault="00DE0543" w:rsidP="00EB758A">
      <w:pPr>
        <w:pStyle w:val="af5"/>
      </w:pPr>
      <w:r w:rsidRPr="00EB758A">
        <w:t xml:space="preserve">Привлечение средств </w:t>
      </w:r>
      <w:r w:rsidR="00336BFF" w:rsidRPr="00EB758A">
        <w:t xml:space="preserve">бюджета </w:t>
      </w:r>
      <w:r w:rsidRPr="00EB758A">
        <w:t>учитывается как прогноз со</w:t>
      </w:r>
      <w:r w:rsidR="00743B16" w:rsidRPr="00EB758A">
        <w:t xml:space="preserve"> </w:t>
      </w:r>
      <w:r w:rsidRPr="00EB758A">
        <w:t xml:space="preserve">финансирования мероприятий в соответствии с действующим законодательством. Ежегодные объемы финансирования Программы определяются в соответствии с утвержденным бюджетом муниципального образования – </w:t>
      </w:r>
      <w:r w:rsidR="00CA74D0" w:rsidRPr="00EB758A">
        <w:t>Пышминского</w:t>
      </w:r>
      <w:r w:rsidR="001E3BAB" w:rsidRPr="00EB758A">
        <w:t xml:space="preserve"> городского округа</w:t>
      </w:r>
      <w:r w:rsidRPr="00EB758A">
        <w:t xml:space="preserve"> на соответствующий финансовый год и с учетом дополнител</w:t>
      </w:r>
      <w:r w:rsidR="00743B16" w:rsidRPr="00EB758A">
        <w:t>ьных источников финансирования.</w:t>
      </w:r>
    </w:p>
    <w:p w:rsidR="005C3BF3" w:rsidRPr="00EB758A" w:rsidRDefault="00DE0543" w:rsidP="00EB758A">
      <w:pPr>
        <w:pStyle w:val="af5"/>
      </w:pPr>
      <w:r w:rsidRPr="00EB758A">
        <w:t xml:space="preserve">Финансирование мероприятий Программы осуществляется в следующих формах бюджетных ассигнований: оплата муниципальных контрактов на поставку товаров, выполнение работ, оказание услуг для муниципальных нужд в целях реализации полномочий </w:t>
      </w:r>
      <w:r w:rsidR="00741F3F" w:rsidRPr="00EB758A">
        <w:t>городского округа</w:t>
      </w:r>
      <w:r w:rsidRPr="00EB758A">
        <w:t xml:space="preserve"> по ремонту дорог местного значения. Указанные в настоящей Программе средства, необходимые на реализацию мероприятий Программы, рассчитаны для ремонта автомобильных дорог общего пользования местного значения и улично-дорожной сети, уровень состояния которых требует дополнительных финансовых вложений к возможностям местного бюджета для изготовления проектной документации и строительства дорог улично-дорожной сети. Реальная ситуация с возможностями федерального и областного бюджетов пока не позволяет обеспечить конкретное планирование мероприятий такого рода даже в долгосрочно</w:t>
      </w:r>
      <w:r w:rsidR="00743B16" w:rsidRPr="00EB758A">
        <w:t>й перспективе.</w:t>
      </w:r>
    </w:p>
    <w:p w:rsidR="00DE0543" w:rsidRPr="00EB758A" w:rsidRDefault="00DE0543" w:rsidP="00EB758A">
      <w:pPr>
        <w:pStyle w:val="af5"/>
      </w:pPr>
      <w:r w:rsidRPr="00EB758A">
        <w:t xml:space="preserve">Таким образом возможности органов местного самоуправления </w:t>
      </w:r>
      <w:r w:rsidR="00CA74D0" w:rsidRPr="00EB758A">
        <w:t>Пышминского</w:t>
      </w:r>
      <w:r w:rsidR="001E3BAB" w:rsidRPr="00EB758A">
        <w:t xml:space="preserve"> городского округа</w:t>
      </w:r>
      <w:r w:rsidRPr="00EB758A">
        <w:t xml:space="preserve"> должны быть сконцентрированы на решении посильных задач на доступной финансовой основе (содержание, текущий ремонт дорог).</w:t>
      </w:r>
    </w:p>
    <w:p w:rsidR="005C3BF3" w:rsidRPr="00E456E3" w:rsidRDefault="004D56C5" w:rsidP="00EB758A">
      <w:pPr>
        <w:pStyle w:val="af5"/>
      </w:pPr>
      <w:r w:rsidRPr="00EB758A">
        <w:t xml:space="preserve">Программой комплексного развития транспортной инфраструктуры </w:t>
      </w:r>
      <w:r w:rsidR="00E24A17" w:rsidRPr="00EB758A">
        <w:t>разработаны мероприятия</w:t>
      </w:r>
      <w:r w:rsidRPr="00EB758A">
        <w:t xml:space="preserve"> </w:t>
      </w:r>
      <w:r w:rsidRPr="005171CC">
        <w:t>на сумму</w:t>
      </w:r>
      <w:r w:rsidR="005171CC">
        <w:t xml:space="preserve"> </w:t>
      </w:r>
      <w:r w:rsidR="00C53A16">
        <w:rPr>
          <w:rFonts w:eastAsia="Calibri"/>
        </w:rPr>
        <w:t>1 849 423,99 т</w:t>
      </w:r>
      <w:r w:rsidR="005171CC" w:rsidRPr="005171CC">
        <w:rPr>
          <w:rFonts w:eastAsia="Calibri"/>
        </w:rPr>
        <w:t>ыс</w:t>
      </w:r>
      <w:r w:rsidRPr="005171CC">
        <w:t>. руб.</w:t>
      </w:r>
    </w:p>
    <w:p w:rsidR="00D53ECB" w:rsidRPr="00E456E3" w:rsidRDefault="00D53ECB" w:rsidP="00CA4435">
      <w:pPr>
        <w:pStyle w:val="1"/>
        <w:numPr>
          <w:ilvl w:val="0"/>
          <w:numId w:val="5"/>
        </w:numPr>
        <w:spacing w:before="0"/>
        <w:ind w:left="0" w:firstLine="709"/>
        <w:jc w:val="both"/>
        <w:rPr>
          <w:b/>
        </w:rPr>
      </w:pPr>
      <w:bookmarkStart w:id="22" w:name="_Toc520039985"/>
      <w:r w:rsidRPr="00E456E3">
        <w:rPr>
          <w:b/>
        </w:rPr>
        <w:t>Прогноз транспортного спроса, изменения объемов и характера передвижения населения и перевозок грузов</w:t>
      </w:r>
      <w:bookmarkEnd w:id="22"/>
      <w:r w:rsidRPr="00E456E3">
        <w:rPr>
          <w:b/>
        </w:rPr>
        <w:t xml:space="preserve"> </w:t>
      </w:r>
    </w:p>
    <w:p w:rsidR="00D53ECB" w:rsidRPr="00E456E3" w:rsidRDefault="00D53ECB" w:rsidP="00CA4435">
      <w:pPr>
        <w:pStyle w:val="1"/>
        <w:numPr>
          <w:ilvl w:val="1"/>
          <w:numId w:val="5"/>
        </w:numPr>
        <w:spacing w:before="0"/>
        <w:ind w:left="0" w:firstLine="709"/>
        <w:jc w:val="both"/>
        <w:rPr>
          <w:b/>
        </w:rPr>
      </w:pPr>
      <w:bookmarkStart w:id="23" w:name="_Toc520039986"/>
      <w:r w:rsidRPr="00E456E3">
        <w:rPr>
          <w:b/>
        </w:rPr>
        <w:t>Прогноз социально-экономического и градостроительного развития</w:t>
      </w:r>
      <w:bookmarkEnd w:id="23"/>
    </w:p>
    <w:p w:rsidR="00F51698" w:rsidRPr="00F51698" w:rsidRDefault="00F51698" w:rsidP="001E06D9">
      <w:pPr>
        <w:pStyle w:val="af5"/>
        <w:spacing w:line="240" w:lineRule="auto"/>
      </w:pPr>
      <w:r w:rsidRPr="00F51698">
        <w:rPr>
          <w:color w:val="000000"/>
        </w:rPr>
        <w:t xml:space="preserve">При разработке демографического прогноза </w:t>
      </w:r>
      <w:r w:rsidR="00CA74D0">
        <w:rPr>
          <w:color w:val="000000"/>
        </w:rPr>
        <w:t>Пышминского</w:t>
      </w:r>
      <w:r w:rsidR="001E3BAB">
        <w:rPr>
          <w:color w:val="000000"/>
        </w:rPr>
        <w:t xml:space="preserve"> городского округа</w:t>
      </w:r>
      <w:r w:rsidRPr="00F51698">
        <w:rPr>
          <w:color w:val="000000"/>
        </w:rPr>
        <w:t xml:space="preserve"> применя</w:t>
      </w:r>
      <w:r w:rsidR="00387A08">
        <w:rPr>
          <w:color w:val="000000"/>
        </w:rPr>
        <w:t>ю</w:t>
      </w:r>
      <w:r w:rsidRPr="00F51698">
        <w:rPr>
          <w:color w:val="000000"/>
        </w:rPr>
        <w:t>тся</w:t>
      </w:r>
      <w:r w:rsidR="00387A08">
        <w:rPr>
          <w:color w:val="000000"/>
        </w:rPr>
        <w:t xml:space="preserve"> показатели перспективной численности населения, утвержденные в Генеральном плане </w:t>
      </w:r>
      <w:r w:rsidR="00CA74D0">
        <w:rPr>
          <w:color w:val="000000"/>
        </w:rPr>
        <w:t>Пышминского</w:t>
      </w:r>
      <w:r w:rsidR="00387A08">
        <w:rPr>
          <w:color w:val="000000"/>
        </w:rPr>
        <w:t xml:space="preserve"> городского округа, и представленные</w:t>
      </w:r>
      <w:r w:rsidRPr="00F51698">
        <w:rPr>
          <w:color w:val="000000"/>
        </w:rPr>
        <w:t xml:space="preserve"> </w:t>
      </w:r>
      <w:r w:rsidRPr="00F51698">
        <w:t xml:space="preserve">в таблице </w:t>
      </w:r>
      <w:r>
        <w:t>3</w:t>
      </w:r>
      <w:r w:rsidRPr="00F51698">
        <w:t>.</w:t>
      </w:r>
      <w:r>
        <w:t>1.</w:t>
      </w:r>
      <w:r w:rsidRPr="00F51698">
        <w:t>1.</w:t>
      </w:r>
    </w:p>
    <w:p w:rsidR="00F51698" w:rsidRPr="00F51698" w:rsidRDefault="00F51698" w:rsidP="00A44B62">
      <w:pPr>
        <w:spacing w:line="276" w:lineRule="auto"/>
        <w:ind w:firstLine="709"/>
        <w:contextualSpacing/>
        <w:jc w:val="right"/>
        <w:rPr>
          <w:sz w:val="28"/>
          <w:szCs w:val="28"/>
        </w:rPr>
      </w:pPr>
      <w:r w:rsidRPr="00F51698">
        <w:rPr>
          <w:sz w:val="28"/>
          <w:szCs w:val="28"/>
        </w:rPr>
        <w:t xml:space="preserve">Таблица </w:t>
      </w:r>
      <w:r>
        <w:rPr>
          <w:sz w:val="28"/>
          <w:szCs w:val="28"/>
        </w:rPr>
        <w:t>3</w:t>
      </w:r>
      <w:r w:rsidRPr="00F51698">
        <w:rPr>
          <w:sz w:val="28"/>
          <w:szCs w:val="28"/>
        </w:rPr>
        <w:t>.</w:t>
      </w:r>
      <w:r>
        <w:rPr>
          <w:sz w:val="28"/>
          <w:szCs w:val="28"/>
        </w:rPr>
        <w:t>1</w:t>
      </w:r>
      <w:r w:rsidRPr="00F51698">
        <w:rPr>
          <w:sz w:val="28"/>
          <w:szCs w:val="28"/>
        </w:rPr>
        <w:t>.1.</w:t>
      </w:r>
    </w:p>
    <w:p w:rsidR="00F51698" w:rsidRPr="00F51698" w:rsidRDefault="00F51698" w:rsidP="00A44B62">
      <w:pPr>
        <w:spacing w:line="276" w:lineRule="auto"/>
        <w:ind w:firstLine="709"/>
        <w:contextualSpacing/>
        <w:jc w:val="center"/>
        <w:rPr>
          <w:sz w:val="28"/>
          <w:szCs w:val="28"/>
        </w:rPr>
      </w:pPr>
      <w:r w:rsidRPr="00F51698">
        <w:rPr>
          <w:sz w:val="28"/>
          <w:szCs w:val="28"/>
        </w:rPr>
        <w:t xml:space="preserve">Демографический прогноз </w:t>
      </w:r>
      <w:r w:rsidR="00CA74D0">
        <w:rPr>
          <w:sz w:val="28"/>
          <w:szCs w:val="28"/>
        </w:rPr>
        <w:t>Пышминского</w:t>
      </w:r>
      <w:r w:rsidR="001E3BAB">
        <w:rPr>
          <w:sz w:val="28"/>
          <w:szCs w:val="28"/>
        </w:rPr>
        <w:t xml:space="preserve"> городского округа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1"/>
        <w:gridCol w:w="2127"/>
        <w:gridCol w:w="2126"/>
        <w:gridCol w:w="1984"/>
      </w:tblGrid>
      <w:tr w:rsidR="00387A08" w:rsidRPr="00F51698" w:rsidTr="00387A08">
        <w:trPr>
          <w:trHeight w:val="20"/>
        </w:trPr>
        <w:tc>
          <w:tcPr>
            <w:tcW w:w="3681" w:type="dxa"/>
            <w:vMerge w:val="restart"/>
            <w:shd w:val="clear" w:color="auto" w:fill="BFBFBF" w:themeFill="background1" w:themeFillShade="BF"/>
            <w:noWrap/>
          </w:tcPr>
          <w:p w:rsidR="00387A08" w:rsidRPr="00387A08" w:rsidRDefault="00387A08" w:rsidP="00387A08">
            <w:pPr>
              <w:jc w:val="center"/>
              <w:rPr>
                <w:color w:val="000000"/>
              </w:rPr>
            </w:pPr>
            <w:r w:rsidRPr="00387A08">
              <w:rPr>
                <w:color w:val="000000"/>
                <w:szCs w:val="22"/>
              </w:rPr>
              <w:t>Наименование показателя</w:t>
            </w:r>
          </w:p>
        </w:tc>
        <w:tc>
          <w:tcPr>
            <w:tcW w:w="2127" w:type="dxa"/>
            <w:vMerge w:val="restart"/>
            <w:shd w:val="clear" w:color="auto" w:fill="BFBFBF" w:themeFill="background1" w:themeFillShade="BF"/>
          </w:tcPr>
          <w:p w:rsidR="00387A08" w:rsidRDefault="006D4FD0" w:rsidP="00387A08">
            <w:pPr>
              <w:jc w:val="center"/>
              <w:rPr>
                <w:color w:val="000000"/>
              </w:rPr>
            </w:pPr>
            <w:r>
              <w:rPr>
                <w:rFonts w:eastAsiaTheme="majorEastAsia"/>
                <w:bCs/>
                <w:szCs w:val="20"/>
              </w:rPr>
              <w:t>Фактическое положение</w:t>
            </w:r>
          </w:p>
        </w:tc>
        <w:tc>
          <w:tcPr>
            <w:tcW w:w="4110" w:type="dxa"/>
            <w:gridSpan w:val="2"/>
            <w:shd w:val="clear" w:color="auto" w:fill="BFBFBF" w:themeFill="background1" w:themeFillShade="BF"/>
          </w:tcPr>
          <w:p w:rsidR="00387A08" w:rsidRDefault="00387A08" w:rsidP="00387A08">
            <w:pPr>
              <w:jc w:val="center"/>
              <w:rPr>
                <w:color w:val="000000"/>
              </w:rPr>
            </w:pPr>
            <w:r>
              <w:rPr>
                <w:color w:val="000000"/>
                <w:szCs w:val="22"/>
              </w:rPr>
              <w:t>Прогноз</w:t>
            </w:r>
          </w:p>
        </w:tc>
      </w:tr>
      <w:tr w:rsidR="00387A08" w:rsidRPr="00F51698" w:rsidTr="00387A08">
        <w:trPr>
          <w:trHeight w:val="20"/>
        </w:trPr>
        <w:tc>
          <w:tcPr>
            <w:tcW w:w="3681" w:type="dxa"/>
            <w:vMerge/>
            <w:shd w:val="clear" w:color="000000" w:fill="FFFFFF"/>
            <w:noWrap/>
          </w:tcPr>
          <w:p w:rsidR="00387A08" w:rsidRPr="00387A08" w:rsidRDefault="00387A08" w:rsidP="00387A08">
            <w:pPr>
              <w:jc w:val="center"/>
              <w:rPr>
                <w:color w:val="000000"/>
              </w:rPr>
            </w:pPr>
          </w:p>
        </w:tc>
        <w:tc>
          <w:tcPr>
            <w:tcW w:w="2127" w:type="dxa"/>
            <w:vMerge/>
            <w:shd w:val="clear" w:color="auto" w:fill="auto"/>
          </w:tcPr>
          <w:p w:rsidR="00387A08" w:rsidRPr="00F51698" w:rsidRDefault="00387A08" w:rsidP="00387A08">
            <w:pPr>
              <w:jc w:val="center"/>
              <w:rPr>
                <w:color w:val="000000"/>
              </w:rPr>
            </w:pPr>
          </w:p>
        </w:tc>
        <w:tc>
          <w:tcPr>
            <w:tcW w:w="2126" w:type="dxa"/>
            <w:shd w:val="clear" w:color="auto" w:fill="D9D9D9" w:themeFill="background1" w:themeFillShade="D9"/>
          </w:tcPr>
          <w:p w:rsidR="00387A08" w:rsidRPr="00F51698" w:rsidRDefault="00387A08" w:rsidP="00387A08">
            <w:pPr>
              <w:jc w:val="center"/>
              <w:rPr>
                <w:color w:val="000000"/>
              </w:rPr>
            </w:pPr>
            <w:r>
              <w:rPr>
                <w:color w:val="000000"/>
                <w:szCs w:val="22"/>
              </w:rPr>
              <w:t>1 этап</w:t>
            </w:r>
          </w:p>
        </w:tc>
        <w:tc>
          <w:tcPr>
            <w:tcW w:w="1984" w:type="dxa"/>
            <w:shd w:val="clear" w:color="auto" w:fill="D9D9D9" w:themeFill="background1" w:themeFillShade="D9"/>
          </w:tcPr>
          <w:p w:rsidR="00387A08" w:rsidRPr="00F51698" w:rsidRDefault="00387A08" w:rsidP="00387A08">
            <w:pPr>
              <w:jc w:val="center"/>
              <w:rPr>
                <w:color w:val="000000"/>
              </w:rPr>
            </w:pPr>
            <w:r>
              <w:rPr>
                <w:color w:val="000000"/>
                <w:szCs w:val="22"/>
              </w:rPr>
              <w:t>2 этап</w:t>
            </w:r>
          </w:p>
        </w:tc>
      </w:tr>
      <w:tr w:rsidR="00387A08" w:rsidRPr="00F51698" w:rsidTr="00387A08">
        <w:trPr>
          <w:trHeight w:val="20"/>
        </w:trPr>
        <w:tc>
          <w:tcPr>
            <w:tcW w:w="3681" w:type="dxa"/>
            <w:vMerge/>
            <w:shd w:val="clear" w:color="000000" w:fill="FFFFFF"/>
            <w:noWrap/>
            <w:vAlign w:val="bottom"/>
            <w:hideMark/>
          </w:tcPr>
          <w:p w:rsidR="00387A08" w:rsidRPr="00387A08" w:rsidRDefault="00387A08" w:rsidP="00387A08">
            <w:pPr>
              <w:jc w:val="center"/>
              <w:rPr>
                <w:color w:val="000000"/>
              </w:rPr>
            </w:pPr>
          </w:p>
        </w:tc>
        <w:tc>
          <w:tcPr>
            <w:tcW w:w="2127" w:type="dxa"/>
            <w:shd w:val="clear" w:color="auto" w:fill="D9D9D9" w:themeFill="background1" w:themeFillShade="D9"/>
            <w:vAlign w:val="center"/>
            <w:hideMark/>
          </w:tcPr>
          <w:p w:rsidR="00387A08" w:rsidRPr="00F51698" w:rsidRDefault="005171CC" w:rsidP="005171CC">
            <w:pPr>
              <w:jc w:val="center"/>
              <w:rPr>
                <w:color w:val="000000"/>
              </w:rPr>
            </w:pPr>
            <w:r>
              <w:rPr>
                <w:color w:val="000000"/>
                <w:szCs w:val="22"/>
              </w:rPr>
              <w:t>01.01.</w:t>
            </w:r>
            <w:r w:rsidR="00387A08" w:rsidRPr="00F51698">
              <w:rPr>
                <w:color w:val="000000"/>
                <w:szCs w:val="22"/>
              </w:rPr>
              <w:t>201</w:t>
            </w:r>
            <w:r>
              <w:rPr>
                <w:color w:val="000000"/>
                <w:szCs w:val="22"/>
              </w:rPr>
              <w:t>8</w:t>
            </w:r>
          </w:p>
        </w:tc>
        <w:tc>
          <w:tcPr>
            <w:tcW w:w="2126" w:type="dxa"/>
            <w:shd w:val="clear" w:color="auto" w:fill="D9D9D9" w:themeFill="background1" w:themeFillShade="D9"/>
            <w:vAlign w:val="center"/>
            <w:hideMark/>
          </w:tcPr>
          <w:p w:rsidR="00387A08" w:rsidRPr="00F51698" w:rsidRDefault="00387A08" w:rsidP="001F15C8">
            <w:pPr>
              <w:jc w:val="center"/>
              <w:rPr>
                <w:color w:val="000000"/>
              </w:rPr>
            </w:pPr>
            <w:r>
              <w:rPr>
                <w:color w:val="000000"/>
                <w:szCs w:val="22"/>
              </w:rPr>
              <w:t>202</w:t>
            </w:r>
            <w:r w:rsidR="001F15C8">
              <w:rPr>
                <w:color w:val="000000"/>
                <w:szCs w:val="22"/>
              </w:rPr>
              <w:t>3</w:t>
            </w:r>
          </w:p>
        </w:tc>
        <w:tc>
          <w:tcPr>
            <w:tcW w:w="1984" w:type="dxa"/>
            <w:shd w:val="clear" w:color="auto" w:fill="D9D9D9" w:themeFill="background1" w:themeFillShade="D9"/>
            <w:vAlign w:val="center"/>
            <w:hideMark/>
          </w:tcPr>
          <w:p w:rsidR="00387A08" w:rsidRPr="00F51698" w:rsidRDefault="000A4357" w:rsidP="001F15C8">
            <w:pPr>
              <w:jc w:val="center"/>
              <w:rPr>
                <w:color w:val="000000"/>
              </w:rPr>
            </w:pPr>
            <w:r>
              <w:rPr>
                <w:color w:val="000000"/>
                <w:szCs w:val="22"/>
              </w:rPr>
              <w:t>20</w:t>
            </w:r>
            <w:r w:rsidR="001F15C8">
              <w:rPr>
                <w:color w:val="000000"/>
                <w:szCs w:val="22"/>
              </w:rPr>
              <w:t>28</w:t>
            </w:r>
          </w:p>
        </w:tc>
      </w:tr>
      <w:tr w:rsidR="00387A08" w:rsidRPr="00F51698" w:rsidTr="00A1581D">
        <w:trPr>
          <w:trHeight w:val="536"/>
        </w:trPr>
        <w:tc>
          <w:tcPr>
            <w:tcW w:w="3681" w:type="dxa"/>
            <w:shd w:val="clear" w:color="auto" w:fill="auto"/>
            <w:vAlign w:val="center"/>
            <w:hideMark/>
          </w:tcPr>
          <w:p w:rsidR="00387A08" w:rsidRPr="00F51698" w:rsidRDefault="00387A08" w:rsidP="00A1581D">
            <w:pPr>
              <w:jc w:val="center"/>
              <w:rPr>
                <w:color w:val="000000"/>
              </w:rPr>
            </w:pPr>
            <w:r w:rsidRPr="00F51698">
              <w:rPr>
                <w:color w:val="000000"/>
                <w:szCs w:val="22"/>
              </w:rPr>
              <w:t xml:space="preserve">Численность, </w:t>
            </w:r>
            <w:r>
              <w:rPr>
                <w:color w:val="000000"/>
                <w:szCs w:val="22"/>
              </w:rPr>
              <w:t xml:space="preserve">тыс. </w:t>
            </w:r>
            <w:r w:rsidRPr="00F51698">
              <w:rPr>
                <w:color w:val="000000"/>
                <w:szCs w:val="22"/>
              </w:rPr>
              <w:t>чел.</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A08" w:rsidRPr="00387A08" w:rsidRDefault="000A4357" w:rsidP="00A1581D">
            <w:pPr>
              <w:jc w:val="center"/>
              <w:rPr>
                <w:color w:val="000000"/>
              </w:rPr>
            </w:pPr>
            <w:r>
              <w:rPr>
                <w:color w:val="000000"/>
                <w:szCs w:val="22"/>
              </w:rPr>
              <w:t>19 537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87A08" w:rsidRPr="00387A08" w:rsidRDefault="000A4357" w:rsidP="00A1581D">
            <w:pPr>
              <w:jc w:val="center"/>
              <w:rPr>
                <w:color w:val="000000"/>
              </w:rPr>
            </w:pPr>
            <w:r>
              <w:rPr>
                <w:color w:val="000000"/>
                <w:szCs w:val="22"/>
              </w:rPr>
              <w:t>20 180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A08" w:rsidRPr="00387A08" w:rsidRDefault="000A4357" w:rsidP="00A1581D">
            <w:pPr>
              <w:jc w:val="center"/>
              <w:rPr>
                <w:color w:val="000000"/>
              </w:rPr>
            </w:pPr>
            <w:r>
              <w:rPr>
                <w:color w:val="000000"/>
                <w:szCs w:val="22"/>
              </w:rPr>
              <w:t>21 500</w:t>
            </w:r>
          </w:p>
        </w:tc>
      </w:tr>
    </w:tbl>
    <w:p w:rsidR="00F51698" w:rsidRPr="00F51698" w:rsidRDefault="005171CC" w:rsidP="00EB758A">
      <w:pPr>
        <w:pStyle w:val="af5"/>
      </w:pPr>
      <w:r>
        <w:t>Прогноз произведен Методом</w:t>
      </w:r>
      <w:r w:rsidR="00F51698" w:rsidRPr="00F51698">
        <w:t xml:space="preserve"> экстраполяции – метод прогнозирования, основанный на предположении неизменности среднегодовых темпов роста, среднегодовых абсолютных и относительных приростов. Методы экстраполяции применяются в демографии для расч</w:t>
      </w:r>
      <w:r w:rsidR="00743B16">
        <w:t>е</w:t>
      </w:r>
      <w:r w:rsidR="00F51698" w:rsidRPr="00F51698">
        <w:t>та общей численности населения только при отсутствии резких колебаний рождаемости, смертности и миграции. В реальности неизменные среднегодовые абсолютные приросты могут оставаться таковыми только непродолжительное время, поэтому прогнозирование численности населения с использованием указанной линейной функции может быть использовано только в среднесрочных прогнозах.</w:t>
      </w:r>
    </w:p>
    <w:p w:rsidR="00574E1A" w:rsidRDefault="00574E1A" w:rsidP="00743B16">
      <w:pPr>
        <w:pStyle w:val="af5"/>
        <w:ind w:firstLine="709"/>
        <w:rPr>
          <w:b/>
        </w:rPr>
      </w:pPr>
      <w:bookmarkStart w:id="24" w:name="_Toc471785101"/>
    </w:p>
    <w:p w:rsidR="00F51698" w:rsidRPr="00F51698" w:rsidRDefault="00F51698" w:rsidP="00743B16">
      <w:pPr>
        <w:pStyle w:val="af5"/>
        <w:ind w:firstLine="709"/>
        <w:rPr>
          <w:rFonts w:eastAsia="Calibri"/>
          <w:b/>
          <w:lang w:eastAsia="en-US"/>
        </w:rPr>
      </w:pPr>
      <w:r w:rsidRPr="00F51698">
        <w:rPr>
          <w:b/>
        </w:rPr>
        <w:t>Прогноз жилищного строительства</w:t>
      </w:r>
      <w:bookmarkEnd w:id="24"/>
    </w:p>
    <w:p w:rsidR="008B565F" w:rsidRPr="00EB758A" w:rsidRDefault="001F15C8" w:rsidP="00EB758A">
      <w:pPr>
        <w:pStyle w:val="af5"/>
      </w:pPr>
      <w:r>
        <w:t xml:space="preserve">До конца расчетного </w:t>
      </w:r>
      <w:r w:rsidR="005171CC">
        <w:t>периода (</w:t>
      </w:r>
      <w:r>
        <w:t xml:space="preserve">2028 год) предусмотрен ввод нового жилищного строительства на </w:t>
      </w:r>
      <w:r w:rsidRPr="00EB758A">
        <w:t>территории</w:t>
      </w:r>
      <w:r w:rsidR="008B565F" w:rsidRPr="00EB758A">
        <w:t xml:space="preserve"> </w:t>
      </w:r>
      <w:r w:rsidR="00CA74D0" w:rsidRPr="00EB758A">
        <w:t>Пышминского</w:t>
      </w:r>
      <w:r w:rsidR="008B565F" w:rsidRPr="00EB758A">
        <w:t xml:space="preserve"> городского округа в объеме </w:t>
      </w:r>
      <w:r w:rsidRPr="00EB758A">
        <w:t>72,3</w:t>
      </w:r>
      <w:r w:rsidR="008B565F" w:rsidRPr="00EB758A">
        <w:t xml:space="preserve"> тыс.м².</w:t>
      </w:r>
    </w:p>
    <w:p w:rsidR="008B565F" w:rsidRPr="00257DDD" w:rsidRDefault="008B565F" w:rsidP="00EB758A">
      <w:pPr>
        <w:pStyle w:val="af5"/>
      </w:pPr>
      <w:r w:rsidRPr="00EB758A">
        <w:t>Сценарий предусматривает рост объемов жилищного строительства без выделения дополнительных бюджетных</w:t>
      </w:r>
      <w:r w:rsidRPr="00257DDD">
        <w:t xml:space="preserve"> средств и не учитывает роста рынков первичного и вторичного жилья.</w:t>
      </w:r>
    </w:p>
    <w:p w:rsidR="00D53ECB" w:rsidRPr="004F1BFE" w:rsidRDefault="00D53ECB" w:rsidP="00CA4435">
      <w:pPr>
        <w:pStyle w:val="1"/>
        <w:numPr>
          <w:ilvl w:val="1"/>
          <w:numId w:val="5"/>
        </w:numPr>
        <w:spacing w:before="0"/>
        <w:ind w:left="0" w:firstLine="709"/>
        <w:jc w:val="both"/>
        <w:rPr>
          <w:b/>
        </w:rPr>
      </w:pPr>
      <w:bookmarkStart w:id="25" w:name="_Toc520039987"/>
      <w:r w:rsidRPr="004F1BFE">
        <w:rPr>
          <w:b/>
        </w:rPr>
        <w:t>Прогноз транспортного спроса, объемов и характера передвижения населения и перевозок грузов по видам транспорта</w:t>
      </w:r>
      <w:bookmarkEnd w:id="25"/>
    </w:p>
    <w:p w:rsidR="00DC7A9A" w:rsidRDefault="00AD0388" w:rsidP="00EB758A">
      <w:pPr>
        <w:pStyle w:val="af5"/>
        <w:rPr>
          <w:rFonts w:eastAsiaTheme="majorEastAsia"/>
          <w:bCs/>
        </w:rPr>
      </w:pPr>
      <w:r w:rsidRPr="00AD0388">
        <w:rPr>
          <w:rFonts w:eastAsiaTheme="majorEastAsia"/>
        </w:rPr>
        <w:t xml:space="preserve">Прогноз транспортного спроса, объемов и характера передвижения населения </w:t>
      </w:r>
      <w:r w:rsidR="00CA74D0">
        <w:rPr>
          <w:color w:val="000000"/>
        </w:rPr>
        <w:t>Пышминского</w:t>
      </w:r>
      <w:r w:rsidR="001E3BAB">
        <w:rPr>
          <w:rFonts w:eastAsiaTheme="majorEastAsia"/>
        </w:rPr>
        <w:t xml:space="preserve"> городского округа</w:t>
      </w:r>
      <w:r w:rsidR="00ED737C">
        <w:rPr>
          <w:rFonts w:eastAsiaTheme="majorEastAsia"/>
        </w:rPr>
        <w:t xml:space="preserve"> в соответствии с </w:t>
      </w:r>
      <w:r w:rsidR="00ED737C" w:rsidRPr="00ED737C">
        <w:rPr>
          <w:rFonts w:eastAsiaTheme="majorEastAsia"/>
        </w:rPr>
        <w:t>Комплексны</w:t>
      </w:r>
      <w:r w:rsidR="00ED737C">
        <w:rPr>
          <w:rFonts w:eastAsiaTheme="majorEastAsia"/>
        </w:rPr>
        <w:t>м</w:t>
      </w:r>
      <w:r w:rsidR="00ED737C" w:rsidRPr="00ED737C">
        <w:rPr>
          <w:rFonts w:eastAsiaTheme="majorEastAsia"/>
        </w:rPr>
        <w:t xml:space="preserve"> план</w:t>
      </w:r>
      <w:r w:rsidR="00ED737C">
        <w:rPr>
          <w:rFonts w:eastAsiaTheme="majorEastAsia"/>
        </w:rPr>
        <w:t>ом</w:t>
      </w:r>
      <w:r w:rsidR="00ED737C" w:rsidRPr="00ED737C">
        <w:rPr>
          <w:rFonts w:eastAsiaTheme="majorEastAsia"/>
        </w:rPr>
        <w:t xml:space="preserve"> транспортного </w:t>
      </w:r>
      <w:r w:rsidR="00ED737C" w:rsidRPr="00EB758A">
        <w:rPr>
          <w:rFonts w:eastAsiaTheme="majorEastAsia"/>
        </w:rPr>
        <w:t>обслуживания</w:t>
      </w:r>
      <w:r w:rsidR="00ED737C" w:rsidRPr="00ED737C">
        <w:rPr>
          <w:rFonts w:eastAsiaTheme="majorEastAsia"/>
        </w:rPr>
        <w:t xml:space="preserve"> населения </w:t>
      </w:r>
      <w:r w:rsidR="00487BE4">
        <w:rPr>
          <w:rFonts w:eastAsiaTheme="majorEastAsia"/>
        </w:rPr>
        <w:t>Свердловской области</w:t>
      </w:r>
      <w:r w:rsidR="00ED737C" w:rsidRPr="00ED737C">
        <w:rPr>
          <w:rFonts w:eastAsiaTheme="majorEastAsia"/>
        </w:rPr>
        <w:t xml:space="preserve"> на средне- и долгосрочную </w:t>
      </w:r>
      <w:r w:rsidR="001F15C8">
        <w:rPr>
          <w:rFonts w:eastAsiaTheme="majorEastAsia"/>
        </w:rPr>
        <w:t>перспективу (до 2028</w:t>
      </w:r>
      <w:r w:rsidR="00ED737C" w:rsidRPr="00257DDD">
        <w:rPr>
          <w:rFonts w:eastAsiaTheme="majorEastAsia"/>
        </w:rPr>
        <w:t xml:space="preserve"> года) в части пригородных</w:t>
      </w:r>
      <w:r w:rsidR="00ED737C" w:rsidRPr="00ED737C">
        <w:rPr>
          <w:rFonts w:eastAsiaTheme="majorEastAsia"/>
        </w:rPr>
        <w:t xml:space="preserve"> пассажирских перевозок</w:t>
      </w:r>
      <w:r w:rsidR="00ED737C">
        <w:rPr>
          <w:rFonts w:eastAsiaTheme="majorEastAsia"/>
        </w:rPr>
        <w:t>,</w:t>
      </w:r>
      <w:r w:rsidRPr="00AD0388">
        <w:rPr>
          <w:rFonts w:eastAsiaTheme="majorEastAsia"/>
        </w:rPr>
        <w:t xml:space="preserve"> представлен в </w:t>
      </w:r>
      <w:r w:rsidRPr="00B16459">
        <w:rPr>
          <w:rFonts w:eastAsiaTheme="majorEastAsia"/>
        </w:rPr>
        <w:t>таблице</w:t>
      </w:r>
      <w:r w:rsidR="00B16459">
        <w:rPr>
          <w:rFonts w:eastAsiaTheme="majorEastAsia"/>
        </w:rPr>
        <w:t xml:space="preserve"> </w:t>
      </w:r>
      <w:r w:rsidR="0017781C">
        <w:rPr>
          <w:rFonts w:eastAsiaTheme="majorEastAsia"/>
          <w:bCs/>
        </w:rPr>
        <w:t>3.2.1.</w:t>
      </w:r>
    </w:p>
    <w:p w:rsidR="004D56C5" w:rsidRDefault="00B16459" w:rsidP="008A06F1">
      <w:pPr>
        <w:spacing w:line="276" w:lineRule="auto"/>
        <w:ind w:firstLine="709"/>
        <w:jc w:val="right"/>
        <w:rPr>
          <w:rFonts w:eastAsiaTheme="majorEastAsia"/>
          <w:bCs/>
          <w:sz w:val="28"/>
          <w:szCs w:val="28"/>
        </w:rPr>
      </w:pPr>
      <w:r>
        <w:rPr>
          <w:rFonts w:eastAsiaTheme="majorEastAsia"/>
          <w:bCs/>
          <w:sz w:val="28"/>
          <w:szCs w:val="28"/>
        </w:rPr>
        <w:t xml:space="preserve">Таблица </w:t>
      </w:r>
      <w:r w:rsidR="0017781C">
        <w:rPr>
          <w:rFonts w:eastAsiaTheme="majorEastAsia"/>
          <w:bCs/>
          <w:sz w:val="28"/>
          <w:szCs w:val="28"/>
        </w:rPr>
        <w:t>3.2.1.</w:t>
      </w:r>
    </w:p>
    <w:p w:rsidR="00F51698" w:rsidRPr="008A06F1" w:rsidRDefault="00FA3D19" w:rsidP="001E06D9">
      <w:pPr>
        <w:spacing w:line="276" w:lineRule="auto"/>
        <w:jc w:val="center"/>
        <w:rPr>
          <w:rFonts w:eastAsiaTheme="majorEastAsia"/>
          <w:sz w:val="28"/>
        </w:rPr>
      </w:pPr>
      <w:r w:rsidRPr="00FA3D19">
        <w:rPr>
          <w:rFonts w:eastAsiaTheme="majorEastAsia"/>
          <w:sz w:val="28"/>
        </w:rPr>
        <w:t>Прогноз транспортного спроса, объемов и характера передвижения населения</w:t>
      </w:r>
    </w:p>
    <w:tbl>
      <w:tblPr>
        <w:tblStyle w:val="ae"/>
        <w:tblW w:w="9911" w:type="dxa"/>
        <w:tblLook w:val="04A0"/>
      </w:tblPr>
      <w:tblGrid>
        <w:gridCol w:w="473"/>
        <w:gridCol w:w="3496"/>
        <w:gridCol w:w="1504"/>
        <w:gridCol w:w="1759"/>
        <w:gridCol w:w="1459"/>
        <w:gridCol w:w="1220"/>
      </w:tblGrid>
      <w:tr w:rsidR="001E06D9" w:rsidRPr="003E17F9" w:rsidTr="001E06D9">
        <w:trPr>
          <w:tblHeader/>
        </w:trPr>
        <w:tc>
          <w:tcPr>
            <w:tcW w:w="473" w:type="dxa"/>
            <w:vMerge w:val="restart"/>
            <w:shd w:val="clear" w:color="auto" w:fill="BFBFBF" w:themeFill="background1" w:themeFillShade="BF"/>
          </w:tcPr>
          <w:p w:rsidR="001E06D9" w:rsidRPr="003E17F9" w:rsidRDefault="001E06D9" w:rsidP="00487BE4">
            <w:pPr>
              <w:jc w:val="center"/>
              <w:rPr>
                <w:rFonts w:eastAsiaTheme="majorEastAsia"/>
                <w:bCs/>
                <w:szCs w:val="20"/>
              </w:rPr>
            </w:pPr>
            <w:r w:rsidRPr="003E17F9">
              <w:rPr>
                <w:rFonts w:eastAsiaTheme="majorEastAsia"/>
                <w:bCs/>
                <w:szCs w:val="20"/>
              </w:rPr>
              <w:t>№</w:t>
            </w:r>
          </w:p>
        </w:tc>
        <w:tc>
          <w:tcPr>
            <w:tcW w:w="3496" w:type="dxa"/>
            <w:vMerge w:val="restart"/>
            <w:shd w:val="clear" w:color="auto" w:fill="BFBFBF" w:themeFill="background1" w:themeFillShade="BF"/>
          </w:tcPr>
          <w:p w:rsidR="001E06D9" w:rsidRPr="003E17F9" w:rsidRDefault="001E06D9" w:rsidP="00487BE4">
            <w:pPr>
              <w:jc w:val="center"/>
              <w:rPr>
                <w:rFonts w:eastAsiaTheme="majorEastAsia"/>
                <w:bCs/>
                <w:szCs w:val="20"/>
              </w:rPr>
            </w:pPr>
            <w:r w:rsidRPr="003E17F9">
              <w:rPr>
                <w:rFonts w:eastAsiaTheme="majorEastAsia"/>
                <w:bCs/>
                <w:szCs w:val="20"/>
              </w:rPr>
              <w:t>Показатель</w:t>
            </w:r>
          </w:p>
        </w:tc>
        <w:tc>
          <w:tcPr>
            <w:tcW w:w="1504" w:type="dxa"/>
            <w:vMerge w:val="restart"/>
            <w:shd w:val="clear" w:color="auto" w:fill="BFBFBF" w:themeFill="background1" w:themeFillShade="BF"/>
          </w:tcPr>
          <w:p w:rsidR="001E06D9" w:rsidRPr="003E17F9" w:rsidRDefault="001E06D9" w:rsidP="00487BE4">
            <w:pPr>
              <w:jc w:val="center"/>
              <w:rPr>
                <w:rFonts w:eastAsiaTheme="majorEastAsia"/>
                <w:bCs/>
                <w:szCs w:val="20"/>
              </w:rPr>
            </w:pPr>
            <w:r w:rsidRPr="003E17F9">
              <w:rPr>
                <w:rFonts w:eastAsiaTheme="majorEastAsia"/>
                <w:bCs/>
                <w:szCs w:val="20"/>
              </w:rPr>
              <w:t>Ед.изм.</w:t>
            </w:r>
          </w:p>
        </w:tc>
        <w:tc>
          <w:tcPr>
            <w:tcW w:w="1759" w:type="dxa"/>
            <w:vMerge w:val="restart"/>
            <w:shd w:val="clear" w:color="auto" w:fill="BFBFBF" w:themeFill="background1" w:themeFillShade="BF"/>
          </w:tcPr>
          <w:p w:rsidR="001E06D9" w:rsidRDefault="005171CC" w:rsidP="00487BE4">
            <w:pPr>
              <w:jc w:val="center"/>
              <w:rPr>
                <w:rFonts w:eastAsiaTheme="majorEastAsia"/>
                <w:bCs/>
                <w:szCs w:val="20"/>
              </w:rPr>
            </w:pPr>
            <w:r>
              <w:rPr>
                <w:rFonts w:eastAsiaTheme="majorEastAsia"/>
                <w:bCs/>
                <w:szCs w:val="20"/>
              </w:rPr>
              <w:t>Оценка</w:t>
            </w:r>
          </w:p>
          <w:p w:rsidR="005171CC" w:rsidRPr="003E17F9" w:rsidRDefault="005171CC" w:rsidP="00487BE4">
            <w:pPr>
              <w:jc w:val="center"/>
              <w:rPr>
                <w:rFonts w:eastAsiaTheme="majorEastAsia"/>
                <w:bCs/>
                <w:szCs w:val="20"/>
              </w:rPr>
            </w:pPr>
            <w:r>
              <w:rPr>
                <w:rFonts w:eastAsiaTheme="majorEastAsia"/>
                <w:bCs/>
                <w:szCs w:val="20"/>
              </w:rPr>
              <w:t>2018 год</w:t>
            </w:r>
          </w:p>
        </w:tc>
        <w:tc>
          <w:tcPr>
            <w:tcW w:w="2679" w:type="dxa"/>
            <w:gridSpan w:val="2"/>
            <w:shd w:val="clear" w:color="auto" w:fill="BFBFBF" w:themeFill="background1" w:themeFillShade="BF"/>
          </w:tcPr>
          <w:p w:rsidR="001E06D9" w:rsidRPr="003E17F9" w:rsidRDefault="001E06D9" w:rsidP="00487BE4">
            <w:pPr>
              <w:jc w:val="center"/>
              <w:rPr>
                <w:rFonts w:eastAsiaTheme="majorEastAsia"/>
                <w:bCs/>
                <w:szCs w:val="20"/>
              </w:rPr>
            </w:pPr>
            <w:r>
              <w:rPr>
                <w:rFonts w:eastAsiaTheme="majorEastAsia"/>
                <w:bCs/>
                <w:szCs w:val="20"/>
              </w:rPr>
              <w:t>Прогноз</w:t>
            </w:r>
          </w:p>
        </w:tc>
      </w:tr>
      <w:tr w:rsidR="001E06D9" w:rsidRPr="003E17F9" w:rsidTr="001E06D9">
        <w:trPr>
          <w:tblHeader/>
        </w:trPr>
        <w:tc>
          <w:tcPr>
            <w:tcW w:w="473" w:type="dxa"/>
            <w:vMerge/>
            <w:shd w:val="clear" w:color="auto" w:fill="BFBFBF" w:themeFill="background1" w:themeFillShade="BF"/>
          </w:tcPr>
          <w:p w:rsidR="001E06D9" w:rsidRPr="003E17F9" w:rsidRDefault="001E06D9" w:rsidP="00487BE4">
            <w:pPr>
              <w:jc w:val="center"/>
              <w:rPr>
                <w:rFonts w:eastAsiaTheme="majorEastAsia"/>
                <w:bCs/>
                <w:szCs w:val="20"/>
              </w:rPr>
            </w:pPr>
          </w:p>
        </w:tc>
        <w:tc>
          <w:tcPr>
            <w:tcW w:w="3496" w:type="dxa"/>
            <w:vMerge/>
            <w:shd w:val="clear" w:color="auto" w:fill="BFBFBF" w:themeFill="background1" w:themeFillShade="BF"/>
          </w:tcPr>
          <w:p w:rsidR="001E06D9" w:rsidRPr="003E17F9" w:rsidRDefault="001E06D9" w:rsidP="00487BE4">
            <w:pPr>
              <w:jc w:val="center"/>
              <w:rPr>
                <w:rFonts w:eastAsiaTheme="majorEastAsia"/>
                <w:bCs/>
                <w:szCs w:val="20"/>
              </w:rPr>
            </w:pPr>
          </w:p>
        </w:tc>
        <w:tc>
          <w:tcPr>
            <w:tcW w:w="1504" w:type="dxa"/>
            <w:vMerge/>
            <w:shd w:val="clear" w:color="auto" w:fill="BFBFBF" w:themeFill="background1" w:themeFillShade="BF"/>
          </w:tcPr>
          <w:p w:rsidR="001E06D9" w:rsidRPr="003E17F9" w:rsidRDefault="001E06D9" w:rsidP="00487BE4">
            <w:pPr>
              <w:jc w:val="center"/>
              <w:rPr>
                <w:rFonts w:eastAsiaTheme="majorEastAsia"/>
                <w:bCs/>
                <w:szCs w:val="20"/>
              </w:rPr>
            </w:pPr>
          </w:p>
        </w:tc>
        <w:tc>
          <w:tcPr>
            <w:tcW w:w="1759" w:type="dxa"/>
            <w:vMerge/>
            <w:shd w:val="clear" w:color="auto" w:fill="BFBFBF" w:themeFill="background1" w:themeFillShade="BF"/>
          </w:tcPr>
          <w:p w:rsidR="001E06D9" w:rsidRPr="003E17F9" w:rsidRDefault="001E06D9" w:rsidP="00487BE4">
            <w:pPr>
              <w:jc w:val="center"/>
              <w:rPr>
                <w:rFonts w:eastAsiaTheme="majorEastAsia"/>
                <w:bCs/>
                <w:szCs w:val="20"/>
              </w:rPr>
            </w:pPr>
          </w:p>
        </w:tc>
        <w:tc>
          <w:tcPr>
            <w:tcW w:w="1459" w:type="dxa"/>
            <w:shd w:val="clear" w:color="auto" w:fill="BFBFBF" w:themeFill="background1" w:themeFillShade="BF"/>
          </w:tcPr>
          <w:p w:rsidR="001E06D9" w:rsidRPr="003E17F9" w:rsidRDefault="001E06D9" w:rsidP="00487BE4">
            <w:pPr>
              <w:jc w:val="center"/>
              <w:rPr>
                <w:rFonts w:eastAsiaTheme="majorEastAsia"/>
                <w:bCs/>
                <w:szCs w:val="20"/>
              </w:rPr>
            </w:pPr>
            <w:r>
              <w:rPr>
                <w:rFonts w:eastAsiaTheme="majorEastAsia"/>
                <w:bCs/>
                <w:szCs w:val="20"/>
              </w:rPr>
              <w:t>1 этап</w:t>
            </w:r>
          </w:p>
        </w:tc>
        <w:tc>
          <w:tcPr>
            <w:tcW w:w="1220" w:type="dxa"/>
            <w:shd w:val="clear" w:color="auto" w:fill="BFBFBF" w:themeFill="background1" w:themeFillShade="BF"/>
          </w:tcPr>
          <w:p w:rsidR="001E06D9" w:rsidRPr="003E17F9" w:rsidRDefault="001E06D9" w:rsidP="00487BE4">
            <w:pPr>
              <w:jc w:val="center"/>
              <w:rPr>
                <w:rFonts w:eastAsiaTheme="majorEastAsia"/>
                <w:bCs/>
                <w:szCs w:val="20"/>
              </w:rPr>
            </w:pPr>
            <w:r>
              <w:rPr>
                <w:rFonts w:eastAsiaTheme="majorEastAsia"/>
                <w:bCs/>
                <w:szCs w:val="20"/>
              </w:rPr>
              <w:t>2 этап</w:t>
            </w:r>
          </w:p>
        </w:tc>
      </w:tr>
      <w:tr w:rsidR="001E06D9" w:rsidRPr="003E17F9" w:rsidTr="001E06D9">
        <w:trPr>
          <w:tblHeader/>
        </w:trPr>
        <w:tc>
          <w:tcPr>
            <w:tcW w:w="473" w:type="dxa"/>
            <w:vMerge/>
          </w:tcPr>
          <w:p w:rsidR="001E06D9" w:rsidRPr="003E17F9" w:rsidRDefault="001E06D9" w:rsidP="00487BE4">
            <w:pPr>
              <w:jc w:val="center"/>
              <w:rPr>
                <w:rFonts w:eastAsiaTheme="majorEastAsia"/>
                <w:bCs/>
                <w:szCs w:val="20"/>
              </w:rPr>
            </w:pPr>
          </w:p>
        </w:tc>
        <w:tc>
          <w:tcPr>
            <w:tcW w:w="3496" w:type="dxa"/>
            <w:vMerge/>
          </w:tcPr>
          <w:p w:rsidR="001E06D9" w:rsidRPr="003E17F9" w:rsidRDefault="001E06D9" w:rsidP="00487BE4">
            <w:pPr>
              <w:jc w:val="center"/>
              <w:rPr>
                <w:rFonts w:eastAsiaTheme="majorEastAsia"/>
                <w:bCs/>
                <w:szCs w:val="20"/>
              </w:rPr>
            </w:pPr>
          </w:p>
        </w:tc>
        <w:tc>
          <w:tcPr>
            <w:tcW w:w="1504" w:type="dxa"/>
            <w:vMerge/>
          </w:tcPr>
          <w:p w:rsidR="001E06D9" w:rsidRPr="003E17F9" w:rsidRDefault="001E06D9" w:rsidP="00487BE4">
            <w:pPr>
              <w:jc w:val="center"/>
              <w:rPr>
                <w:rFonts w:eastAsiaTheme="majorEastAsia"/>
                <w:bCs/>
                <w:szCs w:val="20"/>
              </w:rPr>
            </w:pPr>
          </w:p>
        </w:tc>
        <w:tc>
          <w:tcPr>
            <w:tcW w:w="1759" w:type="dxa"/>
            <w:vMerge/>
            <w:shd w:val="clear" w:color="auto" w:fill="D9D9D9" w:themeFill="background1" w:themeFillShade="D9"/>
          </w:tcPr>
          <w:p w:rsidR="001E06D9" w:rsidRPr="003E17F9" w:rsidRDefault="001E06D9" w:rsidP="00487BE4">
            <w:pPr>
              <w:jc w:val="center"/>
              <w:rPr>
                <w:rFonts w:eastAsiaTheme="majorEastAsia"/>
                <w:bCs/>
                <w:szCs w:val="20"/>
              </w:rPr>
            </w:pPr>
          </w:p>
        </w:tc>
        <w:tc>
          <w:tcPr>
            <w:tcW w:w="1459" w:type="dxa"/>
            <w:shd w:val="clear" w:color="auto" w:fill="D9D9D9" w:themeFill="background1" w:themeFillShade="D9"/>
          </w:tcPr>
          <w:p w:rsidR="001E06D9" w:rsidRPr="003E17F9" w:rsidRDefault="001E06D9" w:rsidP="001F15C8">
            <w:pPr>
              <w:jc w:val="center"/>
              <w:rPr>
                <w:rFonts w:eastAsiaTheme="majorEastAsia"/>
                <w:bCs/>
                <w:szCs w:val="20"/>
              </w:rPr>
            </w:pPr>
            <w:r w:rsidRPr="003E17F9">
              <w:rPr>
                <w:rFonts w:eastAsiaTheme="majorEastAsia"/>
                <w:bCs/>
                <w:szCs w:val="20"/>
              </w:rPr>
              <w:t>20</w:t>
            </w:r>
            <w:r>
              <w:rPr>
                <w:rFonts w:eastAsiaTheme="majorEastAsia"/>
                <w:bCs/>
                <w:szCs w:val="20"/>
              </w:rPr>
              <w:t>2</w:t>
            </w:r>
            <w:r w:rsidR="001F15C8">
              <w:rPr>
                <w:rFonts w:eastAsiaTheme="majorEastAsia"/>
                <w:bCs/>
                <w:szCs w:val="20"/>
              </w:rPr>
              <w:t>3</w:t>
            </w:r>
          </w:p>
        </w:tc>
        <w:tc>
          <w:tcPr>
            <w:tcW w:w="1220" w:type="dxa"/>
            <w:shd w:val="clear" w:color="auto" w:fill="D9D9D9" w:themeFill="background1" w:themeFillShade="D9"/>
          </w:tcPr>
          <w:p w:rsidR="001E06D9" w:rsidRPr="003E17F9" w:rsidRDefault="001E06D9" w:rsidP="001F15C8">
            <w:pPr>
              <w:jc w:val="center"/>
              <w:rPr>
                <w:rFonts w:eastAsiaTheme="majorEastAsia"/>
                <w:bCs/>
                <w:szCs w:val="20"/>
              </w:rPr>
            </w:pPr>
            <w:r>
              <w:rPr>
                <w:rFonts w:eastAsiaTheme="majorEastAsia"/>
                <w:bCs/>
                <w:szCs w:val="20"/>
              </w:rPr>
              <w:t>20</w:t>
            </w:r>
            <w:r w:rsidR="001F15C8">
              <w:rPr>
                <w:rFonts w:eastAsiaTheme="majorEastAsia"/>
                <w:bCs/>
                <w:szCs w:val="20"/>
              </w:rPr>
              <w:t>2</w:t>
            </w:r>
            <w:r w:rsidR="00AD4DA5">
              <w:rPr>
                <w:rFonts w:eastAsiaTheme="majorEastAsia"/>
                <w:bCs/>
                <w:szCs w:val="20"/>
              </w:rPr>
              <w:t>8</w:t>
            </w:r>
          </w:p>
        </w:tc>
      </w:tr>
      <w:tr w:rsidR="00487BE4" w:rsidRPr="003E17F9" w:rsidTr="002200D6">
        <w:tc>
          <w:tcPr>
            <w:tcW w:w="9911" w:type="dxa"/>
            <w:gridSpan w:val="6"/>
          </w:tcPr>
          <w:p w:rsidR="00487BE4" w:rsidRPr="003E17F9" w:rsidRDefault="00487BE4" w:rsidP="00487BE4">
            <w:pPr>
              <w:jc w:val="center"/>
              <w:rPr>
                <w:rFonts w:eastAsiaTheme="majorEastAsia"/>
                <w:bCs/>
                <w:szCs w:val="20"/>
              </w:rPr>
            </w:pPr>
            <w:r w:rsidRPr="003E17F9">
              <w:rPr>
                <w:rFonts w:eastAsiaTheme="majorEastAsia"/>
                <w:bCs/>
                <w:szCs w:val="20"/>
              </w:rPr>
              <w:t>Автобусный транспорт</w:t>
            </w:r>
          </w:p>
        </w:tc>
      </w:tr>
      <w:tr w:rsidR="00AD4DA5" w:rsidRPr="003E17F9" w:rsidTr="00AD4DA5">
        <w:tc>
          <w:tcPr>
            <w:tcW w:w="473" w:type="dxa"/>
          </w:tcPr>
          <w:p w:rsidR="00AD4DA5" w:rsidRPr="003E17F9" w:rsidRDefault="00AD4DA5" w:rsidP="00487BE4">
            <w:pPr>
              <w:rPr>
                <w:rFonts w:eastAsiaTheme="majorEastAsia"/>
                <w:bCs/>
                <w:szCs w:val="20"/>
              </w:rPr>
            </w:pPr>
            <w:r>
              <w:rPr>
                <w:rFonts w:eastAsiaTheme="majorEastAsia"/>
                <w:bCs/>
                <w:szCs w:val="20"/>
              </w:rPr>
              <w:t>1</w:t>
            </w:r>
            <w:r w:rsidRPr="003E17F9">
              <w:rPr>
                <w:rFonts w:eastAsiaTheme="majorEastAsia"/>
                <w:bCs/>
                <w:szCs w:val="20"/>
              </w:rPr>
              <w:t>.</w:t>
            </w:r>
          </w:p>
        </w:tc>
        <w:tc>
          <w:tcPr>
            <w:tcW w:w="3496" w:type="dxa"/>
          </w:tcPr>
          <w:p w:rsidR="00AD4DA5" w:rsidRPr="003E17F9" w:rsidRDefault="00AD4DA5" w:rsidP="00487BE4">
            <w:pPr>
              <w:rPr>
                <w:rFonts w:eastAsiaTheme="majorEastAsia"/>
                <w:bCs/>
                <w:szCs w:val="20"/>
              </w:rPr>
            </w:pPr>
            <w:r w:rsidRPr="003E17F9">
              <w:rPr>
                <w:rFonts w:eastAsiaTheme="majorEastAsia"/>
                <w:bCs/>
                <w:szCs w:val="20"/>
              </w:rPr>
              <w:t>Среднегодовой пассажиро</w:t>
            </w:r>
            <w:r>
              <w:rPr>
                <w:rFonts w:eastAsiaTheme="majorEastAsia"/>
                <w:bCs/>
                <w:szCs w:val="20"/>
              </w:rPr>
              <w:t>оборот</w:t>
            </w:r>
            <w:r w:rsidRPr="003E17F9">
              <w:rPr>
                <w:rFonts w:eastAsiaTheme="majorEastAsia"/>
                <w:bCs/>
                <w:szCs w:val="20"/>
              </w:rPr>
              <w:t xml:space="preserve"> </w:t>
            </w:r>
          </w:p>
        </w:tc>
        <w:tc>
          <w:tcPr>
            <w:tcW w:w="1504" w:type="dxa"/>
            <w:vAlign w:val="center"/>
          </w:tcPr>
          <w:p w:rsidR="00AD4DA5" w:rsidRPr="003E17F9" w:rsidRDefault="00AD4DA5" w:rsidP="00487BE4">
            <w:pPr>
              <w:jc w:val="center"/>
              <w:rPr>
                <w:rFonts w:eastAsiaTheme="majorEastAsia"/>
                <w:bCs/>
                <w:szCs w:val="20"/>
              </w:rPr>
            </w:pPr>
            <w:r>
              <w:rPr>
                <w:rFonts w:eastAsiaTheme="majorEastAsia"/>
                <w:bCs/>
                <w:szCs w:val="20"/>
              </w:rPr>
              <w:t>тыс.пасс/год</w:t>
            </w:r>
          </w:p>
        </w:tc>
        <w:tc>
          <w:tcPr>
            <w:tcW w:w="1759" w:type="dxa"/>
            <w:vAlign w:val="center"/>
          </w:tcPr>
          <w:p w:rsidR="00AD4DA5" w:rsidRPr="009E01A3" w:rsidRDefault="00AD4DA5" w:rsidP="00AD4DA5">
            <w:pPr>
              <w:widowControl w:val="0"/>
              <w:jc w:val="center"/>
              <w:rPr>
                <w:rFonts w:eastAsia="Calibri"/>
                <w:lang w:eastAsia="en-US"/>
              </w:rPr>
            </w:pPr>
            <w:r>
              <w:rPr>
                <w:rFonts w:eastAsia="Calibri"/>
                <w:lang w:eastAsia="en-US"/>
              </w:rPr>
              <w:t>256,8</w:t>
            </w:r>
          </w:p>
        </w:tc>
        <w:tc>
          <w:tcPr>
            <w:tcW w:w="1459" w:type="dxa"/>
            <w:vAlign w:val="center"/>
          </w:tcPr>
          <w:p w:rsidR="00AD4DA5" w:rsidRPr="003E17F9" w:rsidRDefault="00AD4DA5" w:rsidP="00E22598">
            <w:pPr>
              <w:jc w:val="center"/>
              <w:rPr>
                <w:rFonts w:eastAsiaTheme="majorEastAsia"/>
                <w:bCs/>
                <w:szCs w:val="20"/>
              </w:rPr>
            </w:pPr>
            <w:r>
              <w:rPr>
                <w:rFonts w:eastAsiaTheme="majorEastAsia"/>
                <w:bCs/>
                <w:szCs w:val="20"/>
              </w:rPr>
              <w:t>270,8</w:t>
            </w:r>
          </w:p>
        </w:tc>
        <w:tc>
          <w:tcPr>
            <w:tcW w:w="1220" w:type="dxa"/>
            <w:vAlign w:val="center"/>
          </w:tcPr>
          <w:p w:rsidR="00AD4DA5" w:rsidRDefault="00AD4DA5" w:rsidP="00E22598">
            <w:pPr>
              <w:jc w:val="center"/>
              <w:rPr>
                <w:rFonts w:eastAsiaTheme="majorEastAsia"/>
                <w:bCs/>
                <w:szCs w:val="20"/>
              </w:rPr>
            </w:pPr>
            <w:r>
              <w:rPr>
                <w:rFonts w:eastAsiaTheme="majorEastAsia"/>
                <w:bCs/>
                <w:szCs w:val="20"/>
              </w:rPr>
              <w:t>295,3</w:t>
            </w:r>
          </w:p>
        </w:tc>
      </w:tr>
      <w:tr w:rsidR="00AD4DA5" w:rsidRPr="003E17F9" w:rsidTr="00AD4DA5">
        <w:tc>
          <w:tcPr>
            <w:tcW w:w="9911" w:type="dxa"/>
            <w:gridSpan w:val="6"/>
            <w:vAlign w:val="center"/>
          </w:tcPr>
          <w:p w:rsidR="00AD4DA5" w:rsidRPr="00B549A5" w:rsidRDefault="00AD4DA5" w:rsidP="00AD4DA5">
            <w:pPr>
              <w:jc w:val="center"/>
              <w:rPr>
                <w:rFonts w:eastAsiaTheme="majorEastAsia"/>
                <w:bCs/>
                <w:szCs w:val="20"/>
              </w:rPr>
            </w:pPr>
            <w:r w:rsidRPr="00B549A5">
              <w:rPr>
                <w:rFonts w:eastAsiaTheme="majorEastAsia"/>
                <w:bCs/>
                <w:szCs w:val="20"/>
              </w:rPr>
              <w:t>Железнодорожный транспорт</w:t>
            </w:r>
          </w:p>
        </w:tc>
      </w:tr>
      <w:tr w:rsidR="00AD4DA5" w:rsidRPr="003E17F9" w:rsidTr="00AD4DA5">
        <w:tc>
          <w:tcPr>
            <w:tcW w:w="473" w:type="dxa"/>
          </w:tcPr>
          <w:p w:rsidR="00AD4DA5" w:rsidRPr="003E17F9" w:rsidRDefault="00AD4DA5" w:rsidP="00487BE4">
            <w:pPr>
              <w:rPr>
                <w:rFonts w:eastAsiaTheme="majorEastAsia"/>
                <w:bCs/>
                <w:szCs w:val="20"/>
              </w:rPr>
            </w:pPr>
            <w:r>
              <w:rPr>
                <w:rFonts w:eastAsiaTheme="majorEastAsia"/>
                <w:bCs/>
                <w:szCs w:val="20"/>
              </w:rPr>
              <w:t>1.</w:t>
            </w:r>
          </w:p>
        </w:tc>
        <w:tc>
          <w:tcPr>
            <w:tcW w:w="3496" w:type="dxa"/>
          </w:tcPr>
          <w:p w:rsidR="00AD4DA5" w:rsidRPr="003E17F9" w:rsidRDefault="00AD4DA5" w:rsidP="00487BE4">
            <w:pPr>
              <w:rPr>
                <w:rFonts w:eastAsiaTheme="majorEastAsia"/>
                <w:bCs/>
                <w:szCs w:val="20"/>
              </w:rPr>
            </w:pPr>
            <w:r w:rsidRPr="003E17F9">
              <w:rPr>
                <w:rFonts w:eastAsiaTheme="majorEastAsia"/>
                <w:bCs/>
                <w:szCs w:val="20"/>
              </w:rPr>
              <w:t xml:space="preserve">Среднегодовой пассажиропоток </w:t>
            </w:r>
          </w:p>
        </w:tc>
        <w:tc>
          <w:tcPr>
            <w:tcW w:w="1504" w:type="dxa"/>
            <w:vAlign w:val="center"/>
          </w:tcPr>
          <w:p w:rsidR="00AD4DA5" w:rsidRPr="003E17F9" w:rsidRDefault="00AD4DA5" w:rsidP="00487BE4">
            <w:pPr>
              <w:jc w:val="center"/>
              <w:rPr>
                <w:rFonts w:eastAsiaTheme="majorEastAsia"/>
                <w:bCs/>
                <w:szCs w:val="20"/>
              </w:rPr>
            </w:pPr>
            <w:r>
              <w:rPr>
                <w:rFonts w:eastAsiaTheme="majorEastAsia"/>
                <w:bCs/>
                <w:szCs w:val="20"/>
              </w:rPr>
              <w:t>тыс.пасс/год</w:t>
            </w:r>
          </w:p>
        </w:tc>
        <w:tc>
          <w:tcPr>
            <w:tcW w:w="1759" w:type="dxa"/>
            <w:vAlign w:val="center"/>
          </w:tcPr>
          <w:p w:rsidR="00AD4DA5" w:rsidRPr="003E17F9" w:rsidRDefault="00AD4DA5" w:rsidP="00AD4DA5">
            <w:pPr>
              <w:jc w:val="center"/>
              <w:rPr>
                <w:rFonts w:eastAsiaTheme="majorEastAsia"/>
                <w:bCs/>
                <w:szCs w:val="20"/>
              </w:rPr>
            </w:pPr>
            <w:r>
              <w:rPr>
                <w:rFonts w:eastAsia="Calibri"/>
                <w:lang w:eastAsia="en-US"/>
              </w:rPr>
              <w:t>27</w:t>
            </w:r>
            <w:r w:rsidRPr="004703BA">
              <w:rPr>
                <w:rFonts w:eastAsia="Calibri"/>
                <w:lang w:eastAsia="en-US"/>
              </w:rPr>
              <w:t>0,68</w:t>
            </w:r>
          </w:p>
        </w:tc>
        <w:tc>
          <w:tcPr>
            <w:tcW w:w="1459" w:type="dxa"/>
          </w:tcPr>
          <w:p w:rsidR="00AD4DA5" w:rsidRPr="003E17F9" w:rsidRDefault="00AD4DA5" w:rsidP="00AD4DA5">
            <w:pPr>
              <w:jc w:val="center"/>
              <w:rPr>
                <w:rFonts w:eastAsiaTheme="majorEastAsia"/>
                <w:bCs/>
                <w:szCs w:val="20"/>
              </w:rPr>
            </w:pPr>
            <w:r>
              <w:rPr>
                <w:rFonts w:eastAsiaTheme="majorEastAsia"/>
                <w:bCs/>
                <w:szCs w:val="20"/>
              </w:rPr>
              <w:t>285,05</w:t>
            </w:r>
          </w:p>
        </w:tc>
        <w:tc>
          <w:tcPr>
            <w:tcW w:w="1220" w:type="dxa"/>
          </w:tcPr>
          <w:p w:rsidR="00AD4DA5" w:rsidRDefault="00AD4DA5" w:rsidP="00A309B3">
            <w:pPr>
              <w:jc w:val="center"/>
              <w:rPr>
                <w:rFonts w:eastAsiaTheme="majorEastAsia"/>
                <w:bCs/>
                <w:szCs w:val="20"/>
              </w:rPr>
            </w:pPr>
            <w:r>
              <w:rPr>
                <w:rFonts w:eastAsiaTheme="majorEastAsia"/>
                <w:bCs/>
                <w:szCs w:val="20"/>
              </w:rPr>
              <w:t>295,68</w:t>
            </w:r>
          </w:p>
        </w:tc>
      </w:tr>
    </w:tbl>
    <w:p w:rsidR="00FE4B18" w:rsidRDefault="00FE4B18" w:rsidP="008A06F1">
      <w:pPr>
        <w:pStyle w:val="af5"/>
        <w:ind w:firstLine="709"/>
      </w:pPr>
    </w:p>
    <w:p w:rsidR="00257DDD" w:rsidRPr="00257DDD" w:rsidRDefault="00257DDD" w:rsidP="00EB758A">
      <w:pPr>
        <w:pStyle w:val="af5"/>
      </w:pPr>
      <w:r w:rsidRPr="00257DDD">
        <w:t xml:space="preserve">С учетом полученной информации о прогнозе социально-экономического и градостроительного развития, ориентированного на улучшение качества жизни, увеличения </w:t>
      </w:r>
      <w:r w:rsidRPr="00EB758A">
        <w:t>численности</w:t>
      </w:r>
      <w:r w:rsidRPr="00257DDD">
        <w:t xml:space="preserve"> </w:t>
      </w:r>
      <w:r w:rsidR="00CA74D0">
        <w:t>Пышминского</w:t>
      </w:r>
      <w:r w:rsidRPr="00257DDD">
        <w:t xml:space="preserve"> городского округа, увеличение объемов выпускаемой производственными предприятиями продукции</w:t>
      </w:r>
      <w:r w:rsidR="001F15C8">
        <w:t xml:space="preserve"> </w:t>
      </w:r>
      <w:r w:rsidRPr="00257DDD">
        <w:t>- среднегодовой пассажиропоток к 20</w:t>
      </w:r>
      <w:r w:rsidR="00AD4DA5">
        <w:t>28</w:t>
      </w:r>
      <w:r w:rsidRPr="00257DDD">
        <w:t xml:space="preserve"> году увеличится на </w:t>
      </w:r>
      <w:r w:rsidR="001F15C8">
        <w:t>12</w:t>
      </w:r>
      <w:r w:rsidRPr="00257DDD">
        <w:t xml:space="preserve">%. </w:t>
      </w:r>
    </w:p>
    <w:p w:rsidR="00D53ECB" w:rsidRPr="004F1BFE" w:rsidRDefault="00D53ECB" w:rsidP="00CA4435">
      <w:pPr>
        <w:pStyle w:val="1"/>
        <w:numPr>
          <w:ilvl w:val="1"/>
          <w:numId w:val="5"/>
        </w:numPr>
        <w:spacing w:before="0"/>
        <w:ind w:left="0" w:firstLine="709"/>
        <w:jc w:val="both"/>
        <w:rPr>
          <w:b/>
        </w:rPr>
      </w:pPr>
      <w:bookmarkStart w:id="26" w:name="_Toc520039988"/>
      <w:r w:rsidRPr="004F1BFE">
        <w:rPr>
          <w:b/>
        </w:rPr>
        <w:t>Прогноз развития транспортной инфраструктуры по видам транспорта</w:t>
      </w:r>
      <w:bookmarkEnd w:id="26"/>
    </w:p>
    <w:p w:rsidR="001524FF" w:rsidRPr="00FA3D19" w:rsidRDefault="00DA457C" w:rsidP="008A06F1">
      <w:pPr>
        <w:pStyle w:val="af5"/>
        <w:ind w:firstLine="709"/>
        <w:rPr>
          <w:rFonts w:eastAsiaTheme="majorEastAsia"/>
          <w:b/>
        </w:rPr>
      </w:pPr>
      <w:r w:rsidRPr="00FA3D19">
        <w:rPr>
          <w:rFonts w:eastAsiaTheme="majorEastAsia"/>
          <w:b/>
        </w:rPr>
        <w:t>Автомобильный транспорт</w:t>
      </w:r>
    </w:p>
    <w:p w:rsidR="00257DDD" w:rsidRDefault="00257DDD" w:rsidP="00EB758A">
      <w:pPr>
        <w:pStyle w:val="af5"/>
        <w:rPr>
          <w:rFonts w:eastAsiaTheme="majorEastAsia"/>
        </w:rPr>
      </w:pPr>
      <w:r w:rsidRPr="00257DDD">
        <w:rPr>
          <w:rFonts w:eastAsiaTheme="majorEastAsia"/>
        </w:rPr>
        <w:t>Существенных изменений в автомобильном транспорте к 20</w:t>
      </w:r>
      <w:r w:rsidR="00AD4DA5">
        <w:rPr>
          <w:rFonts w:eastAsiaTheme="majorEastAsia"/>
        </w:rPr>
        <w:t>28</w:t>
      </w:r>
      <w:r w:rsidRPr="00257DDD">
        <w:rPr>
          <w:rFonts w:eastAsiaTheme="majorEastAsia"/>
        </w:rPr>
        <w:t xml:space="preserve"> году не предвидится. Основным видом транспорта останется автомобильный. Транспортная связь </w:t>
      </w:r>
      <w:r w:rsidR="006D4FD0">
        <w:rPr>
          <w:rFonts w:eastAsiaTheme="majorEastAsia"/>
        </w:rPr>
        <w:t xml:space="preserve">будет </w:t>
      </w:r>
      <w:r w:rsidRPr="00257DDD">
        <w:rPr>
          <w:rFonts w:eastAsiaTheme="majorEastAsia"/>
        </w:rPr>
        <w:t>осуществля</w:t>
      </w:r>
      <w:r w:rsidR="006D4FD0">
        <w:rPr>
          <w:rFonts w:eastAsiaTheme="majorEastAsia"/>
        </w:rPr>
        <w:t>ться</w:t>
      </w:r>
      <w:r w:rsidRPr="00257DDD">
        <w:rPr>
          <w:rFonts w:eastAsiaTheme="majorEastAsia"/>
        </w:rPr>
        <w:t xml:space="preserve"> общественным транспортом (автобусное сообщение). Внутри населенных пунктов передвижение будет осуществляться личным транспортом и пешеходным сообщением. </w:t>
      </w:r>
    </w:p>
    <w:p w:rsidR="00257DDD" w:rsidRPr="00257DDD" w:rsidRDefault="00257DDD" w:rsidP="00257DDD">
      <w:pPr>
        <w:pStyle w:val="af5"/>
        <w:spacing w:line="240" w:lineRule="auto"/>
        <w:ind w:firstLine="708"/>
        <w:rPr>
          <w:rFonts w:eastAsiaTheme="majorEastAsia"/>
          <w:b/>
        </w:rPr>
      </w:pPr>
      <w:r w:rsidRPr="00257DDD">
        <w:rPr>
          <w:rFonts w:eastAsiaTheme="majorEastAsia"/>
          <w:b/>
        </w:rPr>
        <w:t>Железнодорожный транспорт</w:t>
      </w:r>
    </w:p>
    <w:p w:rsidR="00257DDD" w:rsidRDefault="00257DDD" w:rsidP="00EB758A">
      <w:pPr>
        <w:pStyle w:val="af5"/>
        <w:rPr>
          <w:rFonts w:eastAsiaTheme="majorEastAsia"/>
        </w:rPr>
      </w:pPr>
      <w:r w:rsidRPr="006D4FD0">
        <w:rPr>
          <w:rFonts w:eastAsiaTheme="majorEastAsia"/>
        </w:rPr>
        <w:t>В железнодорожном транспорте к 20</w:t>
      </w:r>
      <w:r w:rsidR="00AD4DA5">
        <w:rPr>
          <w:rFonts w:eastAsiaTheme="majorEastAsia"/>
        </w:rPr>
        <w:t>28</w:t>
      </w:r>
      <w:r w:rsidRPr="006D4FD0">
        <w:rPr>
          <w:rFonts w:eastAsiaTheme="majorEastAsia"/>
        </w:rPr>
        <w:t xml:space="preserve"> году изменений не предвидится. По железнодорожным путям так же будет осуществляться междугороднее сообщение.</w:t>
      </w:r>
      <w:r>
        <w:rPr>
          <w:rFonts w:eastAsiaTheme="majorEastAsia"/>
        </w:rPr>
        <w:t xml:space="preserve"> </w:t>
      </w:r>
    </w:p>
    <w:p w:rsidR="00D53ECB" w:rsidRPr="004F1BFE" w:rsidRDefault="00D53ECB" w:rsidP="00CA4435">
      <w:pPr>
        <w:pStyle w:val="1"/>
        <w:numPr>
          <w:ilvl w:val="1"/>
          <w:numId w:val="5"/>
        </w:numPr>
        <w:spacing w:before="0"/>
        <w:ind w:left="0" w:firstLine="709"/>
        <w:jc w:val="both"/>
        <w:rPr>
          <w:b/>
        </w:rPr>
      </w:pPr>
      <w:bookmarkStart w:id="27" w:name="_Toc520039989"/>
      <w:r w:rsidRPr="004F1BFE">
        <w:rPr>
          <w:b/>
        </w:rPr>
        <w:t>Прогноз развития дорожной сети</w:t>
      </w:r>
      <w:r w:rsidR="00B34108" w:rsidRPr="004F1BFE">
        <w:rPr>
          <w:b/>
        </w:rPr>
        <w:t xml:space="preserve"> </w:t>
      </w:r>
      <w:r w:rsidR="0045687F">
        <w:rPr>
          <w:b/>
        </w:rPr>
        <w:t>городского округа</w:t>
      </w:r>
      <w:bookmarkEnd w:id="27"/>
    </w:p>
    <w:p w:rsidR="0014356E" w:rsidRPr="00FD75F2" w:rsidRDefault="0014356E" w:rsidP="00EB758A">
      <w:pPr>
        <w:pStyle w:val="af5"/>
        <w:rPr>
          <w:rFonts w:eastAsiaTheme="majorEastAsia"/>
        </w:rPr>
      </w:pPr>
      <w:r w:rsidRPr="00FD75F2">
        <w:rPr>
          <w:rFonts w:eastAsiaTheme="majorEastAsia"/>
        </w:rPr>
        <w:t xml:space="preserve">Основными направлениями развития дорожной сети </w:t>
      </w:r>
      <w:r w:rsidR="006D4FD0">
        <w:rPr>
          <w:rFonts w:eastAsiaTheme="majorEastAsia"/>
        </w:rPr>
        <w:t>городского округа</w:t>
      </w:r>
      <w:r w:rsidRPr="00FD75F2">
        <w:rPr>
          <w:rFonts w:eastAsiaTheme="majorEastAsia"/>
        </w:rPr>
        <w:t xml:space="preserve"> в период реализации Программы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в соответствии с Генеральным планом городского округа:</w:t>
      </w:r>
    </w:p>
    <w:p w:rsidR="0014356E" w:rsidRPr="00FD75F2" w:rsidRDefault="0014356E" w:rsidP="00EB758A">
      <w:pPr>
        <w:pStyle w:val="af5"/>
        <w:numPr>
          <w:ilvl w:val="0"/>
          <w:numId w:val="24"/>
        </w:numPr>
        <w:rPr>
          <w:rFonts w:eastAsiaTheme="majorEastAsia"/>
        </w:rPr>
      </w:pPr>
      <w:r w:rsidRPr="00FD75F2">
        <w:rPr>
          <w:rFonts w:eastAsiaTheme="majorEastAsia"/>
        </w:rPr>
        <w:t>нормативного содержания дорог (реконструкция и строительство);</w:t>
      </w:r>
    </w:p>
    <w:p w:rsidR="0014356E" w:rsidRDefault="0014356E" w:rsidP="00EB758A">
      <w:pPr>
        <w:pStyle w:val="af5"/>
        <w:numPr>
          <w:ilvl w:val="0"/>
          <w:numId w:val="24"/>
        </w:numPr>
        <w:rPr>
          <w:rFonts w:eastAsiaTheme="majorEastAsia"/>
        </w:rPr>
      </w:pPr>
      <w:r w:rsidRPr="00FD75F2">
        <w:rPr>
          <w:rFonts w:eastAsiaTheme="majorEastAsia"/>
        </w:rPr>
        <w:t>повышения качества и безопасности дорожной сети – расширение проезжих частей, усовершенствование покрытия (асфальтобетон), установка искусственных неровностей.</w:t>
      </w:r>
    </w:p>
    <w:p w:rsidR="00D53ECB" w:rsidRPr="004F1BFE" w:rsidRDefault="00D53ECB" w:rsidP="00CA4435">
      <w:pPr>
        <w:pStyle w:val="1"/>
        <w:numPr>
          <w:ilvl w:val="1"/>
          <w:numId w:val="5"/>
        </w:numPr>
        <w:spacing w:before="0"/>
        <w:ind w:left="0" w:firstLine="709"/>
        <w:jc w:val="both"/>
        <w:rPr>
          <w:b/>
        </w:rPr>
      </w:pPr>
      <w:bookmarkStart w:id="28" w:name="_Toc520039990"/>
      <w:r w:rsidRPr="004F1BFE">
        <w:rPr>
          <w:b/>
        </w:rPr>
        <w:t>Прогноз уровня автомобилизации, параметров дорожного движения</w:t>
      </w:r>
      <w:bookmarkEnd w:id="28"/>
    </w:p>
    <w:p w:rsidR="00993D93" w:rsidRDefault="00993D93" w:rsidP="00EB758A">
      <w:pPr>
        <w:pStyle w:val="af5"/>
        <w:rPr>
          <w:rFonts w:eastAsiaTheme="majorEastAsia"/>
        </w:rPr>
      </w:pPr>
      <w:r w:rsidRPr="00EB758A">
        <w:rPr>
          <w:rFonts w:eastAsiaTheme="majorEastAsia"/>
        </w:rPr>
        <w:t>Будет</w:t>
      </w:r>
      <w:r>
        <w:rPr>
          <w:rFonts w:eastAsiaTheme="majorEastAsia"/>
        </w:rPr>
        <w:t xml:space="preserve"> сохраняться тенденция</w:t>
      </w:r>
      <w:r w:rsidRPr="00993D93">
        <w:rPr>
          <w:rFonts w:eastAsiaTheme="majorEastAsia"/>
        </w:rPr>
        <w:t xml:space="preserve"> к увеличению уровня автомобилизации населения, предполагается повышение интенсивности движения по основным направлениям к объектам </w:t>
      </w:r>
      <w:r w:rsidR="00644F6A">
        <w:rPr>
          <w:rFonts w:eastAsiaTheme="majorEastAsia"/>
        </w:rPr>
        <w:t>массового скопления людей.</w:t>
      </w:r>
    </w:p>
    <w:p w:rsidR="00D53ECB" w:rsidRPr="004F1BFE" w:rsidRDefault="00D53ECB" w:rsidP="00CA4435">
      <w:pPr>
        <w:pStyle w:val="1"/>
        <w:numPr>
          <w:ilvl w:val="1"/>
          <w:numId w:val="5"/>
        </w:numPr>
        <w:spacing w:before="0"/>
        <w:ind w:left="0" w:firstLine="709"/>
        <w:jc w:val="both"/>
        <w:rPr>
          <w:b/>
        </w:rPr>
      </w:pPr>
      <w:bookmarkStart w:id="29" w:name="_Toc520039991"/>
      <w:r w:rsidRPr="004F1BFE">
        <w:rPr>
          <w:b/>
        </w:rPr>
        <w:t>Прогноз показателей безопасности дорожного движения</w:t>
      </w:r>
      <w:bookmarkEnd w:id="29"/>
    </w:p>
    <w:p w:rsidR="00574E1A" w:rsidRPr="00EB758A" w:rsidRDefault="00B81780" w:rsidP="00EB758A">
      <w:pPr>
        <w:pStyle w:val="af5"/>
        <w:rPr>
          <w:rFonts w:eastAsiaTheme="majorEastAsia"/>
        </w:rPr>
      </w:pPr>
      <w:r w:rsidRPr="00B81780">
        <w:rPr>
          <w:rFonts w:eastAsiaTheme="majorEastAsia"/>
        </w:rPr>
        <w:t xml:space="preserve">Факторами, влияющими на </w:t>
      </w:r>
      <w:r w:rsidRPr="00EB758A">
        <w:rPr>
          <w:rFonts w:eastAsiaTheme="majorEastAsia"/>
        </w:rPr>
        <w:t xml:space="preserve">снижение </w:t>
      </w:r>
      <w:r w:rsidR="00F32C42" w:rsidRPr="00EB758A">
        <w:rPr>
          <w:rFonts w:eastAsiaTheme="majorEastAsia"/>
        </w:rPr>
        <w:t>аварийности,</w:t>
      </w:r>
      <w:r w:rsidRPr="00EB758A">
        <w:rPr>
          <w:rFonts w:eastAsiaTheme="majorEastAsia"/>
        </w:rPr>
        <w:t xml:space="preserve"> станут обеспечение контроля за выполнением мероприятий по обеспечению безопасности дорожного движения, развитие целевой системы воспитания и обучения детей безопасному поведению на улицах и дорогах, 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w:t>
      </w:r>
      <w:r w:rsidR="00574E1A" w:rsidRPr="00EB758A">
        <w:rPr>
          <w:rFonts w:eastAsiaTheme="majorEastAsia"/>
        </w:rPr>
        <w:t>, а также</w:t>
      </w:r>
      <w:r w:rsidRPr="00EB758A">
        <w:rPr>
          <w:rFonts w:eastAsiaTheme="majorEastAsia"/>
        </w:rPr>
        <w:t xml:space="preserve"> </w:t>
      </w:r>
      <w:r w:rsidR="00574E1A" w:rsidRPr="00EB758A">
        <w:rPr>
          <w:rFonts w:eastAsiaTheme="majorEastAsia"/>
        </w:rPr>
        <w:t>проведение уроков правовых знаний в образовательных организациях, в рамках Всероссийской акции «Внимание – дети!» и других оперативно-профилактических мероприятий, организация и проведение совместно с ГИБДД мероприятия «Безопасное колесо», для учащихся общеобразовательных организаций и установка баннеров социальной направленности ПБДД.</w:t>
      </w:r>
    </w:p>
    <w:p w:rsidR="00644F6A" w:rsidRDefault="00644F6A" w:rsidP="00EB758A">
      <w:pPr>
        <w:pStyle w:val="af5"/>
        <w:rPr>
          <w:rFonts w:eastAsiaTheme="majorEastAsia"/>
        </w:rPr>
      </w:pPr>
      <w:r w:rsidRPr="00EB758A">
        <w:rPr>
          <w:rFonts w:eastAsiaTheme="majorEastAsia"/>
        </w:rPr>
        <w:t>Динамика аварийности представлена в таблице</w:t>
      </w:r>
      <w:r w:rsidR="00B34108">
        <w:rPr>
          <w:rFonts w:eastAsiaTheme="majorEastAsia"/>
        </w:rPr>
        <w:t xml:space="preserve"> </w:t>
      </w:r>
      <w:r w:rsidR="0017781C">
        <w:rPr>
          <w:rFonts w:eastAsiaTheme="majorEastAsia"/>
          <w:bCs/>
        </w:rPr>
        <w:t>3.6.1.</w:t>
      </w:r>
    </w:p>
    <w:p w:rsidR="00644F6A" w:rsidRDefault="00644F6A" w:rsidP="008A06F1">
      <w:pPr>
        <w:spacing w:line="276" w:lineRule="auto"/>
        <w:ind w:firstLine="709"/>
        <w:jc w:val="right"/>
        <w:rPr>
          <w:rFonts w:eastAsiaTheme="majorEastAsia"/>
          <w:bCs/>
          <w:sz w:val="28"/>
          <w:szCs w:val="28"/>
        </w:rPr>
      </w:pPr>
      <w:r>
        <w:rPr>
          <w:rFonts w:eastAsiaTheme="majorEastAsia"/>
          <w:bCs/>
          <w:sz w:val="28"/>
          <w:szCs w:val="28"/>
        </w:rPr>
        <w:t>Таблица</w:t>
      </w:r>
      <w:r w:rsidR="00B34108">
        <w:rPr>
          <w:rFonts w:eastAsiaTheme="majorEastAsia"/>
          <w:bCs/>
          <w:sz w:val="28"/>
          <w:szCs w:val="28"/>
        </w:rPr>
        <w:t xml:space="preserve"> </w:t>
      </w:r>
      <w:r w:rsidR="0017781C">
        <w:rPr>
          <w:rFonts w:eastAsiaTheme="majorEastAsia"/>
          <w:bCs/>
          <w:sz w:val="28"/>
          <w:szCs w:val="28"/>
        </w:rPr>
        <w:t>3.6.1.</w:t>
      </w:r>
    </w:p>
    <w:p w:rsidR="00FA3D19" w:rsidRDefault="00FA3D19" w:rsidP="008A06F1">
      <w:pPr>
        <w:spacing w:line="276" w:lineRule="auto"/>
        <w:ind w:firstLine="709"/>
        <w:jc w:val="center"/>
        <w:rPr>
          <w:rFonts w:eastAsiaTheme="majorEastAsia"/>
          <w:sz w:val="28"/>
        </w:rPr>
      </w:pPr>
      <w:r w:rsidRPr="00FA3D19">
        <w:rPr>
          <w:rFonts w:eastAsiaTheme="majorEastAsia"/>
          <w:sz w:val="28"/>
        </w:rPr>
        <w:t>Динамика аварийности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1"/>
        <w:gridCol w:w="2127"/>
        <w:gridCol w:w="2126"/>
        <w:gridCol w:w="1984"/>
      </w:tblGrid>
      <w:tr w:rsidR="00B54A7A" w:rsidRPr="00F51698" w:rsidTr="00D9189C">
        <w:trPr>
          <w:trHeight w:val="20"/>
        </w:trPr>
        <w:tc>
          <w:tcPr>
            <w:tcW w:w="3681" w:type="dxa"/>
            <w:vMerge w:val="restart"/>
            <w:shd w:val="clear" w:color="auto" w:fill="BFBFBF" w:themeFill="background1" w:themeFillShade="BF"/>
            <w:noWrap/>
          </w:tcPr>
          <w:p w:rsidR="00B54A7A" w:rsidRPr="00387A08" w:rsidRDefault="00B54A7A" w:rsidP="00D9189C">
            <w:pPr>
              <w:jc w:val="center"/>
              <w:rPr>
                <w:color w:val="000000"/>
              </w:rPr>
            </w:pPr>
            <w:r w:rsidRPr="00387A08">
              <w:rPr>
                <w:color w:val="000000"/>
                <w:szCs w:val="22"/>
              </w:rPr>
              <w:t>Наименование показателя</w:t>
            </w:r>
          </w:p>
        </w:tc>
        <w:tc>
          <w:tcPr>
            <w:tcW w:w="2127" w:type="dxa"/>
            <w:vMerge w:val="restart"/>
            <w:shd w:val="clear" w:color="auto" w:fill="BFBFBF" w:themeFill="background1" w:themeFillShade="BF"/>
          </w:tcPr>
          <w:p w:rsidR="00B54A7A" w:rsidRPr="006D4FD0" w:rsidRDefault="006D4FD0" w:rsidP="00D9189C">
            <w:pPr>
              <w:jc w:val="center"/>
              <w:rPr>
                <w:color w:val="000000"/>
              </w:rPr>
            </w:pPr>
            <w:r w:rsidRPr="006D4FD0">
              <w:rPr>
                <w:rFonts w:eastAsiaTheme="majorEastAsia"/>
                <w:bCs/>
                <w:szCs w:val="20"/>
              </w:rPr>
              <w:t>Фактическое положение</w:t>
            </w:r>
          </w:p>
        </w:tc>
        <w:tc>
          <w:tcPr>
            <w:tcW w:w="4110" w:type="dxa"/>
            <w:gridSpan w:val="2"/>
            <w:shd w:val="clear" w:color="auto" w:fill="BFBFBF" w:themeFill="background1" w:themeFillShade="BF"/>
          </w:tcPr>
          <w:p w:rsidR="00B54A7A" w:rsidRDefault="00B54A7A" w:rsidP="00D9189C">
            <w:pPr>
              <w:jc w:val="center"/>
              <w:rPr>
                <w:color w:val="000000"/>
              </w:rPr>
            </w:pPr>
            <w:r>
              <w:rPr>
                <w:color w:val="000000"/>
                <w:szCs w:val="22"/>
              </w:rPr>
              <w:t>Прогноз</w:t>
            </w:r>
          </w:p>
        </w:tc>
      </w:tr>
      <w:tr w:rsidR="00B54A7A" w:rsidRPr="00F51698" w:rsidTr="00D9189C">
        <w:trPr>
          <w:trHeight w:val="20"/>
        </w:trPr>
        <w:tc>
          <w:tcPr>
            <w:tcW w:w="3681" w:type="dxa"/>
            <w:vMerge/>
            <w:shd w:val="clear" w:color="000000" w:fill="FFFFFF"/>
            <w:noWrap/>
          </w:tcPr>
          <w:p w:rsidR="00B54A7A" w:rsidRPr="00387A08" w:rsidRDefault="00B54A7A" w:rsidP="00D9189C">
            <w:pPr>
              <w:jc w:val="center"/>
              <w:rPr>
                <w:color w:val="000000"/>
              </w:rPr>
            </w:pPr>
          </w:p>
        </w:tc>
        <w:tc>
          <w:tcPr>
            <w:tcW w:w="2127" w:type="dxa"/>
            <w:vMerge/>
            <w:shd w:val="clear" w:color="auto" w:fill="auto"/>
          </w:tcPr>
          <w:p w:rsidR="00B54A7A" w:rsidRPr="006D4FD0" w:rsidRDefault="00B54A7A" w:rsidP="00D9189C">
            <w:pPr>
              <w:jc w:val="center"/>
              <w:rPr>
                <w:color w:val="000000"/>
              </w:rPr>
            </w:pPr>
          </w:p>
        </w:tc>
        <w:tc>
          <w:tcPr>
            <w:tcW w:w="2126" w:type="dxa"/>
            <w:shd w:val="clear" w:color="auto" w:fill="D9D9D9" w:themeFill="background1" w:themeFillShade="D9"/>
          </w:tcPr>
          <w:p w:rsidR="00B54A7A" w:rsidRPr="00F51698" w:rsidRDefault="00B54A7A" w:rsidP="00D9189C">
            <w:pPr>
              <w:jc w:val="center"/>
              <w:rPr>
                <w:color w:val="000000"/>
              </w:rPr>
            </w:pPr>
            <w:r>
              <w:rPr>
                <w:color w:val="000000"/>
                <w:szCs w:val="22"/>
              </w:rPr>
              <w:t>1 этап</w:t>
            </w:r>
          </w:p>
        </w:tc>
        <w:tc>
          <w:tcPr>
            <w:tcW w:w="1984" w:type="dxa"/>
            <w:shd w:val="clear" w:color="auto" w:fill="D9D9D9" w:themeFill="background1" w:themeFillShade="D9"/>
          </w:tcPr>
          <w:p w:rsidR="00B54A7A" w:rsidRPr="00F51698" w:rsidRDefault="00B54A7A" w:rsidP="00D9189C">
            <w:pPr>
              <w:jc w:val="center"/>
              <w:rPr>
                <w:color w:val="000000"/>
              </w:rPr>
            </w:pPr>
            <w:r>
              <w:rPr>
                <w:color w:val="000000"/>
                <w:szCs w:val="22"/>
              </w:rPr>
              <w:t>2 этап</w:t>
            </w:r>
          </w:p>
        </w:tc>
      </w:tr>
      <w:tr w:rsidR="00B54A7A" w:rsidRPr="00F51698" w:rsidTr="00D9189C">
        <w:trPr>
          <w:trHeight w:val="20"/>
        </w:trPr>
        <w:tc>
          <w:tcPr>
            <w:tcW w:w="3681" w:type="dxa"/>
            <w:vMerge/>
            <w:shd w:val="clear" w:color="000000" w:fill="FFFFFF"/>
            <w:noWrap/>
            <w:vAlign w:val="bottom"/>
            <w:hideMark/>
          </w:tcPr>
          <w:p w:rsidR="00B54A7A" w:rsidRPr="00387A08" w:rsidRDefault="00B54A7A" w:rsidP="00D9189C">
            <w:pPr>
              <w:jc w:val="center"/>
              <w:rPr>
                <w:color w:val="000000"/>
              </w:rPr>
            </w:pPr>
          </w:p>
        </w:tc>
        <w:tc>
          <w:tcPr>
            <w:tcW w:w="2127" w:type="dxa"/>
            <w:shd w:val="clear" w:color="auto" w:fill="D9D9D9" w:themeFill="background1" w:themeFillShade="D9"/>
            <w:vAlign w:val="center"/>
            <w:hideMark/>
          </w:tcPr>
          <w:p w:rsidR="00B54A7A" w:rsidRPr="006D4FD0" w:rsidRDefault="00B54A7A" w:rsidP="00D9189C">
            <w:pPr>
              <w:jc w:val="center"/>
              <w:rPr>
                <w:color w:val="000000"/>
              </w:rPr>
            </w:pPr>
            <w:r w:rsidRPr="006D4FD0">
              <w:rPr>
                <w:color w:val="000000"/>
                <w:szCs w:val="22"/>
              </w:rPr>
              <w:t>2017</w:t>
            </w:r>
          </w:p>
        </w:tc>
        <w:tc>
          <w:tcPr>
            <w:tcW w:w="2126" w:type="dxa"/>
            <w:shd w:val="clear" w:color="auto" w:fill="D9D9D9" w:themeFill="background1" w:themeFillShade="D9"/>
            <w:vAlign w:val="center"/>
            <w:hideMark/>
          </w:tcPr>
          <w:p w:rsidR="00B54A7A" w:rsidRPr="00F51698" w:rsidRDefault="00B54A7A" w:rsidP="00711945">
            <w:pPr>
              <w:jc w:val="center"/>
              <w:rPr>
                <w:color w:val="000000"/>
              </w:rPr>
            </w:pPr>
            <w:r>
              <w:rPr>
                <w:color w:val="000000"/>
                <w:szCs w:val="22"/>
              </w:rPr>
              <w:t>202</w:t>
            </w:r>
            <w:r w:rsidR="00711945">
              <w:rPr>
                <w:color w:val="000000"/>
                <w:szCs w:val="22"/>
              </w:rPr>
              <w:t>3</w:t>
            </w:r>
          </w:p>
        </w:tc>
        <w:tc>
          <w:tcPr>
            <w:tcW w:w="1984" w:type="dxa"/>
            <w:shd w:val="clear" w:color="auto" w:fill="D9D9D9" w:themeFill="background1" w:themeFillShade="D9"/>
            <w:vAlign w:val="center"/>
            <w:hideMark/>
          </w:tcPr>
          <w:p w:rsidR="00B54A7A" w:rsidRPr="00F51698" w:rsidRDefault="00FF12D8" w:rsidP="00064382">
            <w:pPr>
              <w:jc w:val="center"/>
              <w:rPr>
                <w:color w:val="000000"/>
              </w:rPr>
            </w:pPr>
            <w:r>
              <w:rPr>
                <w:color w:val="000000"/>
                <w:szCs w:val="22"/>
              </w:rPr>
              <w:t>20</w:t>
            </w:r>
            <w:r w:rsidR="00064382">
              <w:rPr>
                <w:color w:val="000000"/>
                <w:szCs w:val="22"/>
              </w:rPr>
              <w:t>28</w:t>
            </w:r>
          </w:p>
        </w:tc>
      </w:tr>
      <w:tr w:rsidR="00B54A7A" w:rsidRPr="00F51698" w:rsidTr="00A1581D">
        <w:trPr>
          <w:trHeight w:val="536"/>
        </w:trPr>
        <w:tc>
          <w:tcPr>
            <w:tcW w:w="3681" w:type="dxa"/>
            <w:shd w:val="clear" w:color="auto" w:fill="auto"/>
            <w:vAlign w:val="center"/>
            <w:hideMark/>
          </w:tcPr>
          <w:p w:rsidR="00B54A7A" w:rsidRPr="00B54A7A" w:rsidRDefault="00B54A7A" w:rsidP="00A1581D">
            <w:pPr>
              <w:jc w:val="center"/>
              <w:rPr>
                <w:color w:val="000000"/>
              </w:rPr>
            </w:pPr>
            <w:r>
              <w:rPr>
                <w:color w:val="000000"/>
                <w:szCs w:val="22"/>
              </w:rPr>
              <w:t>ДТП, ед</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4A7A" w:rsidRPr="006D4FD0" w:rsidRDefault="00E41F75" w:rsidP="00A1581D">
            <w:pPr>
              <w:jc w:val="center"/>
              <w:rPr>
                <w:color w:val="000000"/>
              </w:rPr>
            </w:pPr>
            <w:r>
              <w:rPr>
                <w:color w:val="000000"/>
                <w:szCs w:val="22"/>
              </w:rPr>
              <w:t>19</w:t>
            </w:r>
          </w:p>
        </w:tc>
        <w:tc>
          <w:tcPr>
            <w:tcW w:w="2126" w:type="dxa"/>
            <w:tcBorders>
              <w:top w:val="single" w:sz="4" w:space="0" w:color="auto"/>
              <w:left w:val="nil"/>
              <w:bottom w:val="single" w:sz="4" w:space="0" w:color="auto"/>
              <w:right w:val="single" w:sz="4" w:space="0" w:color="auto"/>
            </w:tcBorders>
            <w:shd w:val="clear" w:color="auto" w:fill="auto"/>
            <w:vAlign w:val="center"/>
          </w:tcPr>
          <w:p w:rsidR="00B54A7A" w:rsidRPr="00387A08" w:rsidRDefault="00064382" w:rsidP="00A1581D">
            <w:pPr>
              <w:jc w:val="center"/>
              <w:rPr>
                <w:color w:val="000000"/>
              </w:rPr>
            </w:pPr>
            <w:r>
              <w:rPr>
                <w:color w:val="000000"/>
                <w:szCs w:val="22"/>
              </w:rPr>
              <w:t>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54A7A" w:rsidRPr="00387A08" w:rsidRDefault="00064382" w:rsidP="00A1581D">
            <w:pPr>
              <w:jc w:val="center"/>
              <w:rPr>
                <w:color w:val="000000"/>
              </w:rPr>
            </w:pPr>
            <w:r>
              <w:rPr>
                <w:color w:val="000000"/>
                <w:szCs w:val="22"/>
              </w:rPr>
              <w:t>2</w:t>
            </w:r>
          </w:p>
        </w:tc>
      </w:tr>
    </w:tbl>
    <w:p w:rsidR="00B54A7A" w:rsidRPr="00FA3D19" w:rsidRDefault="00B54A7A" w:rsidP="008A06F1">
      <w:pPr>
        <w:spacing w:line="276" w:lineRule="auto"/>
        <w:ind w:firstLine="709"/>
        <w:jc w:val="both"/>
        <w:rPr>
          <w:rFonts w:eastAsiaTheme="majorEastAsia"/>
          <w:bCs/>
          <w:sz w:val="32"/>
          <w:szCs w:val="28"/>
        </w:rPr>
      </w:pPr>
    </w:p>
    <w:p w:rsidR="00B81780" w:rsidRPr="00B81780" w:rsidRDefault="00644F6A" w:rsidP="008A06F1">
      <w:pPr>
        <w:pStyle w:val="af5"/>
        <w:ind w:firstLine="709"/>
        <w:rPr>
          <w:rFonts w:eastAsiaTheme="majorEastAsia"/>
        </w:rPr>
      </w:pPr>
      <w:r>
        <w:rPr>
          <w:rFonts w:eastAsiaTheme="majorEastAsia"/>
        </w:rPr>
        <w:t>П</w:t>
      </w:r>
      <w:r w:rsidR="00B81780" w:rsidRPr="00B81780">
        <w:rPr>
          <w:rFonts w:eastAsiaTheme="majorEastAsia"/>
        </w:rPr>
        <w:t xml:space="preserve">рогноз показателей </w:t>
      </w:r>
      <w:r w:rsidR="00BC6004">
        <w:rPr>
          <w:rFonts w:eastAsiaTheme="majorEastAsia"/>
        </w:rPr>
        <w:t xml:space="preserve">дорожной </w:t>
      </w:r>
      <w:r w:rsidR="00B81780" w:rsidRPr="00B81780">
        <w:rPr>
          <w:rFonts w:eastAsiaTheme="majorEastAsia"/>
        </w:rPr>
        <w:t xml:space="preserve">безопасности </w:t>
      </w:r>
      <w:r>
        <w:rPr>
          <w:rFonts w:eastAsiaTheme="majorEastAsia"/>
        </w:rPr>
        <w:t xml:space="preserve">имеет </w:t>
      </w:r>
      <w:r w:rsidRPr="00AF0607">
        <w:rPr>
          <w:rFonts w:eastAsiaTheme="majorEastAsia"/>
        </w:rPr>
        <w:t>тенденцию к снижению аварийности</w:t>
      </w:r>
      <w:r w:rsidR="00AF0607">
        <w:rPr>
          <w:rFonts w:eastAsiaTheme="majorEastAsia"/>
        </w:rPr>
        <w:t xml:space="preserve"> на расчетный период. </w:t>
      </w:r>
    </w:p>
    <w:p w:rsidR="00D53ECB" w:rsidRPr="004F1BFE" w:rsidRDefault="00D53ECB" w:rsidP="00CA4435">
      <w:pPr>
        <w:pStyle w:val="1"/>
        <w:numPr>
          <w:ilvl w:val="1"/>
          <w:numId w:val="5"/>
        </w:numPr>
        <w:spacing w:before="0"/>
        <w:ind w:left="0" w:firstLine="709"/>
        <w:jc w:val="both"/>
        <w:rPr>
          <w:b/>
        </w:rPr>
      </w:pPr>
      <w:bookmarkStart w:id="30" w:name="_Toc520039992"/>
      <w:r w:rsidRPr="004F1BFE">
        <w:rPr>
          <w:b/>
        </w:rPr>
        <w:t>Прогноз негативного воздействия транспортной инфраструктуры на окружающую среду и здоровье населения</w:t>
      </w:r>
      <w:bookmarkEnd w:id="30"/>
    </w:p>
    <w:p w:rsidR="00B81780" w:rsidRDefault="00B81780" w:rsidP="008A06F1">
      <w:pPr>
        <w:pStyle w:val="af5"/>
        <w:ind w:firstLine="709"/>
        <w:rPr>
          <w:rFonts w:eastAsiaTheme="majorEastAsia"/>
        </w:rPr>
      </w:pPr>
      <w:r w:rsidRPr="00B81780">
        <w:rPr>
          <w:rFonts w:eastAsiaTheme="majorEastAsia"/>
        </w:rPr>
        <w:t>Задачами транспортной инфраструктуры в области снижения вредного воздействия транспорта на окружающую среду являются:</w:t>
      </w:r>
    </w:p>
    <w:p w:rsidR="00B81780" w:rsidRDefault="00CC4015" w:rsidP="008A06F1">
      <w:pPr>
        <w:pStyle w:val="a"/>
        <w:ind w:left="0" w:firstLine="709"/>
        <w:rPr>
          <w:rFonts w:eastAsiaTheme="majorEastAsia"/>
        </w:rPr>
      </w:pPr>
      <w:r>
        <w:rPr>
          <w:rFonts w:eastAsiaTheme="majorEastAsia"/>
        </w:rPr>
        <w:t xml:space="preserve"> </w:t>
      </w:r>
      <w:r w:rsidR="00B81780" w:rsidRPr="00B81780">
        <w:rPr>
          <w:rFonts w:eastAsiaTheme="majorEastAsia"/>
        </w:rPr>
        <w:t>сокращение вредного воздействия транспорта на здоровье человека за счет снижения объемов воздействий, выбросов и сбросов, количества от</w:t>
      </w:r>
      <w:r w:rsidR="006108C6">
        <w:rPr>
          <w:rFonts w:eastAsiaTheme="majorEastAsia"/>
        </w:rPr>
        <w:t>ходов на всех видах транспорта;</w:t>
      </w:r>
    </w:p>
    <w:p w:rsidR="00B81780" w:rsidRDefault="00B81780" w:rsidP="008A06F1">
      <w:pPr>
        <w:pStyle w:val="a"/>
        <w:ind w:left="0" w:firstLine="709"/>
        <w:rPr>
          <w:rFonts w:eastAsiaTheme="majorEastAsia"/>
        </w:rPr>
      </w:pPr>
      <w:r w:rsidRPr="00B81780">
        <w:rPr>
          <w:rFonts w:eastAsiaTheme="majorEastAsia"/>
        </w:rPr>
        <w:t>мотивация перехода транспортных средств на эк</w:t>
      </w:r>
      <w:r w:rsidR="006108C6">
        <w:rPr>
          <w:rFonts w:eastAsiaTheme="majorEastAsia"/>
        </w:rPr>
        <w:t>ологически чистые виды топлива.</w:t>
      </w:r>
    </w:p>
    <w:p w:rsidR="00B81780" w:rsidRDefault="00B81780" w:rsidP="008A06F1">
      <w:pPr>
        <w:pStyle w:val="af5"/>
        <w:ind w:firstLine="709"/>
        <w:rPr>
          <w:rFonts w:eastAsiaTheme="majorEastAsia"/>
        </w:rPr>
      </w:pPr>
      <w:r w:rsidRPr="00B81780">
        <w:rPr>
          <w:rFonts w:eastAsiaTheme="majorEastAsia"/>
        </w:rPr>
        <w:t xml:space="preserve">Для снижения вредного воздействия транспорта на окружающую среду и </w:t>
      </w:r>
      <w:r w:rsidR="006108C6">
        <w:rPr>
          <w:rFonts w:eastAsiaTheme="majorEastAsia"/>
        </w:rPr>
        <w:t>возникающих ущербов необходимо:</w:t>
      </w:r>
    </w:p>
    <w:p w:rsidR="00F15454" w:rsidRDefault="00B81780" w:rsidP="008A06F1">
      <w:pPr>
        <w:pStyle w:val="a"/>
        <w:ind w:left="0" w:firstLine="709"/>
        <w:rPr>
          <w:rFonts w:eastAsiaTheme="majorEastAsia"/>
        </w:rPr>
      </w:pPr>
      <w:r w:rsidRPr="00B81780">
        <w:rPr>
          <w:rFonts w:eastAsiaTheme="majorEastAsia"/>
        </w:rPr>
        <w:t>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F15454" w:rsidRDefault="00B81780" w:rsidP="008A06F1">
      <w:pPr>
        <w:pStyle w:val="a"/>
        <w:ind w:left="0" w:firstLine="709"/>
        <w:rPr>
          <w:rFonts w:eastAsiaTheme="majorEastAsia"/>
        </w:rPr>
      </w:pPr>
      <w:r w:rsidRPr="00B81780">
        <w:rPr>
          <w:rFonts w:eastAsiaTheme="majorEastAsia"/>
        </w:rPr>
        <w:t>стимулировать использование транспортных средств, работающих на альтернативных источниках (</w:t>
      </w:r>
      <w:r w:rsidR="006108C6" w:rsidRPr="00B81780">
        <w:rPr>
          <w:rFonts w:eastAsiaTheme="majorEastAsia"/>
        </w:rPr>
        <w:t>не нефтяного</w:t>
      </w:r>
      <w:r w:rsidRPr="00B81780">
        <w:rPr>
          <w:rFonts w:eastAsiaTheme="majorEastAsia"/>
        </w:rPr>
        <w:t xml:space="preserve"> происхождения) топливо-</w:t>
      </w:r>
      <w:r w:rsidR="006108C6">
        <w:rPr>
          <w:rFonts w:eastAsiaTheme="majorEastAsia"/>
        </w:rPr>
        <w:t>энергетических ресурсов.</w:t>
      </w:r>
    </w:p>
    <w:p w:rsidR="00F15454" w:rsidRPr="00EB758A" w:rsidRDefault="00B81780" w:rsidP="00EB758A">
      <w:pPr>
        <w:pStyle w:val="af5"/>
        <w:rPr>
          <w:rFonts w:eastAsiaTheme="majorEastAsia"/>
        </w:rPr>
      </w:pPr>
      <w:r w:rsidRPr="00B81780">
        <w:rPr>
          <w:rFonts w:eastAsiaTheme="majorEastAsia"/>
        </w:rPr>
        <w:t xml:space="preserve">Для </w:t>
      </w:r>
      <w:r w:rsidRPr="00EB758A">
        <w:rPr>
          <w:rFonts w:eastAsiaTheme="majorEastAsia"/>
        </w:rPr>
        <w:t>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w:t>
      </w:r>
      <w:r w:rsidR="00D22E04" w:rsidRPr="00EB758A">
        <w:rPr>
          <w:rFonts w:eastAsiaTheme="majorEastAsia"/>
        </w:rPr>
        <w:t xml:space="preserve">ных дорогах предусматривается </w:t>
      </w:r>
      <w:r w:rsidRPr="00EB758A">
        <w:rPr>
          <w:rFonts w:eastAsiaTheme="majorEastAsia"/>
        </w:rPr>
        <w:t>обустройство автомобильных дорог средствами защиты окружающей среды от вредных воздействий, включая применение искусственных и растительных</w:t>
      </w:r>
      <w:r w:rsidR="00574E1A" w:rsidRPr="00EB758A">
        <w:rPr>
          <w:rFonts w:eastAsiaTheme="majorEastAsia"/>
        </w:rPr>
        <w:t xml:space="preserve"> низкорастущих</w:t>
      </w:r>
      <w:r w:rsidRPr="00EB758A">
        <w:rPr>
          <w:rFonts w:eastAsiaTheme="majorEastAsia"/>
        </w:rPr>
        <w:t xml:space="preserve"> барьеров вдоль автомагистралей для снижения уровня шумового воздействия и загр</w:t>
      </w:r>
      <w:r w:rsidR="006108C6" w:rsidRPr="00EB758A">
        <w:rPr>
          <w:rFonts w:eastAsiaTheme="majorEastAsia"/>
        </w:rPr>
        <w:t>язнения прилегающих территорий.</w:t>
      </w:r>
    </w:p>
    <w:p w:rsidR="00F15454" w:rsidRDefault="00B81780" w:rsidP="00EB758A">
      <w:pPr>
        <w:pStyle w:val="af5"/>
        <w:rPr>
          <w:rFonts w:eastAsiaTheme="majorEastAsia"/>
        </w:rPr>
      </w:pPr>
      <w:r w:rsidRPr="00EB758A">
        <w:rPr>
          <w:rFonts w:eastAsiaTheme="majorEastAsia"/>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 Основной задачей в этой области является сокращение объемов выбросов автотранспортных средств, количества отходов при строительстве, реконструкции</w:t>
      </w:r>
      <w:r w:rsidRPr="00B81780">
        <w:rPr>
          <w:rFonts w:eastAsiaTheme="majorEastAsia"/>
        </w:rPr>
        <w:t xml:space="preserve">, ремонте и </w:t>
      </w:r>
      <w:r w:rsidR="006108C6">
        <w:rPr>
          <w:rFonts w:eastAsiaTheme="majorEastAsia"/>
        </w:rPr>
        <w:t>содержании автомобильных дорог.</w:t>
      </w:r>
    </w:p>
    <w:p w:rsidR="00B81780" w:rsidRPr="00B81780" w:rsidRDefault="00B81780" w:rsidP="008A06F1">
      <w:pPr>
        <w:pStyle w:val="af5"/>
        <w:ind w:firstLine="709"/>
        <w:rPr>
          <w:rFonts w:eastAsiaTheme="majorEastAsia"/>
        </w:rPr>
      </w:pPr>
      <w:r w:rsidRPr="00B81780">
        <w:rPr>
          <w:rFonts w:eastAsiaTheme="majorEastAsia"/>
        </w:rPr>
        <w:t>Для снижения вредного воздействия автомобильного транспорта</w:t>
      </w:r>
      <w:r w:rsidR="00F15454">
        <w:rPr>
          <w:rFonts w:eastAsiaTheme="majorEastAsia"/>
        </w:rPr>
        <w:t xml:space="preserve"> на окружающую среду необходимо</w:t>
      </w:r>
      <w:r w:rsidRPr="00B81780">
        <w:rPr>
          <w:rFonts w:eastAsiaTheme="majorEastAsia"/>
        </w:rPr>
        <w:t xml:space="preserve"> обеспечить увеличение применения более экономичных автомобилей с более низким расходом моторного топлива</w:t>
      </w:r>
      <w:r w:rsidR="006108C6">
        <w:rPr>
          <w:rFonts w:eastAsiaTheme="majorEastAsia"/>
        </w:rPr>
        <w:t>.</w:t>
      </w:r>
    </w:p>
    <w:p w:rsidR="00526F13" w:rsidRPr="00B33C5C" w:rsidRDefault="00526F13" w:rsidP="00CA4435">
      <w:pPr>
        <w:pStyle w:val="1"/>
        <w:numPr>
          <w:ilvl w:val="0"/>
          <w:numId w:val="5"/>
        </w:numPr>
        <w:spacing w:before="0"/>
        <w:ind w:left="0" w:firstLine="709"/>
        <w:jc w:val="both"/>
        <w:rPr>
          <w:b/>
        </w:rPr>
      </w:pPr>
      <w:bookmarkStart w:id="31" w:name="_Toc520039993"/>
      <w:r w:rsidRPr="00B33C5C">
        <w:rPr>
          <w:b/>
        </w:rPr>
        <w:t>Укрупненная оценка принципиальных вариантов развития транспортной инфраструктуры и выбор предлагаемого к реализации варианта</w:t>
      </w:r>
      <w:bookmarkEnd w:id="31"/>
    </w:p>
    <w:p w:rsidR="00C048EC" w:rsidRDefault="0025062E" w:rsidP="00512BEB">
      <w:pPr>
        <w:pStyle w:val="af5"/>
        <w:ind w:firstLine="709"/>
        <w:rPr>
          <w:rFonts w:eastAsiaTheme="majorEastAsia"/>
        </w:rPr>
      </w:pPr>
      <w:r w:rsidRPr="0025062E">
        <w:rPr>
          <w:rFonts w:eastAsiaTheme="majorEastAsia"/>
        </w:rPr>
        <w:t>При прогнозировании и построении транспортной модели учитывались прогноз</w:t>
      </w:r>
      <w:r>
        <w:rPr>
          <w:rFonts w:eastAsiaTheme="majorEastAsia"/>
        </w:rPr>
        <w:t xml:space="preserve"> численности населения, экономическое развитие </w:t>
      </w:r>
      <w:r w:rsidRPr="0025062E">
        <w:rPr>
          <w:rFonts w:eastAsiaTheme="majorEastAsia"/>
        </w:rPr>
        <w:t>региона, была построена многофакторная модель, по итогам которой сформированы прогнозы по развитию ключевых отраслей транспортного спроса населения на ус</w:t>
      </w:r>
      <w:r w:rsidR="00512BEB">
        <w:rPr>
          <w:rFonts w:eastAsiaTheme="majorEastAsia"/>
        </w:rPr>
        <w:t>луги транспортного комплекса.</w:t>
      </w:r>
      <w:r w:rsidR="0020395D">
        <w:rPr>
          <w:rFonts w:eastAsiaTheme="majorEastAsia"/>
        </w:rPr>
        <w:t xml:space="preserve"> </w:t>
      </w:r>
      <w:r w:rsidRPr="0025062E">
        <w:rPr>
          <w:rFonts w:eastAsiaTheme="majorEastAsia"/>
        </w:rPr>
        <w:t>Прогноз сценарных условий развития транспортно</w:t>
      </w:r>
      <w:r w:rsidR="00C048EC">
        <w:rPr>
          <w:rFonts w:eastAsiaTheme="majorEastAsia"/>
        </w:rPr>
        <w:t xml:space="preserve">й инфраструктуры </w:t>
      </w:r>
      <w:r w:rsidR="00CA74D0">
        <w:rPr>
          <w:rFonts w:eastAsiaTheme="majorEastAsia"/>
        </w:rPr>
        <w:t>Пышминского</w:t>
      </w:r>
      <w:r w:rsidR="001E3BAB">
        <w:rPr>
          <w:rFonts w:eastAsiaTheme="majorEastAsia"/>
        </w:rPr>
        <w:t xml:space="preserve"> городского округа</w:t>
      </w:r>
      <w:r w:rsidRPr="0025062E">
        <w:rPr>
          <w:rFonts w:eastAsiaTheme="majorEastAsia"/>
        </w:rPr>
        <w:t xml:space="preserve"> разработан на основании сценарных условий, основных параметров прогноза социально–экономического развития Российской Федерации. 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w:t>
      </w:r>
      <w:r>
        <w:t xml:space="preserve"> </w:t>
      </w:r>
      <w:r w:rsidRPr="0025062E">
        <w:rPr>
          <w:rFonts w:eastAsiaTheme="majorEastAsia"/>
        </w:rPr>
        <w:t xml:space="preserve">образом, были разработаны 3 сценария на вариантной основе в составе двух основных вариантов – </w:t>
      </w:r>
      <w:r w:rsidRPr="00485D1B">
        <w:rPr>
          <w:rFonts w:eastAsiaTheme="majorEastAsia"/>
          <w:b/>
        </w:rPr>
        <w:t>вариант 1 (базовый) и вариант 2 (умеренно-оптимистичный) и варианта 3 (</w:t>
      </w:r>
      <w:r w:rsidR="007030EA" w:rsidRPr="00485D1B">
        <w:rPr>
          <w:rFonts w:eastAsiaTheme="majorEastAsia"/>
          <w:b/>
        </w:rPr>
        <w:t>максимальный</w:t>
      </w:r>
      <w:r w:rsidRPr="00485D1B">
        <w:rPr>
          <w:rFonts w:eastAsiaTheme="majorEastAsia"/>
          <w:b/>
        </w:rPr>
        <w:t>)</w:t>
      </w:r>
      <w:r w:rsidRPr="0025062E">
        <w:rPr>
          <w:rFonts w:eastAsiaTheme="majorEastAsia"/>
        </w:rPr>
        <w:t xml:space="preserve"> предлагаемого к реализации с учетом всех перспектив развития </w:t>
      </w:r>
      <w:r w:rsidR="00CA74D0">
        <w:rPr>
          <w:rFonts w:eastAsiaTheme="majorEastAsia"/>
        </w:rPr>
        <w:t>Пышминского</w:t>
      </w:r>
      <w:r w:rsidR="00512BEB">
        <w:rPr>
          <w:rFonts w:eastAsiaTheme="majorEastAsia"/>
        </w:rPr>
        <w:t xml:space="preserve"> городского округа</w:t>
      </w:r>
      <w:r w:rsidRPr="0025062E">
        <w:rPr>
          <w:rFonts w:eastAsiaTheme="majorEastAsia"/>
        </w:rPr>
        <w:t>. 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w:t>
      </w:r>
      <w:r w:rsidR="00512BEB">
        <w:rPr>
          <w:rFonts w:eastAsiaTheme="majorEastAsia"/>
        </w:rPr>
        <w:t>ударственной политики развития.</w:t>
      </w:r>
    </w:p>
    <w:p w:rsidR="00C048EC" w:rsidRDefault="0025062E" w:rsidP="00512BEB">
      <w:pPr>
        <w:pStyle w:val="af5"/>
        <w:ind w:firstLine="709"/>
        <w:rPr>
          <w:rFonts w:eastAsiaTheme="majorEastAsia"/>
        </w:rPr>
      </w:pPr>
      <w:r w:rsidRPr="00485D1B">
        <w:rPr>
          <w:rFonts w:eastAsiaTheme="majorEastAsia"/>
          <w:b/>
        </w:rPr>
        <w:t>Вариант 1 (базовый).</w:t>
      </w:r>
      <w:r w:rsidRPr="0025062E">
        <w:rPr>
          <w:rFonts w:eastAsiaTheme="majorEastAsia"/>
        </w:rPr>
        <w:t xml:space="preserve"> Предполагается сохранение </w:t>
      </w:r>
      <w:r w:rsidR="00C048EC">
        <w:rPr>
          <w:rFonts w:eastAsiaTheme="majorEastAsia"/>
        </w:rPr>
        <w:t>текущего состояния</w:t>
      </w:r>
      <w:r w:rsidRPr="0025062E">
        <w:rPr>
          <w:rFonts w:eastAsiaTheme="majorEastAsia"/>
        </w:rPr>
        <w:t>, сложивш</w:t>
      </w:r>
      <w:r w:rsidR="00C048EC">
        <w:rPr>
          <w:rFonts w:eastAsiaTheme="majorEastAsia"/>
        </w:rPr>
        <w:t>егося</w:t>
      </w:r>
      <w:r w:rsidRPr="0025062E">
        <w:rPr>
          <w:rFonts w:eastAsiaTheme="majorEastAsia"/>
        </w:rPr>
        <w:t xml:space="preserve"> в последний период</w:t>
      </w:r>
      <w:r w:rsidR="00C048EC">
        <w:rPr>
          <w:rFonts w:eastAsiaTheme="majorEastAsia"/>
        </w:rPr>
        <w:t>.</w:t>
      </w:r>
      <w:r w:rsidRPr="0025062E">
        <w:rPr>
          <w:rFonts w:eastAsiaTheme="majorEastAsia"/>
        </w:rPr>
        <w:t xml:space="preserve"> </w:t>
      </w:r>
      <w:r w:rsidR="00C048EC">
        <w:rPr>
          <w:rFonts w:eastAsiaTheme="majorEastAsia"/>
        </w:rPr>
        <w:t xml:space="preserve">Мероприятия по развитию транспортной инфраструктуры будут осуществляться в рамках </w:t>
      </w:r>
      <w:r w:rsidR="00512BEB">
        <w:rPr>
          <w:rFonts w:eastAsiaTheme="majorEastAsia"/>
        </w:rPr>
        <w:t>Г</w:t>
      </w:r>
      <w:r w:rsidR="00C048EC">
        <w:rPr>
          <w:rFonts w:eastAsiaTheme="majorEastAsia"/>
        </w:rPr>
        <w:t xml:space="preserve">енерального плана </w:t>
      </w:r>
      <w:r w:rsidR="00CA74D0">
        <w:rPr>
          <w:rFonts w:eastAsiaTheme="majorEastAsia"/>
        </w:rPr>
        <w:t>Пышминского</w:t>
      </w:r>
      <w:r w:rsidR="001E3BAB">
        <w:rPr>
          <w:rFonts w:eastAsiaTheme="majorEastAsia"/>
        </w:rPr>
        <w:t xml:space="preserve"> городского округа</w:t>
      </w:r>
      <w:r w:rsidR="00C048EC">
        <w:rPr>
          <w:rFonts w:eastAsiaTheme="majorEastAsia"/>
        </w:rPr>
        <w:t>.</w:t>
      </w:r>
      <w:r w:rsidR="004D09D5">
        <w:rPr>
          <w:rFonts w:eastAsiaTheme="majorEastAsia"/>
        </w:rPr>
        <w:t xml:space="preserve"> Сценарий характеризуется поддержанием и качественным ремонтом дорожной сети.</w:t>
      </w:r>
    </w:p>
    <w:p w:rsidR="004D09D5" w:rsidRDefault="0025062E" w:rsidP="00512BEB">
      <w:pPr>
        <w:pStyle w:val="af5"/>
        <w:ind w:firstLine="709"/>
        <w:rPr>
          <w:rFonts w:eastAsiaTheme="majorEastAsia"/>
        </w:rPr>
      </w:pPr>
      <w:r w:rsidRPr="00485D1B">
        <w:rPr>
          <w:rFonts w:eastAsiaTheme="majorEastAsia"/>
          <w:b/>
        </w:rPr>
        <w:t>Вариант 2 (умеренно-оптимистичный).</w:t>
      </w:r>
      <w:r w:rsidRPr="0025062E">
        <w:rPr>
          <w:rFonts w:eastAsiaTheme="majorEastAsia"/>
        </w:rPr>
        <w:t xml:space="preserve"> На территории </w:t>
      </w:r>
      <w:r w:rsidR="00CA74D0">
        <w:rPr>
          <w:rFonts w:eastAsiaTheme="majorEastAsia"/>
        </w:rPr>
        <w:t>Пышминского</w:t>
      </w:r>
      <w:r w:rsidR="001E3BAB">
        <w:rPr>
          <w:rFonts w:eastAsiaTheme="majorEastAsia"/>
        </w:rPr>
        <w:t xml:space="preserve"> городского округа</w:t>
      </w:r>
      <w:r w:rsidRPr="0025062E">
        <w:rPr>
          <w:rFonts w:eastAsiaTheme="majorEastAsia"/>
        </w:rPr>
        <w:t xml:space="preserve"> предполагается проведение более активной </w:t>
      </w:r>
      <w:r w:rsidR="00C048EC">
        <w:rPr>
          <w:rFonts w:eastAsiaTheme="majorEastAsia"/>
        </w:rPr>
        <w:t>деятельности</w:t>
      </w:r>
      <w:r w:rsidRPr="0025062E">
        <w:rPr>
          <w:rFonts w:eastAsiaTheme="majorEastAsia"/>
        </w:rPr>
        <w:t xml:space="preserve">, направленной на </w:t>
      </w:r>
      <w:r w:rsidR="00C048EC">
        <w:rPr>
          <w:rFonts w:eastAsiaTheme="majorEastAsia"/>
        </w:rPr>
        <w:t xml:space="preserve">развитие транспортной </w:t>
      </w:r>
      <w:r w:rsidR="0028451C">
        <w:rPr>
          <w:rFonts w:eastAsiaTheme="majorEastAsia"/>
        </w:rPr>
        <w:t>инфраструктуры.</w:t>
      </w:r>
      <w:r w:rsidRPr="0025062E">
        <w:rPr>
          <w:rFonts w:eastAsiaTheme="majorEastAsia"/>
        </w:rPr>
        <w:t xml:space="preserve"> Сценарий характеризует развитие экономики в условиях </w:t>
      </w:r>
      <w:r w:rsidR="00C048EC">
        <w:rPr>
          <w:rFonts w:eastAsiaTheme="majorEastAsia"/>
        </w:rPr>
        <w:t>развития жилищного фонда</w:t>
      </w:r>
      <w:r w:rsidR="004D09D5">
        <w:rPr>
          <w:rFonts w:eastAsiaTheme="majorEastAsia"/>
        </w:rPr>
        <w:t>, увеличения рабочих мест</w:t>
      </w:r>
      <w:r w:rsidRPr="0025062E">
        <w:rPr>
          <w:rFonts w:eastAsiaTheme="majorEastAsia"/>
        </w:rPr>
        <w:t>, связанных с расходами бюджета по финансированию новых инфраструктурных проектов</w:t>
      </w:r>
      <w:r w:rsidR="004D09D5">
        <w:rPr>
          <w:rFonts w:eastAsiaTheme="majorEastAsia"/>
        </w:rPr>
        <w:t xml:space="preserve">. </w:t>
      </w:r>
      <w:r w:rsidRPr="0025062E">
        <w:rPr>
          <w:rFonts w:eastAsiaTheme="majorEastAsia"/>
        </w:rPr>
        <w:t>Сценарий характеризуется ростом экономической активности транспортных и пассажирских перевозок, увеличение деловой активности, предполагает также дальнейшие инвестиции в разработку новых месторождений.</w:t>
      </w:r>
    </w:p>
    <w:p w:rsidR="0025062E" w:rsidRDefault="0025062E" w:rsidP="00512BEB">
      <w:pPr>
        <w:pStyle w:val="af5"/>
        <w:ind w:firstLine="709"/>
        <w:rPr>
          <w:rFonts w:eastAsiaTheme="majorEastAsia"/>
        </w:rPr>
      </w:pPr>
      <w:r w:rsidRPr="00485D1B">
        <w:rPr>
          <w:rFonts w:eastAsiaTheme="majorEastAsia"/>
          <w:b/>
        </w:rPr>
        <w:t>Вариант 3 (</w:t>
      </w:r>
      <w:r w:rsidR="00A57F06" w:rsidRPr="00485D1B">
        <w:rPr>
          <w:rFonts w:eastAsiaTheme="majorEastAsia"/>
          <w:b/>
        </w:rPr>
        <w:t>максимальный</w:t>
      </w:r>
      <w:r w:rsidRPr="00485D1B">
        <w:rPr>
          <w:rFonts w:eastAsiaTheme="majorEastAsia"/>
          <w:b/>
        </w:rPr>
        <w:t>).</w:t>
      </w:r>
      <w:r w:rsidRPr="0025062E">
        <w:rPr>
          <w:rFonts w:eastAsiaTheme="majorEastAsia"/>
        </w:rPr>
        <w:t xml:space="preserve"> На территории </w:t>
      </w:r>
      <w:r w:rsidR="0045687F">
        <w:rPr>
          <w:rFonts w:eastAsiaTheme="majorEastAsia"/>
        </w:rPr>
        <w:t>городского округа</w:t>
      </w:r>
      <w:r w:rsidRPr="0025062E">
        <w:rPr>
          <w:rFonts w:eastAsiaTheme="majorEastAsia"/>
        </w:rPr>
        <w:t xml:space="preserve"> предполагается проведение более активной политики и создание условий для более устойчивого долгосрочного роста</w:t>
      </w:r>
      <w:r w:rsidR="00A57F06">
        <w:rPr>
          <w:rFonts w:eastAsiaTheme="majorEastAsia"/>
        </w:rPr>
        <w:t xml:space="preserve"> – строительство промышленных объектов для увеличения числа рабочих мест и привлекательности</w:t>
      </w:r>
      <w:r w:rsidRPr="0025062E">
        <w:rPr>
          <w:rFonts w:eastAsiaTheme="majorEastAsia"/>
        </w:rPr>
        <w:t>.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увеличению финансирования развития человеческого капитала.</w:t>
      </w:r>
    </w:p>
    <w:p w:rsidR="00F15454" w:rsidRPr="00B54A7A" w:rsidRDefault="00F15454" w:rsidP="00512BEB">
      <w:pPr>
        <w:pStyle w:val="af5"/>
        <w:ind w:firstLine="709"/>
        <w:rPr>
          <w:rFonts w:eastAsiaTheme="majorEastAsia"/>
          <w:i/>
        </w:rPr>
      </w:pPr>
      <w:r w:rsidRPr="00F15454">
        <w:rPr>
          <w:rFonts w:eastAsiaTheme="majorEastAsia"/>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w:t>
      </w:r>
      <w:r w:rsidR="005E49DD" w:rsidRPr="00F15454">
        <w:rPr>
          <w:rFonts w:eastAsiaTheme="majorEastAsia"/>
        </w:rPr>
        <w:t>технико</w:t>
      </w:r>
      <w:r w:rsidR="005E49DD">
        <w:rPr>
          <w:rFonts w:eastAsiaTheme="majorEastAsia"/>
        </w:rPr>
        <w:t>-эксплуатационное</w:t>
      </w:r>
      <w:r w:rsidRPr="00F15454">
        <w:rPr>
          <w:rFonts w:eastAsiaTheme="majorEastAsia"/>
        </w:rPr>
        <w:t xml:space="preserve"> состояние дорог. Состояние сети дорог определяется своевременностью, полнотой и качеством выполнения работ по содержанию, ремонту</w:t>
      </w:r>
      <w:r w:rsidR="00512BEB">
        <w:rPr>
          <w:rFonts w:eastAsiaTheme="majorEastAsia"/>
        </w:rPr>
        <w:t>,</w:t>
      </w:r>
      <w:r w:rsidRPr="00F15454">
        <w:rPr>
          <w:rFonts w:eastAsiaTheme="majorEastAsia"/>
        </w:rPr>
        <w:t xml:space="preserve"> капитальному ремонту и зависит напрямую от объемов финансирования.</w:t>
      </w:r>
      <w:r w:rsidR="0020395D">
        <w:rPr>
          <w:rFonts w:eastAsiaTheme="majorEastAsia"/>
        </w:rPr>
        <w:t xml:space="preserve"> </w:t>
      </w:r>
      <w:r w:rsidR="00644F6A" w:rsidRPr="00B54A7A">
        <w:rPr>
          <w:rFonts w:eastAsiaTheme="majorEastAsia"/>
        </w:rPr>
        <w:t xml:space="preserve">В </w:t>
      </w:r>
      <w:r w:rsidRPr="00B54A7A">
        <w:rPr>
          <w:rFonts w:eastAsiaTheme="majorEastAsia"/>
        </w:rPr>
        <w:t xml:space="preserve">Программе </w:t>
      </w:r>
      <w:r w:rsidR="00B34108" w:rsidRPr="00B54A7A">
        <w:rPr>
          <w:rFonts w:eastAsiaTheme="majorEastAsia"/>
        </w:rPr>
        <w:t>реализуется</w:t>
      </w:r>
      <w:r w:rsidR="00A57F06" w:rsidRPr="00B54A7A">
        <w:rPr>
          <w:rFonts w:eastAsiaTheme="majorEastAsia"/>
        </w:rPr>
        <w:t xml:space="preserve"> </w:t>
      </w:r>
      <w:r w:rsidR="00B54A7A" w:rsidRPr="00B54A7A">
        <w:rPr>
          <w:rFonts w:eastAsiaTheme="majorEastAsia"/>
        </w:rPr>
        <w:t>умеренно-оптимистичный</w:t>
      </w:r>
      <w:r w:rsidRPr="00B54A7A">
        <w:rPr>
          <w:rFonts w:eastAsiaTheme="majorEastAsia"/>
        </w:rPr>
        <w:t xml:space="preserve"> вариант</w:t>
      </w:r>
      <w:r w:rsidR="00376B66" w:rsidRPr="00B54A7A">
        <w:rPr>
          <w:rFonts w:eastAsiaTheme="majorEastAsia"/>
        </w:rPr>
        <w:t xml:space="preserve"> </w:t>
      </w:r>
      <w:r w:rsidR="00574E1A">
        <w:rPr>
          <w:rFonts w:eastAsiaTheme="majorEastAsia"/>
        </w:rPr>
        <w:t>–</w:t>
      </w:r>
      <w:r w:rsidRPr="00B54A7A">
        <w:rPr>
          <w:rFonts w:eastAsiaTheme="majorEastAsia"/>
        </w:rPr>
        <w:t xml:space="preserve"> качественного содержания</w:t>
      </w:r>
      <w:r w:rsidR="00620CCE" w:rsidRPr="00B54A7A">
        <w:rPr>
          <w:rFonts w:eastAsiaTheme="majorEastAsia"/>
        </w:rPr>
        <w:t xml:space="preserve"> (ремонт и реконструкция)</w:t>
      </w:r>
      <w:r w:rsidR="00B54A7A">
        <w:rPr>
          <w:rFonts w:eastAsiaTheme="majorEastAsia"/>
        </w:rPr>
        <w:t>,</w:t>
      </w:r>
      <w:r w:rsidR="00512BEB">
        <w:rPr>
          <w:rFonts w:eastAsiaTheme="majorEastAsia"/>
        </w:rPr>
        <w:t xml:space="preserve"> </w:t>
      </w:r>
      <w:r w:rsidRPr="00B54A7A">
        <w:rPr>
          <w:rFonts w:eastAsiaTheme="majorEastAsia"/>
        </w:rPr>
        <w:t>капитального ремонта</w:t>
      </w:r>
      <w:r w:rsidR="00B54A7A">
        <w:rPr>
          <w:rFonts w:eastAsiaTheme="majorEastAsia"/>
        </w:rPr>
        <w:t xml:space="preserve"> и строительства</w:t>
      </w:r>
      <w:r w:rsidRPr="00B54A7A">
        <w:rPr>
          <w:rFonts w:eastAsiaTheme="majorEastAsia"/>
        </w:rPr>
        <w:t xml:space="preserve"> дорог.</w:t>
      </w:r>
    </w:p>
    <w:p w:rsidR="00F43766" w:rsidRPr="00B33C5C" w:rsidRDefault="00F43766" w:rsidP="00CA4435">
      <w:pPr>
        <w:pStyle w:val="1"/>
        <w:numPr>
          <w:ilvl w:val="0"/>
          <w:numId w:val="5"/>
        </w:numPr>
        <w:spacing w:before="0"/>
        <w:ind w:left="0" w:firstLine="709"/>
        <w:jc w:val="both"/>
        <w:rPr>
          <w:b/>
        </w:rPr>
      </w:pPr>
      <w:bookmarkStart w:id="32" w:name="_Toc520039994"/>
      <w:r w:rsidRPr="00B33C5C">
        <w:rPr>
          <w:b/>
        </w:rPr>
        <w:t>Перечень мероприятий предлагаемого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мероприятий</w:t>
      </w:r>
      <w:bookmarkEnd w:id="32"/>
    </w:p>
    <w:p w:rsidR="00A57F06" w:rsidRPr="00F43766" w:rsidRDefault="00A57F06" w:rsidP="0020395D">
      <w:pPr>
        <w:pStyle w:val="af5"/>
      </w:pPr>
      <w:r w:rsidRPr="00F43766">
        <w:t xml:space="preserve">Перечень </w:t>
      </w:r>
      <w:r w:rsidRPr="004E3081">
        <w:rPr>
          <w:rFonts w:eastAsiaTheme="majorEastAsia"/>
          <w:bCs/>
        </w:rPr>
        <w:t>мероприятий</w:t>
      </w:r>
      <w:r w:rsidRPr="00F43766">
        <w:t xml:space="preserve"> предлагаемого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мероприятий </w:t>
      </w:r>
      <w:r w:rsidRPr="007030EA">
        <w:t>представлен</w:t>
      </w:r>
      <w:r w:rsidR="007030EA" w:rsidRPr="007030EA">
        <w:t>ы</w:t>
      </w:r>
      <w:r w:rsidRPr="007030EA">
        <w:t xml:space="preserve"> в таблице</w:t>
      </w:r>
      <w:r w:rsidRPr="00F43766">
        <w:t xml:space="preserve"> </w:t>
      </w:r>
      <w:r w:rsidR="00F07A83">
        <w:t>5</w:t>
      </w:r>
      <w:r w:rsidR="0017781C">
        <w:t>.1.</w:t>
      </w:r>
      <w:r w:rsidR="00512BEB">
        <w:t xml:space="preserve"> </w:t>
      </w:r>
      <w:r w:rsidR="00574E1A">
        <w:t>–</w:t>
      </w:r>
      <w:r w:rsidR="00512BEB">
        <w:t xml:space="preserve"> </w:t>
      </w:r>
      <w:r w:rsidR="00F07A83">
        <w:t>5</w:t>
      </w:r>
      <w:r w:rsidR="0017781C">
        <w:t>.</w:t>
      </w:r>
      <w:r w:rsidR="00F51698">
        <w:t>6</w:t>
      </w:r>
      <w:r w:rsidR="007030EA">
        <w:t>.</w:t>
      </w:r>
    </w:p>
    <w:p w:rsidR="00AD2CE3" w:rsidRDefault="00AD2CE3" w:rsidP="00F43766">
      <w:pPr>
        <w:spacing w:before="240" w:line="360" w:lineRule="auto"/>
        <w:ind w:firstLine="708"/>
        <w:jc w:val="both"/>
        <w:rPr>
          <w:rFonts w:eastAsiaTheme="majorEastAsia"/>
          <w:bCs/>
          <w:sz w:val="28"/>
          <w:szCs w:val="28"/>
        </w:rPr>
        <w:sectPr w:rsidR="00AD2CE3" w:rsidSect="00233870">
          <w:headerReference w:type="default" r:id="rId18"/>
          <w:footerReference w:type="default" r:id="rId19"/>
          <w:pgSz w:w="11906" w:h="16838"/>
          <w:pgMar w:top="1134" w:right="851" w:bottom="1134" w:left="1134"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AD2CE3" w:rsidRPr="00B33C5C" w:rsidRDefault="00AD2CE3" w:rsidP="00CA4435">
      <w:pPr>
        <w:pStyle w:val="1"/>
        <w:numPr>
          <w:ilvl w:val="2"/>
          <w:numId w:val="5"/>
        </w:numPr>
        <w:spacing w:before="120" w:after="240" w:line="240" w:lineRule="auto"/>
        <w:ind w:left="0" w:firstLine="0"/>
        <w:jc w:val="both"/>
        <w:rPr>
          <w:b/>
        </w:rPr>
      </w:pPr>
      <w:bookmarkStart w:id="33" w:name="_Toc520039995"/>
      <w:r w:rsidRPr="00B33C5C">
        <w:rPr>
          <w:b/>
        </w:rPr>
        <w:t>Мероприятия по развитию транспортной инфраструктуры по видам транспорта</w:t>
      </w:r>
      <w:bookmarkEnd w:id="33"/>
    </w:p>
    <w:p w:rsidR="00AD2CE3" w:rsidRDefault="00AD2CE3" w:rsidP="00AD2CE3">
      <w:pPr>
        <w:spacing w:before="240" w:line="360" w:lineRule="auto"/>
        <w:ind w:firstLine="708"/>
        <w:jc w:val="right"/>
        <w:rPr>
          <w:rFonts w:eastAsiaTheme="majorEastAsia"/>
          <w:bCs/>
          <w:sz w:val="28"/>
          <w:szCs w:val="28"/>
        </w:rPr>
      </w:pPr>
      <w:r>
        <w:rPr>
          <w:rFonts w:eastAsiaTheme="majorEastAsia"/>
          <w:bCs/>
          <w:sz w:val="28"/>
          <w:szCs w:val="28"/>
        </w:rPr>
        <w:t>Таблица</w:t>
      </w:r>
      <w:r w:rsidR="00F51698">
        <w:rPr>
          <w:rFonts w:eastAsiaTheme="majorEastAsia"/>
          <w:bCs/>
          <w:sz w:val="28"/>
          <w:szCs w:val="28"/>
        </w:rPr>
        <w:t xml:space="preserve"> </w:t>
      </w:r>
      <w:r w:rsidR="00F07A83">
        <w:rPr>
          <w:rFonts w:eastAsiaTheme="majorEastAsia"/>
          <w:bCs/>
          <w:sz w:val="28"/>
          <w:szCs w:val="28"/>
        </w:rPr>
        <w:t>5</w:t>
      </w:r>
      <w:r w:rsidR="00F51698">
        <w:rPr>
          <w:rFonts w:eastAsiaTheme="majorEastAsia"/>
          <w:bCs/>
          <w:sz w:val="28"/>
          <w:szCs w:val="28"/>
        </w:rPr>
        <w:t>.1.</w:t>
      </w:r>
    </w:p>
    <w:tbl>
      <w:tblPr>
        <w:tblW w:w="1475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543"/>
        <w:gridCol w:w="1546"/>
        <w:gridCol w:w="1546"/>
        <w:gridCol w:w="788"/>
        <w:gridCol w:w="785"/>
        <w:gridCol w:w="740"/>
        <w:gridCol w:w="700"/>
        <w:gridCol w:w="700"/>
        <w:gridCol w:w="865"/>
      </w:tblGrid>
      <w:tr w:rsidR="00EF080F" w:rsidRPr="00EF080F" w:rsidTr="001B7B1E">
        <w:trPr>
          <w:trHeight w:val="450"/>
        </w:trPr>
        <w:tc>
          <w:tcPr>
            <w:tcW w:w="540"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 п/п</w:t>
            </w:r>
          </w:p>
        </w:tc>
        <w:tc>
          <w:tcPr>
            <w:tcW w:w="6543"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Наименование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начала реализации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окончания реализации мероприятия</w:t>
            </w:r>
          </w:p>
        </w:tc>
        <w:tc>
          <w:tcPr>
            <w:tcW w:w="4578" w:type="dxa"/>
            <w:gridSpan w:val="6"/>
            <w:shd w:val="clear" w:color="auto" w:fill="BFBFBF" w:themeFill="background1" w:themeFillShade="BF"/>
            <w:vAlign w:val="center"/>
            <w:hideMark/>
          </w:tcPr>
          <w:p w:rsidR="00EF080F" w:rsidRPr="00EF080F" w:rsidRDefault="00EF080F" w:rsidP="00EF080F">
            <w:pPr>
              <w:jc w:val="center"/>
              <w:rPr>
                <w:color w:val="000000"/>
              </w:rPr>
            </w:pPr>
            <w:r>
              <w:rPr>
                <w:color w:val="000000"/>
              </w:rPr>
              <w:t>Годы реализации</w:t>
            </w:r>
          </w:p>
        </w:tc>
      </w:tr>
      <w:tr w:rsidR="00EF080F" w:rsidRPr="00EF080F" w:rsidTr="00EF080F">
        <w:trPr>
          <w:trHeight w:val="720"/>
        </w:trPr>
        <w:tc>
          <w:tcPr>
            <w:tcW w:w="540" w:type="dxa"/>
            <w:vMerge/>
            <w:vAlign w:val="center"/>
            <w:hideMark/>
          </w:tcPr>
          <w:p w:rsidR="00EF080F" w:rsidRPr="00EF080F" w:rsidRDefault="00EF080F" w:rsidP="00EF080F">
            <w:pPr>
              <w:rPr>
                <w:color w:val="000000"/>
              </w:rPr>
            </w:pPr>
          </w:p>
        </w:tc>
        <w:tc>
          <w:tcPr>
            <w:tcW w:w="6543" w:type="dxa"/>
            <w:vMerge/>
            <w:vAlign w:val="center"/>
            <w:hideMark/>
          </w:tcPr>
          <w:p w:rsidR="00EF080F" w:rsidRPr="00EF080F" w:rsidRDefault="00EF080F" w:rsidP="00EF080F">
            <w:pPr>
              <w:rPr>
                <w:color w:val="000000"/>
              </w:rPr>
            </w:pPr>
          </w:p>
        </w:tc>
        <w:tc>
          <w:tcPr>
            <w:tcW w:w="1546" w:type="dxa"/>
            <w:vMerge/>
            <w:vAlign w:val="center"/>
            <w:hideMark/>
          </w:tcPr>
          <w:p w:rsidR="00EF080F" w:rsidRPr="00EF080F" w:rsidRDefault="00EF080F" w:rsidP="00EF080F">
            <w:pPr>
              <w:rPr>
                <w:color w:val="000000"/>
              </w:rPr>
            </w:pPr>
          </w:p>
        </w:tc>
        <w:tc>
          <w:tcPr>
            <w:tcW w:w="1546" w:type="dxa"/>
            <w:vMerge/>
            <w:vAlign w:val="center"/>
            <w:hideMark/>
          </w:tcPr>
          <w:p w:rsidR="00EF080F" w:rsidRPr="00EF080F" w:rsidRDefault="00EF080F" w:rsidP="00EF080F">
            <w:pPr>
              <w:rPr>
                <w:color w:val="000000"/>
              </w:rPr>
            </w:pPr>
          </w:p>
        </w:tc>
        <w:tc>
          <w:tcPr>
            <w:tcW w:w="788"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785" w:type="dxa"/>
            <w:shd w:val="clear" w:color="auto" w:fill="auto"/>
            <w:vAlign w:val="center"/>
            <w:hideMark/>
          </w:tcPr>
          <w:p w:rsidR="00EF080F" w:rsidRPr="00EF080F" w:rsidRDefault="00EF080F" w:rsidP="00EF080F">
            <w:pPr>
              <w:jc w:val="center"/>
              <w:rPr>
                <w:color w:val="000000"/>
              </w:rPr>
            </w:pPr>
            <w:r w:rsidRPr="00EF080F">
              <w:rPr>
                <w:color w:val="000000"/>
              </w:rPr>
              <w:t>2020</w:t>
            </w:r>
          </w:p>
        </w:tc>
        <w:tc>
          <w:tcPr>
            <w:tcW w:w="740" w:type="dxa"/>
            <w:shd w:val="clear" w:color="auto" w:fill="auto"/>
            <w:vAlign w:val="center"/>
            <w:hideMark/>
          </w:tcPr>
          <w:p w:rsidR="00EF080F" w:rsidRPr="00EF080F" w:rsidRDefault="00EF080F" w:rsidP="00EF080F">
            <w:pPr>
              <w:jc w:val="center"/>
              <w:rPr>
                <w:color w:val="000000"/>
              </w:rPr>
            </w:pPr>
            <w:r w:rsidRPr="00EF080F">
              <w:rPr>
                <w:color w:val="000000"/>
              </w:rPr>
              <w:t>2021</w:t>
            </w:r>
          </w:p>
        </w:tc>
        <w:tc>
          <w:tcPr>
            <w:tcW w:w="700" w:type="dxa"/>
            <w:shd w:val="clear" w:color="auto" w:fill="auto"/>
            <w:vAlign w:val="center"/>
            <w:hideMark/>
          </w:tcPr>
          <w:p w:rsidR="00EF080F" w:rsidRPr="00EF080F" w:rsidRDefault="00EF080F" w:rsidP="00EF080F">
            <w:pPr>
              <w:jc w:val="center"/>
              <w:rPr>
                <w:color w:val="000000"/>
              </w:rPr>
            </w:pPr>
            <w:r w:rsidRPr="00EF080F">
              <w:rPr>
                <w:color w:val="000000"/>
              </w:rPr>
              <w:t>2022</w:t>
            </w:r>
          </w:p>
        </w:tc>
        <w:tc>
          <w:tcPr>
            <w:tcW w:w="700" w:type="dxa"/>
            <w:shd w:val="clear" w:color="000000" w:fill="FFFFFF"/>
            <w:vAlign w:val="center"/>
            <w:hideMark/>
          </w:tcPr>
          <w:p w:rsidR="00EF080F" w:rsidRPr="00EF080F" w:rsidRDefault="00EF080F" w:rsidP="00EF080F">
            <w:pPr>
              <w:jc w:val="center"/>
              <w:rPr>
                <w:color w:val="000000"/>
              </w:rPr>
            </w:pPr>
            <w:r w:rsidRPr="00EF080F">
              <w:rPr>
                <w:color w:val="000000"/>
              </w:rPr>
              <w:t>2023</w:t>
            </w:r>
          </w:p>
        </w:tc>
        <w:tc>
          <w:tcPr>
            <w:tcW w:w="865" w:type="dxa"/>
            <w:shd w:val="clear" w:color="auto" w:fill="auto"/>
            <w:vAlign w:val="center"/>
            <w:hideMark/>
          </w:tcPr>
          <w:p w:rsidR="00EF080F" w:rsidRPr="00EF080F" w:rsidRDefault="00EF080F" w:rsidP="00EF080F">
            <w:pPr>
              <w:jc w:val="center"/>
              <w:rPr>
                <w:color w:val="000000"/>
              </w:rPr>
            </w:pPr>
            <w:r w:rsidRPr="00EF080F">
              <w:rPr>
                <w:color w:val="000000"/>
              </w:rPr>
              <w:t>2024-2028</w:t>
            </w:r>
          </w:p>
        </w:tc>
      </w:tr>
      <w:tr w:rsidR="00EF080F" w:rsidRPr="00EF080F" w:rsidTr="00EF080F">
        <w:trPr>
          <w:trHeight w:val="285"/>
        </w:trPr>
        <w:tc>
          <w:tcPr>
            <w:tcW w:w="14753" w:type="dxa"/>
            <w:gridSpan w:val="10"/>
            <w:shd w:val="clear" w:color="auto" w:fill="auto"/>
            <w:noWrap/>
            <w:hideMark/>
          </w:tcPr>
          <w:p w:rsidR="00EF080F" w:rsidRPr="00EF080F" w:rsidRDefault="00EF080F" w:rsidP="00EF080F">
            <w:pPr>
              <w:rPr>
                <w:color w:val="000000"/>
              </w:rPr>
            </w:pPr>
            <w:r w:rsidRPr="00EF080F">
              <w:rPr>
                <w:color w:val="000000"/>
              </w:rPr>
              <w:t>Группа 1. Мероприятия по развитию транспортной инфраструктуры по видам транспорта</w:t>
            </w: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1</w:t>
            </w:r>
          </w:p>
        </w:tc>
        <w:tc>
          <w:tcPr>
            <w:tcW w:w="6543" w:type="dxa"/>
            <w:shd w:val="clear" w:color="auto" w:fill="auto"/>
            <w:hideMark/>
          </w:tcPr>
          <w:p w:rsidR="00EF080F" w:rsidRPr="00EF080F" w:rsidRDefault="00EF080F" w:rsidP="00EF080F">
            <w:pPr>
              <w:rPr>
                <w:color w:val="000000"/>
              </w:rPr>
            </w:pPr>
            <w:r w:rsidRPr="00EF080F">
              <w:rPr>
                <w:color w:val="000000"/>
              </w:rPr>
              <w:t xml:space="preserve">Строительство станции технического обслуживания </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2023</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2023</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000000" w:fill="BFBFBF"/>
            <w:vAlign w:val="center"/>
          </w:tcPr>
          <w:p w:rsidR="00EF080F" w:rsidRPr="00EF080F" w:rsidRDefault="00EF080F" w:rsidP="00EF080F">
            <w:pPr>
              <w:jc w:val="center"/>
              <w:rPr>
                <w:color w:val="000000"/>
              </w:rPr>
            </w:pPr>
          </w:p>
        </w:tc>
        <w:tc>
          <w:tcPr>
            <w:tcW w:w="865" w:type="dxa"/>
            <w:shd w:val="clear" w:color="auto" w:fill="auto"/>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2</w:t>
            </w:r>
          </w:p>
        </w:tc>
        <w:tc>
          <w:tcPr>
            <w:tcW w:w="6543" w:type="dxa"/>
            <w:shd w:val="clear" w:color="auto" w:fill="auto"/>
            <w:hideMark/>
          </w:tcPr>
          <w:p w:rsidR="00EF080F" w:rsidRPr="00EF080F" w:rsidRDefault="00EF080F" w:rsidP="00EF080F">
            <w:pPr>
              <w:rPr>
                <w:color w:val="000000"/>
              </w:rPr>
            </w:pPr>
            <w:r w:rsidRPr="00EF080F">
              <w:rPr>
                <w:color w:val="000000"/>
              </w:rPr>
              <w:t>Строительство автосервиса для разномассовых автомобилей</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2027</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2028</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865" w:type="dxa"/>
            <w:shd w:val="clear" w:color="000000" w:fill="BFBFBF"/>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3</w:t>
            </w:r>
          </w:p>
        </w:tc>
        <w:tc>
          <w:tcPr>
            <w:tcW w:w="6543" w:type="dxa"/>
            <w:shd w:val="clear" w:color="auto" w:fill="auto"/>
            <w:hideMark/>
          </w:tcPr>
          <w:p w:rsidR="00EF080F" w:rsidRPr="00EF080F" w:rsidRDefault="00EF080F" w:rsidP="00EF080F">
            <w:pPr>
              <w:rPr>
                <w:color w:val="000000"/>
              </w:rPr>
            </w:pPr>
            <w:r w:rsidRPr="00EF080F">
              <w:rPr>
                <w:color w:val="000000"/>
              </w:rPr>
              <w:t>Мероприятия по устройству (монтажу) и организации регулирования дорожного движения (установка знаков, нанесение разметки на асфальтированное покрытие, светофоры, ограждение, искусственные неровности, освещение, знаки). Ежегодное мероприятие.</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2028</w:t>
            </w:r>
          </w:p>
        </w:tc>
        <w:tc>
          <w:tcPr>
            <w:tcW w:w="788" w:type="dxa"/>
            <w:shd w:val="clear" w:color="000000" w:fill="BFBFBF"/>
            <w:vAlign w:val="center"/>
          </w:tcPr>
          <w:p w:rsidR="00EF080F" w:rsidRPr="00EF080F" w:rsidRDefault="00EF080F" w:rsidP="00EF080F">
            <w:pPr>
              <w:jc w:val="center"/>
              <w:rPr>
                <w:color w:val="000000"/>
              </w:rPr>
            </w:pPr>
          </w:p>
        </w:tc>
        <w:tc>
          <w:tcPr>
            <w:tcW w:w="785" w:type="dxa"/>
            <w:shd w:val="clear" w:color="000000" w:fill="BFBFBF"/>
            <w:vAlign w:val="center"/>
          </w:tcPr>
          <w:p w:rsidR="00EF080F" w:rsidRPr="00EF080F" w:rsidRDefault="00EF080F" w:rsidP="00EF080F">
            <w:pPr>
              <w:jc w:val="center"/>
              <w:rPr>
                <w:color w:val="000000"/>
              </w:rPr>
            </w:pPr>
          </w:p>
        </w:tc>
        <w:tc>
          <w:tcPr>
            <w:tcW w:w="740" w:type="dxa"/>
            <w:shd w:val="clear" w:color="000000" w:fill="BFBFBF"/>
            <w:vAlign w:val="center"/>
          </w:tcPr>
          <w:p w:rsidR="00EF080F" w:rsidRPr="00EF080F" w:rsidRDefault="00EF080F" w:rsidP="00EF080F">
            <w:pPr>
              <w:jc w:val="center"/>
              <w:rPr>
                <w:color w:val="000000"/>
              </w:rPr>
            </w:pPr>
          </w:p>
        </w:tc>
        <w:tc>
          <w:tcPr>
            <w:tcW w:w="700" w:type="dxa"/>
            <w:shd w:val="clear" w:color="000000" w:fill="BFBFBF"/>
            <w:vAlign w:val="center"/>
          </w:tcPr>
          <w:p w:rsidR="00EF080F" w:rsidRPr="00EF080F" w:rsidRDefault="00EF080F" w:rsidP="00EF080F">
            <w:pPr>
              <w:jc w:val="center"/>
              <w:rPr>
                <w:color w:val="000000"/>
              </w:rPr>
            </w:pPr>
          </w:p>
        </w:tc>
        <w:tc>
          <w:tcPr>
            <w:tcW w:w="700" w:type="dxa"/>
            <w:shd w:val="clear" w:color="000000" w:fill="BFBFBF"/>
            <w:vAlign w:val="center"/>
          </w:tcPr>
          <w:p w:rsidR="00EF080F" w:rsidRPr="00EF080F" w:rsidRDefault="00EF080F" w:rsidP="00EF080F">
            <w:pPr>
              <w:jc w:val="center"/>
              <w:rPr>
                <w:color w:val="000000"/>
              </w:rPr>
            </w:pPr>
          </w:p>
        </w:tc>
        <w:tc>
          <w:tcPr>
            <w:tcW w:w="865" w:type="dxa"/>
            <w:shd w:val="clear" w:color="000000" w:fill="BFBFBF"/>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4</w:t>
            </w:r>
          </w:p>
        </w:tc>
        <w:tc>
          <w:tcPr>
            <w:tcW w:w="6543" w:type="dxa"/>
            <w:shd w:val="clear" w:color="auto" w:fill="auto"/>
            <w:hideMark/>
          </w:tcPr>
          <w:p w:rsidR="00EF080F" w:rsidRPr="00EF080F" w:rsidRDefault="00EF080F" w:rsidP="00EF080F">
            <w:pPr>
              <w:rPr>
                <w:color w:val="000000"/>
              </w:rPr>
            </w:pPr>
            <w:r w:rsidRPr="00EF080F">
              <w:rPr>
                <w:color w:val="000000"/>
              </w:rPr>
              <w:t>Выполнения работ по техническому учету и паспортизации неучтенных дорог общего пользования городского округа</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2022</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2022</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000000" w:fill="BFBFBF"/>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865" w:type="dxa"/>
            <w:shd w:val="clear" w:color="auto" w:fill="auto"/>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5</w:t>
            </w:r>
          </w:p>
        </w:tc>
        <w:tc>
          <w:tcPr>
            <w:tcW w:w="6543" w:type="dxa"/>
            <w:shd w:val="clear" w:color="auto" w:fill="auto"/>
            <w:hideMark/>
          </w:tcPr>
          <w:p w:rsidR="00EF080F" w:rsidRPr="00EF080F" w:rsidRDefault="00EF080F" w:rsidP="00EF080F">
            <w:pPr>
              <w:rPr>
                <w:color w:val="000000"/>
              </w:rPr>
            </w:pPr>
            <w:r w:rsidRPr="00EF080F">
              <w:rPr>
                <w:color w:val="000000"/>
              </w:rPr>
              <w:t>Реконструкция моста через р. Пышма. Подъезд к с.Тупицыно от км 161+630 а/д "г.Екатеринбург - г.Тюмень"</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2025</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2027</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865" w:type="dxa"/>
            <w:shd w:val="clear" w:color="000000" w:fill="BFBFBF"/>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6</w:t>
            </w:r>
          </w:p>
        </w:tc>
        <w:tc>
          <w:tcPr>
            <w:tcW w:w="6543" w:type="dxa"/>
            <w:shd w:val="clear" w:color="auto" w:fill="auto"/>
            <w:hideMark/>
          </w:tcPr>
          <w:p w:rsidR="00EF080F" w:rsidRPr="00EF080F" w:rsidRDefault="00EF080F" w:rsidP="00EF080F">
            <w:pPr>
              <w:rPr>
                <w:color w:val="000000"/>
              </w:rPr>
            </w:pPr>
            <w:r w:rsidRPr="00EF080F">
              <w:rPr>
                <w:color w:val="000000"/>
              </w:rPr>
              <w:t>Реконструкция моста через р.Дерней. Подъезд к с.Тупицыно от км 161+630 а/д "г.Екатеринбург - г.Тюмень"</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2028</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2028</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865" w:type="dxa"/>
            <w:shd w:val="clear" w:color="000000" w:fill="BFBFBF"/>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7</w:t>
            </w:r>
          </w:p>
        </w:tc>
        <w:tc>
          <w:tcPr>
            <w:tcW w:w="6543" w:type="dxa"/>
            <w:shd w:val="clear" w:color="auto" w:fill="auto"/>
            <w:hideMark/>
          </w:tcPr>
          <w:p w:rsidR="00EF080F" w:rsidRPr="00EF080F" w:rsidRDefault="00EF080F" w:rsidP="00EF080F">
            <w:pPr>
              <w:rPr>
                <w:color w:val="000000"/>
              </w:rPr>
            </w:pPr>
            <w:r w:rsidRPr="00EF080F">
              <w:rPr>
                <w:color w:val="000000"/>
              </w:rPr>
              <w:t xml:space="preserve">Реконструкция моста через р.Пышма. Автодорога </w:t>
            </w:r>
            <w:r w:rsidR="00D54EC3">
              <w:rPr>
                <w:color w:val="000000"/>
              </w:rPr>
              <w:t>п.г.т.</w:t>
            </w:r>
            <w:r w:rsidRPr="00EF080F">
              <w:rPr>
                <w:color w:val="000000"/>
              </w:rPr>
              <w:t>Пышма - д.Нагибина</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2024</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2025</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865" w:type="dxa"/>
            <w:shd w:val="clear" w:color="auto" w:fill="auto"/>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8</w:t>
            </w:r>
          </w:p>
        </w:tc>
        <w:tc>
          <w:tcPr>
            <w:tcW w:w="6543" w:type="dxa"/>
            <w:shd w:val="clear" w:color="auto" w:fill="auto"/>
            <w:hideMark/>
          </w:tcPr>
          <w:p w:rsidR="00EF080F" w:rsidRPr="00EF080F" w:rsidRDefault="00EF080F" w:rsidP="00EF080F">
            <w:pPr>
              <w:rPr>
                <w:color w:val="000000"/>
              </w:rPr>
            </w:pPr>
            <w:r w:rsidRPr="00EF080F">
              <w:rPr>
                <w:color w:val="000000"/>
              </w:rPr>
              <w:t xml:space="preserve">Реконструкция моста через р. Боровлянка. Автомобильная дорога </w:t>
            </w:r>
            <w:r w:rsidR="00D54EC3">
              <w:rPr>
                <w:color w:val="000000"/>
              </w:rPr>
              <w:t>п.г.т.</w:t>
            </w:r>
            <w:r w:rsidRPr="00EF080F">
              <w:rPr>
                <w:color w:val="000000"/>
              </w:rPr>
              <w:t>Пышма - д.Нагибина</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2024</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2025</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865" w:type="dxa"/>
            <w:shd w:val="clear" w:color="auto" w:fill="auto"/>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9</w:t>
            </w:r>
          </w:p>
        </w:tc>
        <w:tc>
          <w:tcPr>
            <w:tcW w:w="6543" w:type="dxa"/>
            <w:shd w:val="clear" w:color="auto" w:fill="auto"/>
            <w:hideMark/>
          </w:tcPr>
          <w:p w:rsidR="00EF080F" w:rsidRPr="00EF080F" w:rsidRDefault="00EF080F" w:rsidP="00EF080F">
            <w:pPr>
              <w:rPr>
                <w:color w:val="000000"/>
              </w:rPr>
            </w:pPr>
            <w:r w:rsidRPr="00EF080F">
              <w:rPr>
                <w:color w:val="000000"/>
              </w:rPr>
              <w:t xml:space="preserve">Модернизация моста через р.Дерней. Автомобильная дорога </w:t>
            </w:r>
            <w:r w:rsidR="00D54EC3">
              <w:rPr>
                <w:color w:val="000000"/>
              </w:rPr>
              <w:t>п.г.т.</w:t>
            </w:r>
            <w:r w:rsidRPr="00EF080F">
              <w:rPr>
                <w:color w:val="000000"/>
              </w:rPr>
              <w:t>Пышма-д. Нагибина у с. Тупицино</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2026</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2028</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865" w:type="dxa"/>
            <w:shd w:val="clear" w:color="000000" w:fill="BFBFBF"/>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10</w:t>
            </w:r>
          </w:p>
        </w:tc>
        <w:tc>
          <w:tcPr>
            <w:tcW w:w="6543" w:type="dxa"/>
            <w:shd w:val="clear" w:color="auto" w:fill="auto"/>
            <w:hideMark/>
          </w:tcPr>
          <w:p w:rsidR="00EF080F" w:rsidRPr="00EF080F" w:rsidRDefault="00EF080F" w:rsidP="00EF080F">
            <w:pPr>
              <w:rPr>
                <w:color w:val="000000"/>
              </w:rPr>
            </w:pPr>
            <w:r w:rsidRPr="00EF080F">
              <w:rPr>
                <w:color w:val="000000"/>
              </w:rPr>
              <w:t>Реконструкция моста через р. Юрмач. Подъезд к д.Медведева от км 4+668 а/д "</w:t>
            </w:r>
            <w:r w:rsidR="00D54EC3">
              <w:rPr>
                <w:color w:val="000000"/>
              </w:rPr>
              <w:t>п.г.т.</w:t>
            </w:r>
            <w:r w:rsidRPr="00EF080F">
              <w:rPr>
                <w:color w:val="000000"/>
              </w:rPr>
              <w:t xml:space="preserve">Пышма - д.Талица" </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2023</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2025</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000000" w:fill="BFBFBF"/>
            <w:vAlign w:val="center"/>
          </w:tcPr>
          <w:p w:rsidR="00EF080F" w:rsidRPr="00EF080F" w:rsidRDefault="00EF080F" w:rsidP="00EF080F">
            <w:pPr>
              <w:jc w:val="center"/>
              <w:rPr>
                <w:color w:val="000000"/>
              </w:rPr>
            </w:pPr>
          </w:p>
        </w:tc>
        <w:tc>
          <w:tcPr>
            <w:tcW w:w="865" w:type="dxa"/>
            <w:shd w:val="clear" w:color="auto" w:fill="auto"/>
            <w:vAlign w:val="center"/>
          </w:tcPr>
          <w:p w:rsidR="00EF080F" w:rsidRPr="00EF080F" w:rsidRDefault="00EF080F" w:rsidP="00EF080F">
            <w:pPr>
              <w:jc w:val="center"/>
              <w:rPr>
                <w:color w:val="000000"/>
              </w:rPr>
            </w:pPr>
          </w:p>
        </w:tc>
      </w:tr>
    </w:tbl>
    <w:p w:rsidR="00EF080F" w:rsidRDefault="00EF080F">
      <w:pPr>
        <w:spacing w:after="200" w:line="276" w:lineRule="auto"/>
        <w:rPr>
          <w:rFonts w:eastAsiaTheme="majorEastAsia"/>
        </w:rPr>
      </w:pPr>
    </w:p>
    <w:p w:rsidR="001E06D9" w:rsidRDefault="001E06D9">
      <w:pPr>
        <w:spacing w:after="200" w:line="276" w:lineRule="auto"/>
        <w:rPr>
          <w:rFonts w:eastAsiaTheme="majorEastAsia"/>
        </w:rPr>
      </w:pPr>
      <w:r>
        <w:rPr>
          <w:rFonts w:eastAsiaTheme="majorEastAsia"/>
        </w:rPr>
        <w:br w:type="page"/>
      </w:r>
    </w:p>
    <w:p w:rsidR="00AD2CE3" w:rsidRPr="00B33C5C" w:rsidRDefault="00AD2CE3" w:rsidP="00CA4435">
      <w:pPr>
        <w:pStyle w:val="1"/>
        <w:numPr>
          <w:ilvl w:val="2"/>
          <w:numId w:val="5"/>
        </w:numPr>
        <w:spacing w:before="120" w:after="240" w:line="240" w:lineRule="auto"/>
        <w:ind w:left="0" w:firstLine="0"/>
        <w:jc w:val="both"/>
        <w:rPr>
          <w:b/>
        </w:rPr>
      </w:pPr>
      <w:bookmarkStart w:id="34" w:name="_Toc520039996"/>
      <w:r w:rsidRPr="00B33C5C">
        <w:rPr>
          <w:b/>
        </w:rPr>
        <w:t>Мероприятия по развитию транспорта общественного пользования</w:t>
      </w:r>
      <w:bookmarkEnd w:id="34"/>
    </w:p>
    <w:p w:rsidR="00AD2CE3" w:rsidRDefault="00AD2CE3" w:rsidP="00AD2CE3">
      <w:pPr>
        <w:jc w:val="right"/>
        <w:rPr>
          <w:sz w:val="28"/>
          <w:lang w:eastAsia="en-US"/>
        </w:rPr>
      </w:pPr>
      <w:r w:rsidRPr="007030EA">
        <w:rPr>
          <w:sz w:val="28"/>
          <w:lang w:eastAsia="en-US"/>
        </w:rPr>
        <w:t xml:space="preserve">Таблица </w:t>
      </w:r>
      <w:r w:rsidR="00F07A83">
        <w:rPr>
          <w:sz w:val="28"/>
          <w:lang w:eastAsia="en-US"/>
        </w:rPr>
        <w:t>5</w:t>
      </w:r>
      <w:r w:rsidR="00F51698">
        <w:rPr>
          <w:sz w:val="28"/>
          <w:lang w:eastAsia="en-US"/>
        </w:rPr>
        <w:t>.2.</w:t>
      </w:r>
    </w:p>
    <w:tbl>
      <w:tblPr>
        <w:tblW w:w="145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533"/>
        <w:gridCol w:w="1546"/>
        <w:gridCol w:w="1546"/>
        <w:gridCol w:w="758"/>
        <w:gridCol w:w="758"/>
        <w:gridCol w:w="740"/>
        <w:gridCol w:w="700"/>
        <w:gridCol w:w="700"/>
        <w:gridCol w:w="776"/>
      </w:tblGrid>
      <w:tr w:rsidR="00EF080F" w:rsidRPr="00EF080F" w:rsidTr="001B7B1E">
        <w:trPr>
          <w:trHeight w:val="450"/>
        </w:trPr>
        <w:tc>
          <w:tcPr>
            <w:tcW w:w="540"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 п/п</w:t>
            </w:r>
          </w:p>
        </w:tc>
        <w:tc>
          <w:tcPr>
            <w:tcW w:w="6543"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Наименование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начала реализации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окончания реализации мероприятия</w:t>
            </w:r>
          </w:p>
        </w:tc>
        <w:tc>
          <w:tcPr>
            <w:tcW w:w="4421" w:type="dxa"/>
            <w:gridSpan w:val="6"/>
            <w:shd w:val="clear" w:color="auto" w:fill="BFBFBF" w:themeFill="background1" w:themeFillShade="BF"/>
            <w:vAlign w:val="center"/>
            <w:hideMark/>
          </w:tcPr>
          <w:p w:rsidR="00EF080F" w:rsidRPr="00EF080F" w:rsidRDefault="00EF080F" w:rsidP="00EF080F">
            <w:pPr>
              <w:jc w:val="center"/>
              <w:rPr>
                <w:color w:val="000000"/>
              </w:rPr>
            </w:pPr>
            <w:r>
              <w:rPr>
                <w:color w:val="000000"/>
              </w:rPr>
              <w:t>Годы реализации</w:t>
            </w:r>
          </w:p>
        </w:tc>
      </w:tr>
      <w:tr w:rsidR="00EF080F" w:rsidRPr="00EF080F" w:rsidTr="00EF080F">
        <w:trPr>
          <w:trHeight w:val="720"/>
        </w:trPr>
        <w:tc>
          <w:tcPr>
            <w:tcW w:w="540" w:type="dxa"/>
            <w:vMerge/>
            <w:vAlign w:val="center"/>
            <w:hideMark/>
          </w:tcPr>
          <w:p w:rsidR="00EF080F" w:rsidRPr="00EF080F" w:rsidRDefault="00EF080F" w:rsidP="00EF080F">
            <w:pPr>
              <w:rPr>
                <w:color w:val="000000"/>
              </w:rPr>
            </w:pPr>
          </w:p>
        </w:tc>
        <w:tc>
          <w:tcPr>
            <w:tcW w:w="6543" w:type="dxa"/>
            <w:vMerge/>
            <w:vAlign w:val="center"/>
            <w:hideMark/>
          </w:tcPr>
          <w:p w:rsidR="00EF080F" w:rsidRPr="00EF080F" w:rsidRDefault="00EF080F" w:rsidP="00EF080F">
            <w:pPr>
              <w:rPr>
                <w:color w:val="000000"/>
              </w:rPr>
            </w:pPr>
          </w:p>
        </w:tc>
        <w:tc>
          <w:tcPr>
            <w:tcW w:w="1546" w:type="dxa"/>
            <w:vMerge/>
            <w:vAlign w:val="center"/>
            <w:hideMark/>
          </w:tcPr>
          <w:p w:rsidR="00EF080F" w:rsidRPr="00EF080F" w:rsidRDefault="00EF080F" w:rsidP="00EF080F">
            <w:pPr>
              <w:rPr>
                <w:color w:val="000000"/>
              </w:rPr>
            </w:pPr>
          </w:p>
        </w:tc>
        <w:tc>
          <w:tcPr>
            <w:tcW w:w="1546" w:type="dxa"/>
            <w:vMerge/>
            <w:vAlign w:val="center"/>
            <w:hideMark/>
          </w:tcPr>
          <w:p w:rsidR="00EF080F" w:rsidRPr="00EF080F" w:rsidRDefault="00EF080F" w:rsidP="00EF080F">
            <w:pPr>
              <w:rPr>
                <w:color w:val="000000"/>
              </w:rPr>
            </w:pPr>
          </w:p>
        </w:tc>
        <w:tc>
          <w:tcPr>
            <w:tcW w:w="788"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785" w:type="dxa"/>
            <w:shd w:val="clear" w:color="auto" w:fill="auto"/>
            <w:vAlign w:val="center"/>
            <w:hideMark/>
          </w:tcPr>
          <w:p w:rsidR="00EF080F" w:rsidRPr="00EF080F" w:rsidRDefault="00EF080F" w:rsidP="00EF080F">
            <w:pPr>
              <w:jc w:val="center"/>
              <w:rPr>
                <w:color w:val="000000"/>
              </w:rPr>
            </w:pPr>
            <w:r w:rsidRPr="00EF080F">
              <w:rPr>
                <w:color w:val="000000"/>
              </w:rPr>
              <w:t>2020</w:t>
            </w:r>
          </w:p>
        </w:tc>
        <w:tc>
          <w:tcPr>
            <w:tcW w:w="740" w:type="dxa"/>
            <w:shd w:val="clear" w:color="auto" w:fill="auto"/>
            <w:vAlign w:val="center"/>
            <w:hideMark/>
          </w:tcPr>
          <w:p w:rsidR="00EF080F" w:rsidRPr="00EF080F" w:rsidRDefault="00EF080F" w:rsidP="00EF080F">
            <w:pPr>
              <w:jc w:val="center"/>
              <w:rPr>
                <w:color w:val="000000"/>
              </w:rPr>
            </w:pPr>
            <w:r w:rsidRPr="00EF080F">
              <w:rPr>
                <w:color w:val="000000"/>
              </w:rPr>
              <w:t>2021</w:t>
            </w:r>
          </w:p>
        </w:tc>
        <w:tc>
          <w:tcPr>
            <w:tcW w:w="700" w:type="dxa"/>
            <w:shd w:val="clear" w:color="auto" w:fill="auto"/>
            <w:vAlign w:val="center"/>
            <w:hideMark/>
          </w:tcPr>
          <w:p w:rsidR="00EF080F" w:rsidRPr="00EF080F" w:rsidRDefault="00EF080F" w:rsidP="00EF080F">
            <w:pPr>
              <w:jc w:val="center"/>
              <w:rPr>
                <w:color w:val="000000"/>
              </w:rPr>
            </w:pPr>
            <w:r w:rsidRPr="00EF080F">
              <w:rPr>
                <w:color w:val="000000"/>
              </w:rPr>
              <w:t>2022</w:t>
            </w:r>
          </w:p>
        </w:tc>
        <w:tc>
          <w:tcPr>
            <w:tcW w:w="700" w:type="dxa"/>
            <w:shd w:val="clear" w:color="000000" w:fill="FFFFFF"/>
            <w:vAlign w:val="center"/>
            <w:hideMark/>
          </w:tcPr>
          <w:p w:rsidR="00EF080F" w:rsidRPr="00EF080F" w:rsidRDefault="00EF080F" w:rsidP="00EF080F">
            <w:pPr>
              <w:jc w:val="center"/>
              <w:rPr>
                <w:color w:val="000000"/>
              </w:rPr>
            </w:pPr>
            <w:r w:rsidRPr="00EF080F">
              <w:rPr>
                <w:color w:val="000000"/>
              </w:rPr>
              <w:t>2023</w:t>
            </w:r>
          </w:p>
        </w:tc>
        <w:tc>
          <w:tcPr>
            <w:tcW w:w="708" w:type="dxa"/>
            <w:shd w:val="clear" w:color="auto" w:fill="auto"/>
            <w:vAlign w:val="center"/>
            <w:hideMark/>
          </w:tcPr>
          <w:p w:rsidR="00EF080F" w:rsidRPr="00EF080F" w:rsidRDefault="00EF080F" w:rsidP="00EF080F">
            <w:pPr>
              <w:jc w:val="center"/>
              <w:rPr>
                <w:color w:val="000000"/>
              </w:rPr>
            </w:pPr>
            <w:r w:rsidRPr="00EF080F">
              <w:rPr>
                <w:color w:val="000000"/>
              </w:rPr>
              <w:t>2024-2028</w:t>
            </w:r>
          </w:p>
        </w:tc>
      </w:tr>
      <w:tr w:rsidR="00EF080F" w:rsidRPr="00EF080F" w:rsidTr="00EF080F">
        <w:trPr>
          <w:trHeight w:val="285"/>
        </w:trPr>
        <w:tc>
          <w:tcPr>
            <w:tcW w:w="14596" w:type="dxa"/>
            <w:gridSpan w:val="10"/>
            <w:shd w:val="clear" w:color="auto" w:fill="auto"/>
            <w:noWrap/>
            <w:hideMark/>
          </w:tcPr>
          <w:p w:rsidR="00EF080F" w:rsidRPr="00EF080F" w:rsidRDefault="00EF080F" w:rsidP="00EF080F">
            <w:pPr>
              <w:rPr>
                <w:color w:val="000000"/>
              </w:rPr>
            </w:pPr>
            <w:r w:rsidRPr="00EF080F">
              <w:rPr>
                <w:color w:val="000000"/>
              </w:rPr>
              <w:t>Группа 2. Мероприятия по развитию транспорта общественного пользования</w:t>
            </w: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1</w:t>
            </w:r>
          </w:p>
        </w:tc>
        <w:tc>
          <w:tcPr>
            <w:tcW w:w="6543" w:type="dxa"/>
            <w:shd w:val="clear" w:color="auto" w:fill="auto"/>
            <w:hideMark/>
          </w:tcPr>
          <w:p w:rsidR="00EF080F" w:rsidRPr="00EF080F" w:rsidRDefault="00EF080F" w:rsidP="00EF080F">
            <w:pPr>
              <w:rPr>
                <w:color w:val="000000"/>
              </w:rPr>
            </w:pPr>
            <w:r w:rsidRPr="00EF080F">
              <w:rPr>
                <w:color w:val="000000"/>
              </w:rPr>
              <w:t xml:space="preserve">Реконструкция здания автовокзала в </w:t>
            </w:r>
            <w:r w:rsidR="00D54EC3">
              <w:rPr>
                <w:color w:val="000000"/>
              </w:rPr>
              <w:t>п.г.т.</w:t>
            </w:r>
            <w:r w:rsidRPr="00EF080F">
              <w:rPr>
                <w:color w:val="000000"/>
              </w:rPr>
              <w:t xml:space="preserve"> Пышма</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2025</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2027</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8" w:type="dxa"/>
            <w:shd w:val="clear" w:color="000000" w:fill="BFBFBF"/>
            <w:vAlign w:val="center"/>
          </w:tcPr>
          <w:p w:rsidR="00EF080F" w:rsidRPr="00EF080F" w:rsidRDefault="00EF080F" w:rsidP="00EF080F">
            <w:pPr>
              <w:jc w:val="center"/>
              <w:rPr>
                <w:color w:val="000000"/>
              </w:rPr>
            </w:pPr>
          </w:p>
        </w:tc>
      </w:tr>
      <w:tr w:rsidR="00EF080F" w:rsidRPr="00EF080F" w:rsidTr="00EF080F">
        <w:trPr>
          <w:trHeight w:val="593"/>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2</w:t>
            </w:r>
          </w:p>
        </w:tc>
        <w:tc>
          <w:tcPr>
            <w:tcW w:w="6543" w:type="dxa"/>
            <w:shd w:val="clear" w:color="auto" w:fill="auto"/>
            <w:hideMark/>
          </w:tcPr>
          <w:p w:rsidR="00EF080F" w:rsidRPr="00EF080F" w:rsidRDefault="00EF080F" w:rsidP="00EF080F">
            <w:pPr>
              <w:rPr>
                <w:color w:val="000000"/>
              </w:rPr>
            </w:pPr>
            <w:r w:rsidRPr="00EF080F">
              <w:rPr>
                <w:color w:val="000000"/>
              </w:rPr>
              <w:t>Модернизация здания железнодорожного вокзала, ст. Ощепково</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2024</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2024</w:t>
            </w:r>
          </w:p>
        </w:tc>
        <w:tc>
          <w:tcPr>
            <w:tcW w:w="788" w:type="dxa"/>
            <w:shd w:val="clear" w:color="auto" w:fill="auto"/>
            <w:vAlign w:val="center"/>
          </w:tcPr>
          <w:p w:rsidR="00EF080F" w:rsidRPr="00EF080F" w:rsidRDefault="00EF080F" w:rsidP="00EF080F">
            <w:pPr>
              <w:jc w:val="center"/>
              <w:rPr>
                <w:color w:val="000000"/>
              </w:rPr>
            </w:pPr>
          </w:p>
        </w:tc>
        <w:tc>
          <w:tcPr>
            <w:tcW w:w="785" w:type="dxa"/>
            <w:shd w:val="clear" w:color="auto" w:fill="auto"/>
            <w:vAlign w:val="center"/>
          </w:tcPr>
          <w:p w:rsidR="00EF080F" w:rsidRPr="00EF080F" w:rsidRDefault="00EF080F" w:rsidP="00EF080F">
            <w:pPr>
              <w:jc w:val="center"/>
              <w:rPr>
                <w:color w:val="000000"/>
              </w:rPr>
            </w:pPr>
          </w:p>
        </w:tc>
        <w:tc>
          <w:tcPr>
            <w:tcW w:w="74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0" w:type="dxa"/>
            <w:shd w:val="clear" w:color="auto" w:fill="auto"/>
            <w:vAlign w:val="center"/>
          </w:tcPr>
          <w:p w:rsidR="00EF080F" w:rsidRPr="00EF080F" w:rsidRDefault="00EF080F" w:rsidP="00EF080F">
            <w:pPr>
              <w:jc w:val="center"/>
              <w:rPr>
                <w:color w:val="000000"/>
              </w:rPr>
            </w:pPr>
          </w:p>
        </w:tc>
        <w:tc>
          <w:tcPr>
            <w:tcW w:w="708" w:type="dxa"/>
            <w:shd w:val="clear" w:color="auto" w:fill="auto"/>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3</w:t>
            </w:r>
          </w:p>
        </w:tc>
        <w:tc>
          <w:tcPr>
            <w:tcW w:w="6543" w:type="dxa"/>
            <w:shd w:val="clear" w:color="auto" w:fill="auto"/>
            <w:hideMark/>
          </w:tcPr>
          <w:p w:rsidR="00EF080F" w:rsidRPr="00EF080F" w:rsidRDefault="00EF080F" w:rsidP="00EF080F">
            <w:pPr>
              <w:rPr>
                <w:color w:val="000000"/>
              </w:rPr>
            </w:pPr>
            <w:r w:rsidRPr="00EF080F">
              <w:rPr>
                <w:color w:val="000000"/>
              </w:rPr>
              <w:t>Организация автобусного движения. Ежегодное мероприятие</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2028</w:t>
            </w:r>
          </w:p>
        </w:tc>
        <w:tc>
          <w:tcPr>
            <w:tcW w:w="788" w:type="dxa"/>
            <w:shd w:val="clear" w:color="000000" w:fill="BFBFBF"/>
            <w:vAlign w:val="center"/>
          </w:tcPr>
          <w:p w:rsidR="00EF080F" w:rsidRPr="00EF080F" w:rsidRDefault="00EF080F" w:rsidP="00EF080F">
            <w:pPr>
              <w:jc w:val="center"/>
              <w:rPr>
                <w:color w:val="000000"/>
              </w:rPr>
            </w:pPr>
          </w:p>
        </w:tc>
        <w:tc>
          <w:tcPr>
            <w:tcW w:w="785" w:type="dxa"/>
            <w:shd w:val="clear" w:color="000000" w:fill="BFBFBF"/>
            <w:vAlign w:val="center"/>
          </w:tcPr>
          <w:p w:rsidR="00EF080F" w:rsidRPr="00EF080F" w:rsidRDefault="00EF080F" w:rsidP="00EF080F">
            <w:pPr>
              <w:jc w:val="center"/>
              <w:rPr>
                <w:color w:val="000000"/>
              </w:rPr>
            </w:pPr>
          </w:p>
        </w:tc>
        <w:tc>
          <w:tcPr>
            <w:tcW w:w="740" w:type="dxa"/>
            <w:shd w:val="clear" w:color="000000" w:fill="BFBFBF"/>
            <w:vAlign w:val="center"/>
          </w:tcPr>
          <w:p w:rsidR="00EF080F" w:rsidRPr="00EF080F" w:rsidRDefault="00EF080F" w:rsidP="00EF080F">
            <w:pPr>
              <w:jc w:val="center"/>
              <w:rPr>
                <w:color w:val="000000"/>
              </w:rPr>
            </w:pPr>
          </w:p>
        </w:tc>
        <w:tc>
          <w:tcPr>
            <w:tcW w:w="700" w:type="dxa"/>
            <w:shd w:val="clear" w:color="000000" w:fill="BFBFBF"/>
            <w:vAlign w:val="center"/>
          </w:tcPr>
          <w:p w:rsidR="00EF080F" w:rsidRPr="00EF080F" w:rsidRDefault="00EF080F" w:rsidP="00EF080F">
            <w:pPr>
              <w:jc w:val="center"/>
              <w:rPr>
                <w:color w:val="000000"/>
              </w:rPr>
            </w:pPr>
          </w:p>
        </w:tc>
        <w:tc>
          <w:tcPr>
            <w:tcW w:w="700" w:type="dxa"/>
            <w:shd w:val="clear" w:color="000000" w:fill="BFBFBF"/>
            <w:vAlign w:val="center"/>
          </w:tcPr>
          <w:p w:rsidR="00EF080F" w:rsidRPr="00EF080F" w:rsidRDefault="00EF080F" w:rsidP="00EF080F">
            <w:pPr>
              <w:jc w:val="center"/>
              <w:rPr>
                <w:color w:val="000000"/>
              </w:rPr>
            </w:pPr>
          </w:p>
        </w:tc>
        <w:tc>
          <w:tcPr>
            <w:tcW w:w="708" w:type="dxa"/>
            <w:shd w:val="clear" w:color="000000" w:fill="BFBFBF"/>
            <w:vAlign w:val="center"/>
          </w:tcPr>
          <w:p w:rsidR="00EF080F" w:rsidRPr="00EF080F" w:rsidRDefault="00EF080F" w:rsidP="00EF080F">
            <w:pPr>
              <w:jc w:val="cente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4</w:t>
            </w:r>
          </w:p>
        </w:tc>
        <w:tc>
          <w:tcPr>
            <w:tcW w:w="6543" w:type="dxa"/>
            <w:shd w:val="clear" w:color="auto" w:fill="auto"/>
            <w:hideMark/>
          </w:tcPr>
          <w:p w:rsidR="00EF080F" w:rsidRPr="00EF080F" w:rsidRDefault="00EF080F" w:rsidP="00EF080F">
            <w:pPr>
              <w:rPr>
                <w:color w:val="000000"/>
              </w:rPr>
            </w:pPr>
            <w:r w:rsidRPr="00EF080F">
              <w:rPr>
                <w:color w:val="000000"/>
              </w:rPr>
              <w:t>Строительство крытых остановочных комплексов на территории городского округа.</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2024</w:t>
            </w:r>
          </w:p>
        </w:tc>
        <w:tc>
          <w:tcPr>
            <w:tcW w:w="788" w:type="dxa"/>
            <w:shd w:val="clear" w:color="000000" w:fill="BFBFBF"/>
            <w:vAlign w:val="center"/>
          </w:tcPr>
          <w:p w:rsidR="00EF080F" w:rsidRPr="00EF080F" w:rsidRDefault="00EF080F" w:rsidP="00EF080F">
            <w:pPr>
              <w:jc w:val="center"/>
              <w:rPr>
                <w:color w:val="000000"/>
              </w:rPr>
            </w:pPr>
          </w:p>
        </w:tc>
        <w:tc>
          <w:tcPr>
            <w:tcW w:w="785" w:type="dxa"/>
            <w:shd w:val="clear" w:color="000000" w:fill="BFBFBF"/>
            <w:vAlign w:val="center"/>
          </w:tcPr>
          <w:p w:rsidR="00EF080F" w:rsidRPr="00EF080F" w:rsidRDefault="00EF080F" w:rsidP="00EF080F">
            <w:pPr>
              <w:jc w:val="center"/>
              <w:rPr>
                <w:color w:val="000000"/>
              </w:rPr>
            </w:pPr>
          </w:p>
        </w:tc>
        <w:tc>
          <w:tcPr>
            <w:tcW w:w="740" w:type="dxa"/>
            <w:shd w:val="clear" w:color="000000" w:fill="BFBFBF"/>
            <w:vAlign w:val="center"/>
          </w:tcPr>
          <w:p w:rsidR="00EF080F" w:rsidRPr="00EF080F" w:rsidRDefault="00EF080F" w:rsidP="00EF080F">
            <w:pPr>
              <w:jc w:val="center"/>
              <w:rPr>
                <w:color w:val="000000"/>
              </w:rPr>
            </w:pPr>
          </w:p>
        </w:tc>
        <w:tc>
          <w:tcPr>
            <w:tcW w:w="700" w:type="dxa"/>
            <w:shd w:val="clear" w:color="000000" w:fill="BFBFBF"/>
            <w:vAlign w:val="center"/>
          </w:tcPr>
          <w:p w:rsidR="00EF080F" w:rsidRPr="00EF080F" w:rsidRDefault="00EF080F" w:rsidP="00EF080F">
            <w:pPr>
              <w:jc w:val="center"/>
              <w:rPr>
                <w:color w:val="000000"/>
              </w:rPr>
            </w:pPr>
          </w:p>
        </w:tc>
        <w:tc>
          <w:tcPr>
            <w:tcW w:w="700" w:type="dxa"/>
            <w:shd w:val="clear" w:color="000000" w:fill="BFBFBF"/>
            <w:vAlign w:val="center"/>
          </w:tcPr>
          <w:p w:rsidR="00EF080F" w:rsidRPr="00EF080F" w:rsidRDefault="00EF080F" w:rsidP="00EF080F">
            <w:pPr>
              <w:jc w:val="center"/>
              <w:rPr>
                <w:color w:val="000000"/>
              </w:rPr>
            </w:pPr>
          </w:p>
        </w:tc>
        <w:tc>
          <w:tcPr>
            <w:tcW w:w="708" w:type="dxa"/>
            <w:shd w:val="clear" w:color="000000" w:fill="BFBFBF"/>
            <w:vAlign w:val="center"/>
          </w:tcPr>
          <w:p w:rsidR="00EF080F" w:rsidRPr="00EF080F" w:rsidRDefault="00EF080F" w:rsidP="00EF080F">
            <w:pPr>
              <w:jc w:val="center"/>
              <w:rPr>
                <w:color w:val="000000"/>
              </w:rPr>
            </w:pPr>
          </w:p>
        </w:tc>
      </w:tr>
    </w:tbl>
    <w:p w:rsidR="00154939" w:rsidRDefault="00154939" w:rsidP="00AD2CE3">
      <w:pPr>
        <w:jc w:val="right"/>
        <w:rPr>
          <w:sz w:val="28"/>
          <w:lang w:eastAsia="en-US"/>
        </w:rPr>
      </w:pPr>
    </w:p>
    <w:p w:rsidR="00AD2CE3" w:rsidRDefault="00AD2CE3" w:rsidP="00CA4435">
      <w:pPr>
        <w:pStyle w:val="1"/>
        <w:numPr>
          <w:ilvl w:val="2"/>
          <w:numId w:val="5"/>
        </w:numPr>
        <w:spacing w:before="120" w:after="240" w:line="240" w:lineRule="auto"/>
        <w:ind w:left="0" w:firstLine="0"/>
        <w:jc w:val="both"/>
      </w:pPr>
      <w:bookmarkStart w:id="35" w:name="_Toc520039997"/>
      <w:r w:rsidRPr="00B33C5C">
        <w:rPr>
          <w:b/>
        </w:rPr>
        <w:t>Мероприятия по развитию инфраструктуры для легкового автомобильного транспорта, включая развитие единого парковочного пространства</w:t>
      </w:r>
      <w:bookmarkEnd w:id="35"/>
    </w:p>
    <w:p w:rsidR="00AD2CE3" w:rsidRDefault="00AD2CE3" w:rsidP="00AD2CE3">
      <w:pPr>
        <w:jc w:val="right"/>
        <w:rPr>
          <w:sz w:val="28"/>
          <w:szCs w:val="28"/>
        </w:rPr>
      </w:pPr>
      <w:r w:rsidRPr="00A8097F">
        <w:rPr>
          <w:sz w:val="28"/>
          <w:szCs w:val="28"/>
        </w:rPr>
        <w:t>Таблица</w:t>
      </w:r>
      <w:r>
        <w:rPr>
          <w:sz w:val="28"/>
          <w:szCs w:val="28"/>
        </w:rPr>
        <w:t xml:space="preserve"> </w:t>
      </w:r>
      <w:r w:rsidR="00F07A83">
        <w:rPr>
          <w:sz w:val="28"/>
          <w:szCs w:val="28"/>
        </w:rPr>
        <w:t>5</w:t>
      </w:r>
      <w:r w:rsidR="00F51698">
        <w:rPr>
          <w:sz w:val="28"/>
          <w:szCs w:val="28"/>
        </w:rPr>
        <w:t>.3.</w:t>
      </w:r>
    </w:p>
    <w:tbl>
      <w:tblPr>
        <w:tblW w:w="1468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3"/>
        <w:gridCol w:w="6250"/>
        <w:gridCol w:w="1546"/>
        <w:gridCol w:w="1546"/>
        <w:gridCol w:w="696"/>
        <w:gridCol w:w="890"/>
        <w:gridCol w:w="696"/>
        <w:gridCol w:w="696"/>
        <w:gridCol w:w="696"/>
        <w:gridCol w:w="833"/>
      </w:tblGrid>
      <w:tr w:rsidR="00EF080F" w:rsidRPr="00EF080F" w:rsidTr="001B7B1E">
        <w:trPr>
          <w:trHeight w:val="450"/>
        </w:trPr>
        <w:tc>
          <w:tcPr>
            <w:tcW w:w="833"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 п/п</w:t>
            </w:r>
          </w:p>
        </w:tc>
        <w:tc>
          <w:tcPr>
            <w:tcW w:w="6250"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Наименование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начала реализации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окончания реализации мероприятия</w:t>
            </w:r>
          </w:p>
        </w:tc>
        <w:tc>
          <w:tcPr>
            <w:tcW w:w="4507" w:type="dxa"/>
            <w:gridSpan w:val="6"/>
            <w:shd w:val="clear" w:color="auto" w:fill="BFBFBF" w:themeFill="background1" w:themeFillShade="BF"/>
            <w:vAlign w:val="center"/>
            <w:hideMark/>
          </w:tcPr>
          <w:p w:rsidR="00EF080F" w:rsidRPr="00EF080F" w:rsidRDefault="00EF080F" w:rsidP="00EF080F">
            <w:pPr>
              <w:jc w:val="center"/>
              <w:rPr>
                <w:color w:val="000000"/>
              </w:rPr>
            </w:pPr>
            <w:r>
              <w:rPr>
                <w:color w:val="000000"/>
              </w:rPr>
              <w:t>Годы реализации</w:t>
            </w:r>
          </w:p>
        </w:tc>
      </w:tr>
      <w:tr w:rsidR="00EF080F" w:rsidRPr="00EF080F" w:rsidTr="00EF080F">
        <w:trPr>
          <w:trHeight w:val="720"/>
        </w:trPr>
        <w:tc>
          <w:tcPr>
            <w:tcW w:w="833" w:type="dxa"/>
            <w:vMerge/>
            <w:vAlign w:val="center"/>
            <w:hideMark/>
          </w:tcPr>
          <w:p w:rsidR="00EF080F" w:rsidRPr="00EF080F" w:rsidRDefault="00EF080F" w:rsidP="00EF080F">
            <w:pPr>
              <w:rPr>
                <w:color w:val="000000"/>
              </w:rPr>
            </w:pPr>
          </w:p>
        </w:tc>
        <w:tc>
          <w:tcPr>
            <w:tcW w:w="6250" w:type="dxa"/>
            <w:vMerge/>
            <w:vAlign w:val="center"/>
            <w:hideMark/>
          </w:tcPr>
          <w:p w:rsidR="00EF080F" w:rsidRPr="00EF080F" w:rsidRDefault="00EF080F" w:rsidP="00EF080F">
            <w:pPr>
              <w:rPr>
                <w:color w:val="000000"/>
              </w:rPr>
            </w:pPr>
          </w:p>
        </w:tc>
        <w:tc>
          <w:tcPr>
            <w:tcW w:w="1546" w:type="dxa"/>
            <w:vMerge/>
            <w:vAlign w:val="center"/>
            <w:hideMark/>
          </w:tcPr>
          <w:p w:rsidR="00EF080F" w:rsidRPr="00EF080F" w:rsidRDefault="00EF080F" w:rsidP="00EF080F">
            <w:pPr>
              <w:rPr>
                <w:color w:val="000000"/>
              </w:rPr>
            </w:pPr>
          </w:p>
        </w:tc>
        <w:tc>
          <w:tcPr>
            <w:tcW w:w="1546" w:type="dxa"/>
            <w:vMerge/>
            <w:vAlign w:val="center"/>
            <w:hideMark/>
          </w:tcPr>
          <w:p w:rsidR="00EF080F" w:rsidRPr="00EF080F" w:rsidRDefault="00EF080F" w:rsidP="00EF080F">
            <w:pPr>
              <w:rPr>
                <w:color w:val="000000"/>
              </w:rPr>
            </w:pPr>
          </w:p>
        </w:tc>
        <w:tc>
          <w:tcPr>
            <w:tcW w:w="696"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890" w:type="dxa"/>
            <w:shd w:val="clear" w:color="auto" w:fill="auto"/>
            <w:vAlign w:val="center"/>
            <w:hideMark/>
          </w:tcPr>
          <w:p w:rsidR="00EF080F" w:rsidRPr="00EF080F" w:rsidRDefault="00EF080F" w:rsidP="00EF080F">
            <w:pPr>
              <w:jc w:val="center"/>
              <w:rPr>
                <w:color w:val="000000"/>
              </w:rPr>
            </w:pPr>
            <w:r w:rsidRPr="00EF080F">
              <w:rPr>
                <w:color w:val="000000"/>
              </w:rPr>
              <w:t>2020</w:t>
            </w:r>
          </w:p>
        </w:tc>
        <w:tc>
          <w:tcPr>
            <w:tcW w:w="696" w:type="dxa"/>
            <w:shd w:val="clear" w:color="auto" w:fill="auto"/>
            <w:vAlign w:val="center"/>
            <w:hideMark/>
          </w:tcPr>
          <w:p w:rsidR="00EF080F" w:rsidRPr="00EF080F" w:rsidRDefault="00EF080F" w:rsidP="00EF080F">
            <w:pPr>
              <w:jc w:val="center"/>
              <w:rPr>
                <w:color w:val="000000"/>
              </w:rPr>
            </w:pPr>
            <w:r w:rsidRPr="00EF080F">
              <w:rPr>
                <w:color w:val="000000"/>
              </w:rPr>
              <w:t>2021</w:t>
            </w:r>
          </w:p>
        </w:tc>
        <w:tc>
          <w:tcPr>
            <w:tcW w:w="696" w:type="dxa"/>
            <w:shd w:val="clear" w:color="auto" w:fill="auto"/>
            <w:vAlign w:val="center"/>
            <w:hideMark/>
          </w:tcPr>
          <w:p w:rsidR="00EF080F" w:rsidRPr="00EF080F" w:rsidRDefault="00EF080F" w:rsidP="00EF080F">
            <w:pPr>
              <w:jc w:val="center"/>
              <w:rPr>
                <w:color w:val="000000"/>
              </w:rPr>
            </w:pPr>
            <w:r w:rsidRPr="00EF080F">
              <w:rPr>
                <w:color w:val="000000"/>
              </w:rPr>
              <w:t>2022</w:t>
            </w:r>
          </w:p>
        </w:tc>
        <w:tc>
          <w:tcPr>
            <w:tcW w:w="696" w:type="dxa"/>
            <w:shd w:val="clear" w:color="000000" w:fill="FFFFFF"/>
            <w:vAlign w:val="center"/>
            <w:hideMark/>
          </w:tcPr>
          <w:p w:rsidR="00EF080F" w:rsidRPr="00EF080F" w:rsidRDefault="00EF080F" w:rsidP="00EF080F">
            <w:pPr>
              <w:jc w:val="center"/>
              <w:rPr>
                <w:color w:val="000000"/>
              </w:rPr>
            </w:pPr>
            <w:r w:rsidRPr="00EF080F">
              <w:rPr>
                <w:color w:val="000000"/>
              </w:rPr>
              <w:t>2023</w:t>
            </w:r>
          </w:p>
        </w:tc>
        <w:tc>
          <w:tcPr>
            <w:tcW w:w="833" w:type="dxa"/>
            <w:shd w:val="clear" w:color="auto" w:fill="auto"/>
            <w:vAlign w:val="center"/>
            <w:hideMark/>
          </w:tcPr>
          <w:p w:rsidR="00EF080F" w:rsidRPr="00EF080F" w:rsidRDefault="00EF080F" w:rsidP="00EF080F">
            <w:pPr>
              <w:jc w:val="center"/>
              <w:rPr>
                <w:color w:val="000000"/>
              </w:rPr>
            </w:pPr>
            <w:r w:rsidRPr="00EF080F">
              <w:rPr>
                <w:color w:val="000000"/>
              </w:rPr>
              <w:t>2024-2028</w:t>
            </w:r>
          </w:p>
        </w:tc>
      </w:tr>
      <w:tr w:rsidR="00EF080F" w:rsidRPr="00EF080F" w:rsidTr="00EF080F">
        <w:trPr>
          <w:trHeight w:val="285"/>
        </w:trPr>
        <w:tc>
          <w:tcPr>
            <w:tcW w:w="14682" w:type="dxa"/>
            <w:gridSpan w:val="10"/>
            <w:shd w:val="clear" w:color="auto" w:fill="auto"/>
            <w:noWrap/>
            <w:hideMark/>
          </w:tcPr>
          <w:p w:rsidR="00EF080F" w:rsidRPr="00EF080F" w:rsidRDefault="00EF080F" w:rsidP="00EF080F">
            <w:pPr>
              <w:rPr>
                <w:color w:val="000000"/>
              </w:rPr>
            </w:pPr>
            <w:r w:rsidRPr="00EF080F">
              <w:rPr>
                <w:color w:val="000000"/>
              </w:rPr>
              <w:t>Группа 3. Мероприятия по развитию инфраструктуры для легкового автомобильного транспорта, включая развитие единого парковочного пространства</w:t>
            </w:r>
          </w:p>
        </w:tc>
      </w:tr>
      <w:tr w:rsidR="00EF080F" w:rsidRPr="00EF080F" w:rsidTr="00EF080F">
        <w:trPr>
          <w:trHeight w:val="285"/>
        </w:trPr>
        <w:tc>
          <w:tcPr>
            <w:tcW w:w="833" w:type="dxa"/>
            <w:shd w:val="clear" w:color="auto" w:fill="auto"/>
            <w:noWrap/>
            <w:vAlign w:val="center"/>
            <w:hideMark/>
          </w:tcPr>
          <w:p w:rsidR="00EF080F" w:rsidRPr="00EF080F" w:rsidRDefault="00EF080F" w:rsidP="00EF080F">
            <w:pPr>
              <w:jc w:val="center"/>
              <w:rPr>
                <w:color w:val="000000"/>
              </w:rPr>
            </w:pPr>
            <w:r w:rsidRPr="00EF080F">
              <w:rPr>
                <w:color w:val="000000"/>
              </w:rPr>
              <w:t>1</w:t>
            </w:r>
          </w:p>
        </w:tc>
        <w:tc>
          <w:tcPr>
            <w:tcW w:w="6250" w:type="dxa"/>
            <w:shd w:val="clear" w:color="auto" w:fill="auto"/>
            <w:hideMark/>
          </w:tcPr>
          <w:p w:rsidR="00EF080F" w:rsidRPr="00EF080F" w:rsidRDefault="00EF080F" w:rsidP="00EF080F">
            <w:pPr>
              <w:rPr>
                <w:color w:val="000000"/>
              </w:rPr>
            </w:pPr>
            <w:r w:rsidRPr="00EF080F">
              <w:rPr>
                <w:color w:val="000000"/>
              </w:rPr>
              <w:t>Организация парковочных мест вдоль центральных улиц городского округа</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2020</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2023</w:t>
            </w:r>
          </w:p>
        </w:tc>
        <w:tc>
          <w:tcPr>
            <w:tcW w:w="696" w:type="dxa"/>
            <w:shd w:val="clear" w:color="auto" w:fill="auto"/>
            <w:vAlign w:val="center"/>
          </w:tcPr>
          <w:p w:rsidR="00EF080F" w:rsidRPr="00EF080F" w:rsidRDefault="00EF080F" w:rsidP="00EF080F">
            <w:pPr>
              <w:jc w:val="center"/>
              <w:rPr>
                <w:color w:val="000000"/>
              </w:rPr>
            </w:pPr>
          </w:p>
        </w:tc>
        <w:tc>
          <w:tcPr>
            <w:tcW w:w="890" w:type="dxa"/>
            <w:shd w:val="clear" w:color="000000" w:fill="BFBFBF"/>
            <w:vAlign w:val="center"/>
          </w:tcPr>
          <w:p w:rsidR="00EF080F" w:rsidRPr="00EF080F" w:rsidRDefault="00EF080F" w:rsidP="00EF080F">
            <w:pPr>
              <w:jc w:val="center"/>
              <w:rPr>
                <w:color w:val="000000"/>
              </w:rPr>
            </w:pPr>
          </w:p>
        </w:tc>
        <w:tc>
          <w:tcPr>
            <w:tcW w:w="696" w:type="dxa"/>
            <w:shd w:val="clear" w:color="000000" w:fill="BFBFBF"/>
            <w:vAlign w:val="center"/>
          </w:tcPr>
          <w:p w:rsidR="00EF080F" w:rsidRPr="00EF080F" w:rsidRDefault="00EF080F" w:rsidP="00EF080F">
            <w:pPr>
              <w:jc w:val="center"/>
              <w:rPr>
                <w:color w:val="000000"/>
              </w:rPr>
            </w:pPr>
          </w:p>
        </w:tc>
        <w:tc>
          <w:tcPr>
            <w:tcW w:w="696" w:type="dxa"/>
            <w:shd w:val="clear" w:color="000000" w:fill="BFBFBF"/>
            <w:vAlign w:val="center"/>
          </w:tcPr>
          <w:p w:rsidR="00EF080F" w:rsidRPr="00EF080F" w:rsidRDefault="00EF080F" w:rsidP="00EF080F">
            <w:pPr>
              <w:jc w:val="center"/>
              <w:rPr>
                <w:color w:val="000000"/>
              </w:rPr>
            </w:pPr>
          </w:p>
        </w:tc>
        <w:tc>
          <w:tcPr>
            <w:tcW w:w="696" w:type="dxa"/>
            <w:shd w:val="clear" w:color="000000" w:fill="BFBFBF"/>
            <w:vAlign w:val="center"/>
          </w:tcPr>
          <w:p w:rsidR="00EF080F" w:rsidRPr="00EF080F" w:rsidRDefault="00EF080F" w:rsidP="00EF080F">
            <w:pPr>
              <w:jc w:val="center"/>
              <w:rPr>
                <w:color w:val="000000"/>
              </w:rPr>
            </w:pPr>
          </w:p>
        </w:tc>
        <w:tc>
          <w:tcPr>
            <w:tcW w:w="833" w:type="dxa"/>
            <w:shd w:val="clear" w:color="auto" w:fill="auto"/>
            <w:vAlign w:val="center"/>
          </w:tcPr>
          <w:p w:rsidR="00EF080F" w:rsidRPr="00EF080F" w:rsidRDefault="00EF080F" w:rsidP="00EF080F">
            <w:pPr>
              <w:jc w:val="center"/>
              <w:rPr>
                <w:color w:val="000000"/>
              </w:rPr>
            </w:pPr>
          </w:p>
        </w:tc>
      </w:tr>
    </w:tbl>
    <w:p w:rsidR="00AD2CE3" w:rsidRDefault="00AD2CE3">
      <w:pPr>
        <w:spacing w:after="200" w:line="276" w:lineRule="auto"/>
        <w:rPr>
          <w:rFonts w:eastAsiaTheme="majorEastAsia"/>
          <w:bCs/>
          <w:sz w:val="28"/>
          <w:szCs w:val="28"/>
        </w:rPr>
      </w:pPr>
    </w:p>
    <w:p w:rsidR="00AD2CE3" w:rsidRPr="00B33C5C" w:rsidRDefault="00AD2CE3" w:rsidP="00CA4435">
      <w:pPr>
        <w:pStyle w:val="1"/>
        <w:numPr>
          <w:ilvl w:val="2"/>
          <w:numId w:val="5"/>
        </w:numPr>
        <w:spacing w:before="120" w:after="240" w:line="240" w:lineRule="auto"/>
        <w:ind w:left="0" w:firstLine="0"/>
        <w:jc w:val="both"/>
        <w:rPr>
          <w:b/>
        </w:rPr>
      </w:pPr>
      <w:bookmarkStart w:id="36" w:name="_Toc520039998"/>
      <w:r w:rsidRPr="00B33C5C">
        <w:rPr>
          <w:b/>
        </w:rPr>
        <w:t>Мероприятия по развитию инфраструктуры пешеходного и велосипедного движения</w:t>
      </w:r>
      <w:bookmarkEnd w:id="36"/>
    </w:p>
    <w:p w:rsidR="00AD2CE3" w:rsidRDefault="00AD2CE3" w:rsidP="00AD2CE3">
      <w:pPr>
        <w:jc w:val="right"/>
        <w:rPr>
          <w:sz w:val="28"/>
        </w:rPr>
      </w:pPr>
      <w:r w:rsidRPr="007030EA">
        <w:rPr>
          <w:sz w:val="28"/>
        </w:rPr>
        <w:t xml:space="preserve">Таблица </w:t>
      </w:r>
      <w:r w:rsidR="00F07A83">
        <w:rPr>
          <w:sz w:val="28"/>
        </w:rPr>
        <w:t>5</w:t>
      </w:r>
      <w:r w:rsidR="00F51698">
        <w:rPr>
          <w:sz w:val="28"/>
        </w:rPr>
        <w:t>.4.</w:t>
      </w:r>
    </w:p>
    <w:tbl>
      <w:tblPr>
        <w:tblW w:w="145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370"/>
        <w:gridCol w:w="1546"/>
        <w:gridCol w:w="1546"/>
        <w:gridCol w:w="776"/>
        <w:gridCol w:w="774"/>
        <w:gridCol w:w="756"/>
        <w:gridCol w:w="756"/>
        <w:gridCol w:w="756"/>
        <w:gridCol w:w="776"/>
      </w:tblGrid>
      <w:tr w:rsidR="00EF080F" w:rsidRPr="00EF080F" w:rsidTr="001B7B1E">
        <w:trPr>
          <w:trHeight w:val="450"/>
        </w:trPr>
        <w:tc>
          <w:tcPr>
            <w:tcW w:w="540"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 п/п</w:t>
            </w:r>
          </w:p>
        </w:tc>
        <w:tc>
          <w:tcPr>
            <w:tcW w:w="6543"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Наименование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начала реализации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окончания реализации мероприятия</w:t>
            </w:r>
          </w:p>
        </w:tc>
        <w:tc>
          <w:tcPr>
            <w:tcW w:w="4421" w:type="dxa"/>
            <w:gridSpan w:val="6"/>
            <w:shd w:val="clear" w:color="auto" w:fill="BFBFBF" w:themeFill="background1" w:themeFillShade="BF"/>
            <w:vAlign w:val="center"/>
            <w:hideMark/>
          </w:tcPr>
          <w:p w:rsidR="00EF080F" w:rsidRPr="00EF080F" w:rsidRDefault="00EF080F" w:rsidP="00EF080F">
            <w:pPr>
              <w:jc w:val="center"/>
              <w:rPr>
                <w:color w:val="000000"/>
              </w:rPr>
            </w:pPr>
            <w:r>
              <w:rPr>
                <w:color w:val="000000"/>
              </w:rPr>
              <w:t>Годы реализации</w:t>
            </w:r>
          </w:p>
        </w:tc>
      </w:tr>
      <w:tr w:rsidR="00EF080F" w:rsidRPr="00EF080F" w:rsidTr="001B7B1E">
        <w:trPr>
          <w:trHeight w:val="720"/>
        </w:trPr>
        <w:tc>
          <w:tcPr>
            <w:tcW w:w="540" w:type="dxa"/>
            <w:vMerge/>
            <w:shd w:val="clear" w:color="auto" w:fill="BFBFBF" w:themeFill="background1" w:themeFillShade="BF"/>
            <w:vAlign w:val="center"/>
            <w:hideMark/>
          </w:tcPr>
          <w:p w:rsidR="00EF080F" w:rsidRPr="00EF080F" w:rsidRDefault="00EF080F" w:rsidP="00EF080F">
            <w:pPr>
              <w:rPr>
                <w:color w:val="000000"/>
              </w:rPr>
            </w:pPr>
          </w:p>
        </w:tc>
        <w:tc>
          <w:tcPr>
            <w:tcW w:w="6543" w:type="dxa"/>
            <w:vMerge/>
            <w:shd w:val="clear" w:color="auto" w:fill="BFBFBF" w:themeFill="background1" w:themeFillShade="BF"/>
            <w:vAlign w:val="center"/>
            <w:hideMark/>
          </w:tcPr>
          <w:p w:rsidR="00EF080F" w:rsidRPr="00EF080F" w:rsidRDefault="00EF080F" w:rsidP="00EF080F">
            <w:pPr>
              <w:rPr>
                <w:color w:val="000000"/>
              </w:rPr>
            </w:pPr>
          </w:p>
        </w:tc>
        <w:tc>
          <w:tcPr>
            <w:tcW w:w="1546" w:type="dxa"/>
            <w:vMerge/>
            <w:shd w:val="clear" w:color="auto" w:fill="BFBFBF" w:themeFill="background1" w:themeFillShade="BF"/>
            <w:vAlign w:val="center"/>
            <w:hideMark/>
          </w:tcPr>
          <w:p w:rsidR="00EF080F" w:rsidRPr="00EF080F" w:rsidRDefault="00EF080F" w:rsidP="00EF080F">
            <w:pPr>
              <w:rPr>
                <w:color w:val="000000"/>
              </w:rPr>
            </w:pPr>
          </w:p>
        </w:tc>
        <w:tc>
          <w:tcPr>
            <w:tcW w:w="1546" w:type="dxa"/>
            <w:vMerge/>
            <w:shd w:val="clear" w:color="auto" w:fill="BFBFBF" w:themeFill="background1" w:themeFillShade="BF"/>
            <w:vAlign w:val="center"/>
            <w:hideMark/>
          </w:tcPr>
          <w:p w:rsidR="00EF080F" w:rsidRPr="00EF080F" w:rsidRDefault="00EF080F" w:rsidP="00EF080F">
            <w:pPr>
              <w:rPr>
                <w:color w:val="000000"/>
              </w:rPr>
            </w:pPr>
          </w:p>
        </w:tc>
        <w:tc>
          <w:tcPr>
            <w:tcW w:w="820"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800" w:type="dxa"/>
            <w:shd w:val="clear" w:color="auto" w:fill="auto"/>
            <w:vAlign w:val="center"/>
            <w:hideMark/>
          </w:tcPr>
          <w:p w:rsidR="00EF080F" w:rsidRPr="00EF080F" w:rsidRDefault="00EF080F" w:rsidP="00EF080F">
            <w:pPr>
              <w:jc w:val="center"/>
              <w:rPr>
                <w:color w:val="000000"/>
              </w:rPr>
            </w:pPr>
            <w:r w:rsidRPr="00EF080F">
              <w:rPr>
                <w:color w:val="000000"/>
              </w:rPr>
              <w:t>2020</w:t>
            </w:r>
          </w:p>
        </w:tc>
        <w:tc>
          <w:tcPr>
            <w:tcW w:w="756" w:type="dxa"/>
            <w:shd w:val="clear" w:color="auto" w:fill="auto"/>
            <w:vAlign w:val="center"/>
            <w:hideMark/>
          </w:tcPr>
          <w:p w:rsidR="00EF080F" w:rsidRPr="00EF080F" w:rsidRDefault="00EF080F" w:rsidP="00EF080F">
            <w:pPr>
              <w:jc w:val="center"/>
              <w:rPr>
                <w:color w:val="000000"/>
              </w:rPr>
            </w:pPr>
            <w:r w:rsidRPr="00EF080F">
              <w:rPr>
                <w:color w:val="000000"/>
              </w:rPr>
              <w:t>2021</w:t>
            </w:r>
          </w:p>
        </w:tc>
        <w:tc>
          <w:tcPr>
            <w:tcW w:w="756" w:type="dxa"/>
            <w:shd w:val="clear" w:color="auto" w:fill="auto"/>
            <w:vAlign w:val="center"/>
            <w:hideMark/>
          </w:tcPr>
          <w:p w:rsidR="00EF080F" w:rsidRPr="00EF080F" w:rsidRDefault="00EF080F" w:rsidP="00EF080F">
            <w:pPr>
              <w:jc w:val="center"/>
              <w:rPr>
                <w:color w:val="000000"/>
              </w:rPr>
            </w:pPr>
            <w:r w:rsidRPr="00EF080F">
              <w:rPr>
                <w:color w:val="000000"/>
              </w:rPr>
              <w:t>2022</w:t>
            </w:r>
          </w:p>
        </w:tc>
        <w:tc>
          <w:tcPr>
            <w:tcW w:w="756" w:type="dxa"/>
            <w:shd w:val="clear" w:color="auto" w:fill="auto"/>
            <w:vAlign w:val="center"/>
            <w:hideMark/>
          </w:tcPr>
          <w:p w:rsidR="00EF080F" w:rsidRPr="00EF080F" w:rsidRDefault="00EF080F" w:rsidP="00EF080F">
            <w:pPr>
              <w:jc w:val="center"/>
              <w:rPr>
                <w:color w:val="000000"/>
              </w:rPr>
            </w:pPr>
            <w:r w:rsidRPr="00EF080F">
              <w:rPr>
                <w:color w:val="000000"/>
              </w:rPr>
              <w:t>2023</w:t>
            </w:r>
          </w:p>
        </w:tc>
        <w:tc>
          <w:tcPr>
            <w:tcW w:w="533" w:type="dxa"/>
            <w:shd w:val="clear" w:color="auto" w:fill="auto"/>
            <w:vAlign w:val="center"/>
            <w:hideMark/>
          </w:tcPr>
          <w:p w:rsidR="00EF080F" w:rsidRPr="00EF080F" w:rsidRDefault="00EF080F" w:rsidP="00EF080F">
            <w:pPr>
              <w:jc w:val="center"/>
              <w:rPr>
                <w:color w:val="000000"/>
              </w:rPr>
            </w:pPr>
            <w:r w:rsidRPr="00EF080F">
              <w:rPr>
                <w:color w:val="000000"/>
              </w:rPr>
              <w:t>2024-2028</w:t>
            </w:r>
          </w:p>
        </w:tc>
      </w:tr>
      <w:tr w:rsidR="00EF080F" w:rsidRPr="00EF080F" w:rsidTr="00EF080F">
        <w:trPr>
          <w:trHeight w:val="285"/>
        </w:trPr>
        <w:tc>
          <w:tcPr>
            <w:tcW w:w="14596" w:type="dxa"/>
            <w:gridSpan w:val="10"/>
            <w:shd w:val="clear" w:color="auto" w:fill="auto"/>
            <w:noWrap/>
            <w:hideMark/>
          </w:tcPr>
          <w:p w:rsidR="00EF080F" w:rsidRPr="00EF080F" w:rsidRDefault="00EF080F" w:rsidP="00EF080F">
            <w:pPr>
              <w:rPr>
                <w:color w:val="000000"/>
              </w:rPr>
            </w:pPr>
            <w:r w:rsidRPr="00EF080F">
              <w:rPr>
                <w:color w:val="000000"/>
              </w:rPr>
              <w:t>Группа 4. Мероприятия по развитию инфраструктуры пешеходного и велосипедного движения</w:t>
            </w: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1</w:t>
            </w:r>
          </w:p>
        </w:tc>
        <w:tc>
          <w:tcPr>
            <w:tcW w:w="6543" w:type="dxa"/>
            <w:shd w:val="clear" w:color="auto" w:fill="auto"/>
            <w:hideMark/>
          </w:tcPr>
          <w:p w:rsidR="00EF080F" w:rsidRPr="00EF080F" w:rsidRDefault="00EF080F" w:rsidP="00EF080F">
            <w:pPr>
              <w:rPr>
                <w:color w:val="000000"/>
              </w:rPr>
            </w:pPr>
            <w:r w:rsidRPr="00EF080F">
              <w:rPr>
                <w:color w:val="000000"/>
              </w:rPr>
              <w:t>Содержание и ремонт тротуаров</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2028</w:t>
            </w:r>
          </w:p>
        </w:tc>
        <w:tc>
          <w:tcPr>
            <w:tcW w:w="820" w:type="dxa"/>
            <w:shd w:val="clear" w:color="000000" w:fill="BFBFBF"/>
            <w:vAlign w:val="center"/>
          </w:tcPr>
          <w:p w:rsidR="00EF080F" w:rsidRPr="00EF080F" w:rsidRDefault="00EF080F" w:rsidP="00EF080F">
            <w:pPr>
              <w:rPr>
                <w:color w:val="000000"/>
              </w:rPr>
            </w:pPr>
          </w:p>
        </w:tc>
        <w:tc>
          <w:tcPr>
            <w:tcW w:w="800" w:type="dxa"/>
            <w:shd w:val="clear" w:color="000000" w:fill="BFBFBF"/>
            <w:vAlign w:val="center"/>
          </w:tcPr>
          <w:p w:rsidR="00EF080F" w:rsidRPr="00EF080F" w:rsidRDefault="00EF080F" w:rsidP="00EF080F">
            <w:pPr>
              <w:rPr>
                <w:color w:val="000000"/>
              </w:rPr>
            </w:pPr>
          </w:p>
        </w:tc>
        <w:tc>
          <w:tcPr>
            <w:tcW w:w="756" w:type="dxa"/>
            <w:shd w:val="clear" w:color="000000" w:fill="BFBFBF"/>
            <w:vAlign w:val="center"/>
          </w:tcPr>
          <w:p w:rsidR="00EF080F" w:rsidRPr="00EF080F" w:rsidRDefault="00EF080F" w:rsidP="00EF080F">
            <w:pPr>
              <w:rPr>
                <w:color w:val="000000"/>
              </w:rPr>
            </w:pPr>
          </w:p>
        </w:tc>
        <w:tc>
          <w:tcPr>
            <w:tcW w:w="756" w:type="dxa"/>
            <w:shd w:val="clear" w:color="000000" w:fill="BFBFBF"/>
            <w:vAlign w:val="center"/>
          </w:tcPr>
          <w:p w:rsidR="00EF080F" w:rsidRPr="00EF080F" w:rsidRDefault="00EF080F" w:rsidP="00EF080F">
            <w:pPr>
              <w:rPr>
                <w:color w:val="000000"/>
              </w:rPr>
            </w:pPr>
          </w:p>
        </w:tc>
        <w:tc>
          <w:tcPr>
            <w:tcW w:w="756" w:type="dxa"/>
            <w:shd w:val="clear" w:color="000000" w:fill="BFBFBF"/>
            <w:vAlign w:val="center"/>
          </w:tcPr>
          <w:p w:rsidR="00EF080F" w:rsidRPr="00EF080F" w:rsidRDefault="00EF080F" w:rsidP="00EF080F">
            <w:pPr>
              <w:rPr>
                <w:color w:val="000000"/>
              </w:rPr>
            </w:pPr>
          </w:p>
        </w:tc>
        <w:tc>
          <w:tcPr>
            <w:tcW w:w="533" w:type="dxa"/>
            <w:shd w:val="clear" w:color="000000" w:fill="BFBFBF"/>
            <w:vAlign w:val="center"/>
          </w:tcPr>
          <w:p w:rsidR="00EF080F" w:rsidRPr="00EF080F" w:rsidRDefault="00EF080F" w:rsidP="00EF080F">
            <w:pP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2</w:t>
            </w:r>
          </w:p>
        </w:tc>
        <w:tc>
          <w:tcPr>
            <w:tcW w:w="6543" w:type="dxa"/>
            <w:shd w:val="clear" w:color="auto" w:fill="auto"/>
            <w:hideMark/>
          </w:tcPr>
          <w:p w:rsidR="00EF080F" w:rsidRPr="00EF080F" w:rsidRDefault="00EF080F" w:rsidP="00EF080F">
            <w:pPr>
              <w:rPr>
                <w:color w:val="000000"/>
              </w:rPr>
            </w:pPr>
            <w:r w:rsidRPr="00EF080F">
              <w:rPr>
                <w:color w:val="000000"/>
              </w:rPr>
              <w:t>Установка пешеходных ограждений</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2025</w:t>
            </w:r>
          </w:p>
        </w:tc>
        <w:tc>
          <w:tcPr>
            <w:tcW w:w="820" w:type="dxa"/>
            <w:shd w:val="clear" w:color="000000" w:fill="BFBFBF"/>
            <w:vAlign w:val="center"/>
          </w:tcPr>
          <w:p w:rsidR="00EF080F" w:rsidRPr="00EF080F" w:rsidRDefault="00EF080F" w:rsidP="00EF080F">
            <w:pPr>
              <w:rPr>
                <w:color w:val="000000"/>
              </w:rPr>
            </w:pPr>
          </w:p>
        </w:tc>
        <w:tc>
          <w:tcPr>
            <w:tcW w:w="800" w:type="dxa"/>
            <w:shd w:val="clear" w:color="000000" w:fill="BFBFBF"/>
            <w:vAlign w:val="center"/>
          </w:tcPr>
          <w:p w:rsidR="00EF080F" w:rsidRPr="00EF080F" w:rsidRDefault="00EF080F" w:rsidP="00EF080F">
            <w:pPr>
              <w:rPr>
                <w:color w:val="000000"/>
              </w:rPr>
            </w:pPr>
          </w:p>
        </w:tc>
        <w:tc>
          <w:tcPr>
            <w:tcW w:w="756" w:type="dxa"/>
            <w:shd w:val="clear" w:color="000000" w:fill="BFBFBF"/>
            <w:vAlign w:val="center"/>
          </w:tcPr>
          <w:p w:rsidR="00EF080F" w:rsidRPr="00EF080F" w:rsidRDefault="00EF080F" w:rsidP="00EF080F">
            <w:pPr>
              <w:rPr>
                <w:color w:val="000000"/>
              </w:rPr>
            </w:pPr>
          </w:p>
        </w:tc>
        <w:tc>
          <w:tcPr>
            <w:tcW w:w="756" w:type="dxa"/>
            <w:shd w:val="clear" w:color="000000" w:fill="BFBFBF"/>
            <w:vAlign w:val="center"/>
          </w:tcPr>
          <w:p w:rsidR="00EF080F" w:rsidRPr="00EF080F" w:rsidRDefault="00EF080F" w:rsidP="00EF080F">
            <w:pPr>
              <w:rPr>
                <w:color w:val="000000"/>
              </w:rPr>
            </w:pPr>
          </w:p>
        </w:tc>
        <w:tc>
          <w:tcPr>
            <w:tcW w:w="756" w:type="dxa"/>
            <w:shd w:val="clear" w:color="000000" w:fill="BFBFBF"/>
            <w:vAlign w:val="center"/>
          </w:tcPr>
          <w:p w:rsidR="00EF080F" w:rsidRPr="00EF080F" w:rsidRDefault="00EF080F" w:rsidP="00EF080F">
            <w:pPr>
              <w:rPr>
                <w:color w:val="000000"/>
              </w:rPr>
            </w:pPr>
          </w:p>
        </w:tc>
        <w:tc>
          <w:tcPr>
            <w:tcW w:w="533" w:type="dxa"/>
            <w:shd w:val="clear" w:color="000000" w:fill="BFBFBF"/>
            <w:vAlign w:val="center"/>
          </w:tcPr>
          <w:p w:rsidR="00EF080F" w:rsidRPr="00EF080F" w:rsidRDefault="00EF080F" w:rsidP="00EF080F">
            <w:pPr>
              <w:rPr>
                <w:color w:val="000000"/>
              </w:rPr>
            </w:pPr>
          </w:p>
        </w:tc>
      </w:tr>
      <w:tr w:rsidR="00EF080F" w:rsidRPr="00EF080F" w:rsidTr="00EF080F">
        <w:trPr>
          <w:trHeight w:val="285"/>
        </w:trPr>
        <w:tc>
          <w:tcPr>
            <w:tcW w:w="540" w:type="dxa"/>
            <w:shd w:val="clear" w:color="auto" w:fill="auto"/>
            <w:noWrap/>
            <w:vAlign w:val="center"/>
            <w:hideMark/>
          </w:tcPr>
          <w:p w:rsidR="00EF080F" w:rsidRPr="00EF080F" w:rsidRDefault="00EF080F" w:rsidP="00EF080F">
            <w:pPr>
              <w:jc w:val="center"/>
              <w:rPr>
                <w:color w:val="000000"/>
              </w:rPr>
            </w:pPr>
            <w:r w:rsidRPr="00EF080F">
              <w:rPr>
                <w:color w:val="000000"/>
              </w:rPr>
              <w:t>3</w:t>
            </w:r>
          </w:p>
        </w:tc>
        <w:tc>
          <w:tcPr>
            <w:tcW w:w="6543" w:type="dxa"/>
            <w:shd w:val="clear" w:color="auto" w:fill="auto"/>
            <w:hideMark/>
          </w:tcPr>
          <w:p w:rsidR="00EF080F" w:rsidRPr="00EF080F" w:rsidRDefault="00EF080F" w:rsidP="00EF080F">
            <w:pPr>
              <w:rPr>
                <w:color w:val="000000"/>
              </w:rPr>
            </w:pPr>
            <w:r w:rsidRPr="00EF080F">
              <w:rPr>
                <w:color w:val="000000"/>
              </w:rPr>
              <w:t>Оборудование пешеходных переходов техническими средствами организации дорожного движения в соответствии с требованиями ГОСТ Р 52289-2004 и ГОСТ Р 52766-2007</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1546" w:type="dxa"/>
            <w:shd w:val="clear" w:color="auto" w:fill="auto"/>
            <w:vAlign w:val="center"/>
            <w:hideMark/>
          </w:tcPr>
          <w:p w:rsidR="00EF080F" w:rsidRPr="00EF080F" w:rsidRDefault="00EF080F" w:rsidP="00EF080F">
            <w:pPr>
              <w:jc w:val="center"/>
              <w:rPr>
                <w:color w:val="000000"/>
              </w:rPr>
            </w:pPr>
            <w:r w:rsidRPr="00EF080F">
              <w:rPr>
                <w:color w:val="000000"/>
              </w:rPr>
              <w:t>2024</w:t>
            </w:r>
          </w:p>
        </w:tc>
        <w:tc>
          <w:tcPr>
            <w:tcW w:w="820" w:type="dxa"/>
            <w:shd w:val="clear" w:color="000000" w:fill="BFBFBF"/>
            <w:vAlign w:val="center"/>
          </w:tcPr>
          <w:p w:rsidR="00EF080F" w:rsidRPr="00EF080F" w:rsidRDefault="00EF080F" w:rsidP="00EF080F">
            <w:pPr>
              <w:rPr>
                <w:color w:val="000000"/>
              </w:rPr>
            </w:pPr>
          </w:p>
        </w:tc>
        <w:tc>
          <w:tcPr>
            <w:tcW w:w="800" w:type="dxa"/>
            <w:shd w:val="clear" w:color="000000" w:fill="BFBFBF"/>
            <w:vAlign w:val="center"/>
          </w:tcPr>
          <w:p w:rsidR="00EF080F" w:rsidRPr="00EF080F" w:rsidRDefault="00EF080F" w:rsidP="00EF080F">
            <w:pPr>
              <w:rPr>
                <w:color w:val="000000"/>
              </w:rPr>
            </w:pPr>
          </w:p>
        </w:tc>
        <w:tc>
          <w:tcPr>
            <w:tcW w:w="756" w:type="dxa"/>
            <w:shd w:val="clear" w:color="000000" w:fill="BFBFBF"/>
            <w:vAlign w:val="center"/>
          </w:tcPr>
          <w:p w:rsidR="00EF080F" w:rsidRPr="00EF080F" w:rsidRDefault="00EF080F" w:rsidP="00EF080F">
            <w:pPr>
              <w:rPr>
                <w:color w:val="000000"/>
              </w:rPr>
            </w:pPr>
          </w:p>
        </w:tc>
        <w:tc>
          <w:tcPr>
            <w:tcW w:w="756" w:type="dxa"/>
            <w:shd w:val="clear" w:color="000000" w:fill="BFBFBF"/>
            <w:vAlign w:val="center"/>
          </w:tcPr>
          <w:p w:rsidR="00EF080F" w:rsidRPr="00EF080F" w:rsidRDefault="00EF080F" w:rsidP="00EF080F">
            <w:pPr>
              <w:rPr>
                <w:color w:val="000000"/>
              </w:rPr>
            </w:pPr>
          </w:p>
        </w:tc>
        <w:tc>
          <w:tcPr>
            <w:tcW w:w="756" w:type="dxa"/>
            <w:shd w:val="clear" w:color="000000" w:fill="BFBFBF"/>
            <w:vAlign w:val="center"/>
          </w:tcPr>
          <w:p w:rsidR="00EF080F" w:rsidRPr="00EF080F" w:rsidRDefault="00EF080F" w:rsidP="00EF080F">
            <w:pPr>
              <w:rPr>
                <w:color w:val="000000"/>
              </w:rPr>
            </w:pPr>
          </w:p>
        </w:tc>
        <w:tc>
          <w:tcPr>
            <w:tcW w:w="533" w:type="dxa"/>
            <w:shd w:val="clear" w:color="000000" w:fill="BFBFBF"/>
            <w:vAlign w:val="center"/>
          </w:tcPr>
          <w:p w:rsidR="00EF080F" w:rsidRPr="00EF080F" w:rsidRDefault="00EF080F" w:rsidP="00EF080F">
            <w:pPr>
              <w:rPr>
                <w:color w:val="000000"/>
              </w:rPr>
            </w:pPr>
          </w:p>
        </w:tc>
      </w:tr>
    </w:tbl>
    <w:p w:rsidR="00A24178" w:rsidRDefault="00A24178" w:rsidP="00AD2CE3">
      <w:pPr>
        <w:jc w:val="right"/>
        <w:rPr>
          <w:sz w:val="28"/>
        </w:rPr>
      </w:pPr>
    </w:p>
    <w:p w:rsidR="00AD2CE3" w:rsidRDefault="00AD2CE3" w:rsidP="00CA4435">
      <w:pPr>
        <w:pStyle w:val="1"/>
        <w:numPr>
          <w:ilvl w:val="2"/>
          <w:numId w:val="5"/>
        </w:numPr>
        <w:spacing w:before="120" w:after="240" w:line="240" w:lineRule="auto"/>
        <w:ind w:left="0" w:firstLine="0"/>
        <w:jc w:val="both"/>
        <w:rPr>
          <w:b/>
        </w:rPr>
      </w:pPr>
      <w:bookmarkStart w:id="37" w:name="_Toc520039999"/>
      <w:r w:rsidRPr="00B33C5C">
        <w:rPr>
          <w:b/>
        </w:rPr>
        <w:t>Мероприятия по развитию инфраструктуры грузового транспорта, транспортных средств коммунальных и дорожных служб</w:t>
      </w:r>
      <w:bookmarkEnd w:id="37"/>
    </w:p>
    <w:p w:rsidR="00AD2CE3" w:rsidRDefault="00AD2CE3" w:rsidP="00AD2CE3">
      <w:pPr>
        <w:jc w:val="right"/>
        <w:rPr>
          <w:sz w:val="28"/>
        </w:rPr>
      </w:pPr>
      <w:r w:rsidRPr="007030EA">
        <w:rPr>
          <w:sz w:val="28"/>
        </w:rPr>
        <w:t xml:space="preserve">Таблица </w:t>
      </w:r>
      <w:r w:rsidR="00F07A83">
        <w:rPr>
          <w:sz w:val="28"/>
        </w:rPr>
        <w:t>5</w:t>
      </w:r>
      <w:r w:rsidR="00F51698">
        <w:rPr>
          <w:sz w:val="28"/>
        </w:rPr>
        <w:t>.5.</w:t>
      </w:r>
    </w:p>
    <w:tbl>
      <w:tblPr>
        <w:tblW w:w="146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401"/>
        <w:gridCol w:w="1546"/>
        <w:gridCol w:w="1546"/>
        <w:gridCol w:w="788"/>
        <w:gridCol w:w="785"/>
        <w:gridCol w:w="756"/>
        <w:gridCol w:w="700"/>
        <w:gridCol w:w="700"/>
        <w:gridCol w:w="865"/>
      </w:tblGrid>
      <w:tr w:rsidR="00EF080F" w:rsidRPr="00EF080F" w:rsidTr="001B7B1E">
        <w:trPr>
          <w:trHeight w:val="450"/>
          <w:tblHeader/>
        </w:trPr>
        <w:tc>
          <w:tcPr>
            <w:tcW w:w="540"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 п/п</w:t>
            </w:r>
          </w:p>
        </w:tc>
        <w:tc>
          <w:tcPr>
            <w:tcW w:w="6401"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Наименование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начала реализации мероприятия</w:t>
            </w:r>
          </w:p>
        </w:tc>
        <w:tc>
          <w:tcPr>
            <w:tcW w:w="1546" w:type="dxa"/>
            <w:vMerge w:val="restart"/>
            <w:shd w:val="clear" w:color="auto" w:fill="BFBFBF" w:themeFill="background1" w:themeFillShade="BF"/>
            <w:vAlign w:val="center"/>
            <w:hideMark/>
          </w:tcPr>
          <w:p w:rsidR="00EF080F" w:rsidRPr="00EF080F" w:rsidRDefault="00EF080F" w:rsidP="00EF080F">
            <w:pPr>
              <w:jc w:val="center"/>
              <w:rPr>
                <w:color w:val="000000"/>
              </w:rPr>
            </w:pPr>
            <w:r w:rsidRPr="00EF080F">
              <w:rPr>
                <w:color w:val="000000"/>
              </w:rPr>
              <w:t>Год окончания реализации мероприятия</w:t>
            </w:r>
          </w:p>
        </w:tc>
        <w:tc>
          <w:tcPr>
            <w:tcW w:w="4594" w:type="dxa"/>
            <w:gridSpan w:val="6"/>
            <w:shd w:val="clear" w:color="auto" w:fill="BFBFBF" w:themeFill="background1" w:themeFillShade="BF"/>
            <w:vAlign w:val="center"/>
            <w:hideMark/>
          </w:tcPr>
          <w:p w:rsidR="00EF080F" w:rsidRPr="00EF080F" w:rsidRDefault="00EF080F" w:rsidP="00EF080F">
            <w:pPr>
              <w:jc w:val="center"/>
              <w:rPr>
                <w:color w:val="000000"/>
              </w:rPr>
            </w:pPr>
            <w:r>
              <w:rPr>
                <w:color w:val="000000"/>
              </w:rPr>
              <w:t>Годы реализации</w:t>
            </w:r>
          </w:p>
        </w:tc>
      </w:tr>
      <w:tr w:rsidR="00EF080F" w:rsidRPr="00EF080F" w:rsidTr="00EF080F">
        <w:trPr>
          <w:trHeight w:val="720"/>
          <w:tblHeader/>
        </w:trPr>
        <w:tc>
          <w:tcPr>
            <w:tcW w:w="540" w:type="dxa"/>
            <w:vMerge/>
            <w:vAlign w:val="center"/>
            <w:hideMark/>
          </w:tcPr>
          <w:p w:rsidR="00EF080F" w:rsidRPr="00EF080F" w:rsidRDefault="00EF080F" w:rsidP="00EF080F">
            <w:pPr>
              <w:rPr>
                <w:color w:val="000000"/>
              </w:rPr>
            </w:pPr>
          </w:p>
        </w:tc>
        <w:tc>
          <w:tcPr>
            <w:tcW w:w="6401" w:type="dxa"/>
            <w:vMerge/>
            <w:vAlign w:val="center"/>
            <w:hideMark/>
          </w:tcPr>
          <w:p w:rsidR="00EF080F" w:rsidRPr="00EF080F" w:rsidRDefault="00EF080F" w:rsidP="00EF080F">
            <w:pPr>
              <w:rPr>
                <w:color w:val="000000"/>
              </w:rPr>
            </w:pPr>
          </w:p>
        </w:tc>
        <w:tc>
          <w:tcPr>
            <w:tcW w:w="1546" w:type="dxa"/>
            <w:vMerge/>
            <w:vAlign w:val="center"/>
            <w:hideMark/>
          </w:tcPr>
          <w:p w:rsidR="00EF080F" w:rsidRPr="00EF080F" w:rsidRDefault="00EF080F" w:rsidP="00EF080F">
            <w:pPr>
              <w:rPr>
                <w:color w:val="000000"/>
              </w:rPr>
            </w:pPr>
          </w:p>
        </w:tc>
        <w:tc>
          <w:tcPr>
            <w:tcW w:w="1546" w:type="dxa"/>
            <w:vMerge/>
            <w:vAlign w:val="center"/>
            <w:hideMark/>
          </w:tcPr>
          <w:p w:rsidR="00EF080F" w:rsidRPr="00EF080F" w:rsidRDefault="00EF080F" w:rsidP="00EF080F">
            <w:pPr>
              <w:rPr>
                <w:color w:val="000000"/>
              </w:rPr>
            </w:pPr>
          </w:p>
        </w:tc>
        <w:tc>
          <w:tcPr>
            <w:tcW w:w="788" w:type="dxa"/>
            <w:shd w:val="clear" w:color="auto" w:fill="auto"/>
            <w:vAlign w:val="center"/>
            <w:hideMark/>
          </w:tcPr>
          <w:p w:rsidR="00EF080F" w:rsidRPr="00EF080F" w:rsidRDefault="00EF080F" w:rsidP="00EF080F">
            <w:pPr>
              <w:jc w:val="center"/>
              <w:rPr>
                <w:color w:val="000000"/>
              </w:rPr>
            </w:pPr>
            <w:r w:rsidRPr="00EF080F">
              <w:rPr>
                <w:color w:val="000000"/>
              </w:rPr>
              <w:t>2019</w:t>
            </w:r>
          </w:p>
        </w:tc>
        <w:tc>
          <w:tcPr>
            <w:tcW w:w="785" w:type="dxa"/>
            <w:shd w:val="clear" w:color="auto" w:fill="auto"/>
            <w:vAlign w:val="center"/>
            <w:hideMark/>
          </w:tcPr>
          <w:p w:rsidR="00EF080F" w:rsidRPr="00EF080F" w:rsidRDefault="00EF080F" w:rsidP="00EF080F">
            <w:pPr>
              <w:jc w:val="center"/>
              <w:rPr>
                <w:color w:val="000000"/>
              </w:rPr>
            </w:pPr>
            <w:r w:rsidRPr="00EF080F">
              <w:rPr>
                <w:color w:val="000000"/>
              </w:rPr>
              <w:t>2020</w:t>
            </w:r>
          </w:p>
        </w:tc>
        <w:tc>
          <w:tcPr>
            <w:tcW w:w="756" w:type="dxa"/>
            <w:shd w:val="clear" w:color="auto" w:fill="auto"/>
            <w:vAlign w:val="center"/>
            <w:hideMark/>
          </w:tcPr>
          <w:p w:rsidR="00EF080F" w:rsidRPr="00EF080F" w:rsidRDefault="00EF080F" w:rsidP="00EF080F">
            <w:pPr>
              <w:jc w:val="center"/>
              <w:rPr>
                <w:color w:val="000000"/>
              </w:rPr>
            </w:pPr>
            <w:r w:rsidRPr="00EF080F">
              <w:rPr>
                <w:color w:val="000000"/>
              </w:rPr>
              <w:t>2021</w:t>
            </w:r>
          </w:p>
        </w:tc>
        <w:tc>
          <w:tcPr>
            <w:tcW w:w="700" w:type="dxa"/>
            <w:shd w:val="clear" w:color="auto" w:fill="auto"/>
            <w:vAlign w:val="center"/>
            <w:hideMark/>
          </w:tcPr>
          <w:p w:rsidR="00EF080F" w:rsidRPr="00EF080F" w:rsidRDefault="00EF080F" w:rsidP="00EF080F">
            <w:pPr>
              <w:jc w:val="center"/>
              <w:rPr>
                <w:color w:val="000000"/>
              </w:rPr>
            </w:pPr>
            <w:r w:rsidRPr="00EF080F">
              <w:rPr>
                <w:color w:val="000000"/>
              </w:rPr>
              <w:t>2022</w:t>
            </w:r>
          </w:p>
        </w:tc>
        <w:tc>
          <w:tcPr>
            <w:tcW w:w="700" w:type="dxa"/>
            <w:shd w:val="clear" w:color="000000" w:fill="FFFFFF"/>
            <w:vAlign w:val="center"/>
            <w:hideMark/>
          </w:tcPr>
          <w:p w:rsidR="00EF080F" w:rsidRPr="00EF080F" w:rsidRDefault="00EF080F" w:rsidP="00EF080F">
            <w:pPr>
              <w:jc w:val="center"/>
              <w:rPr>
                <w:color w:val="000000"/>
              </w:rPr>
            </w:pPr>
            <w:r w:rsidRPr="00EF080F">
              <w:rPr>
                <w:color w:val="000000"/>
              </w:rPr>
              <w:t>2023</w:t>
            </w:r>
          </w:p>
        </w:tc>
        <w:tc>
          <w:tcPr>
            <w:tcW w:w="865" w:type="dxa"/>
            <w:shd w:val="clear" w:color="auto" w:fill="auto"/>
            <w:vAlign w:val="center"/>
            <w:hideMark/>
          </w:tcPr>
          <w:p w:rsidR="00EF080F" w:rsidRPr="00EF080F" w:rsidRDefault="00EF080F" w:rsidP="00EF080F">
            <w:pPr>
              <w:jc w:val="center"/>
              <w:rPr>
                <w:color w:val="000000"/>
              </w:rPr>
            </w:pPr>
            <w:r w:rsidRPr="00EF080F">
              <w:rPr>
                <w:color w:val="000000"/>
              </w:rPr>
              <w:t>2024-2028</w:t>
            </w:r>
          </w:p>
        </w:tc>
      </w:tr>
      <w:tr w:rsidR="00EF080F" w:rsidRPr="00EF080F" w:rsidTr="00EF080F">
        <w:trPr>
          <w:trHeight w:val="285"/>
        </w:trPr>
        <w:tc>
          <w:tcPr>
            <w:tcW w:w="14627" w:type="dxa"/>
            <w:gridSpan w:val="10"/>
            <w:shd w:val="clear" w:color="auto" w:fill="auto"/>
            <w:noWrap/>
            <w:hideMark/>
          </w:tcPr>
          <w:p w:rsidR="00EF080F" w:rsidRPr="00EF080F" w:rsidRDefault="00EF080F" w:rsidP="00EF080F">
            <w:pPr>
              <w:rPr>
                <w:color w:val="000000"/>
              </w:rPr>
            </w:pPr>
            <w:r w:rsidRPr="00EF080F">
              <w:rPr>
                <w:color w:val="000000"/>
              </w:rPr>
              <w:t>Группа 5. Мероприятия по развитию инфраструктуры грузового транспорта, транспортных средств коммунальных и дорожных служб</w:t>
            </w: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1</w:t>
            </w:r>
          </w:p>
        </w:tc>
        <w:tc>
          <w:tcPr>
            <w:tcW w:w="6401" w:type="dxa"/>
            <w:tcBorders>
              <w:top w:val="single" w:sz="4" w:space="0" w:color="auto"/>
              <w:left w:val="single" w:sz="4" w:space="0" w:color="auto"/>
              <w:bottom w:val="single" w:sz="4" w:space="0" w:color="auto"/>
              <w:right w:val="single" w:sz="4" w:space="0" w:color="auto"/>
            </w:tcBorders>
            <w:shd w:val="clear" w:color="auto" w:fill="auto"/>
            <w:hideMark/>
          </w:tcPr>
          <w:p w:rsidR="00C53A16" w:rsidRPr="00C53A16" w:rsidRDefault="00C53A16" w:rsidP="00C53A16">
            <w:pPr>
              <w:rPr>
                <w:color w:val="000000"/>
              </w:rPr>
            </w:pPr>
            <w:r w:rsidRPr="00C53A16">
              <w:rPr>
                <w:color w:val="000000"/>
              </w:rPr>
              <w:t>Закупка подвижного состава коммунальных и дорожных служб. Комбинированная машина КО-806 – 2 ед.</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2022</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2022</w:t>
            </w:r>
          </w:p>
        </w:tc>
        <w:tc>
          <w:tcPr>
            <w:tcW w:w="788" w:type="dxa"/>
            <w:shd w:val="clear" w:color="auto" w:fill="auto"/>
            <w:vAlign w:val="center"/>
          </w:tcPr>
          <w:p w:rsidR="00C53A16" w:rsidRPr="00EF080F" w:rsidRDefault="00C53A16" w:rsidP="00C53A16">
            <w:pPr>
              <w:rPr>
                <w:color w:val="000000"/>
              </w:rPr>
            </w:pPr>
          </w:p>
        </w:tc>
        <w:tc>
          <w:tcPr>
            <w:tcW w:w="785" w:type="dxa"/>
            <w:shd w:val="clear" w:color="auto" w:fill="auto"/>
            <w:vAlign w:val="center"/>
          </w:tcPr>
          <w:p w:rsidR="00C53A16" w:rsidRPr="00EF080F" w:rsidRDefault="00C53A16" w:rsidP="00C53A16">
            <w:pPr>
              <w:rPr>
                <w:color w:val="000000"/>
              </w:rPr>
            </w:pPr>
          </w:p>
        </w:tc>
        <w:tc>
          <w:tcPr>
            <w:tcW w:w="756" w:type="dxa"/>
            <w:shd w:val="clear" w:color="auto" w:fill="auto"/>
            <w:vAlign w:val="center"/>
          </w:tcPr>
          <w:p w:rsidR="00C53A16" w:rsidRPr="00EF080F" w:rsidRDefault="00C53A16" w:rsidP="00C53A16">
            <w:pPr>
              <w:rPr>
                <w:color w:val="000000"/>
              </w:rPr>
            </w:pPr>
          </w:p>
        </w:tc>
        <w:tc>
          <w:tcPr>
            <w:tcW w:w="700" w:type="dxa"/>
            <w:shd w:val="clear" w:color="000000" w:fill="BFBFBF"/>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865" w:type="dxa"/>
            <w:shd w:val="clear" w:color="auto" w:fill="auto"/>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2</w:t>
            </w:r>
          </w:p>
        </w:tc>
        <w:tc>
          <w:tcPr>
            <w:tcW w:w="6401" w:type="dxa"/>
            <w:tcBorders>
              <w:top w:val="nil"/>
              <w:left w:val="single" w:sz="4" w:space="0" w:color="auto"/>
              <w:bottom w:val="single" w:sz="4" w:space="0" w:color="auto"/>
              <w:right w:val="single" w:sz="4" w:space="0" w:color="auto"/>
            </w:tcBorders>
            <w:shd w:val="clear" w:color="auto" w:fill="auto"/>
            <w:hideMark/>
          </w:tcPr>
          <w:p w:rsidR="00C53A16" w:rsidRPr="00C53A16" w:rsidRDefault="00C53A16" w:rsidP="00C53A16">
            <w:pPr>
              <w:rPr>
                <w:color w:val="000000"/>
              </w:rPr>
            </w:pPr>
            <w:r w:rsidRPr="00C53A16">
              <w:rPr>
                <w:color w:val="000000"/>
              </w:rPr>
              <w:t>Закупка подвижного состава коммунальных и дорожных служб. Бензиновый снегоуборщик Honda HSM1390IK ZE – 2ед;</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2023</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2023</w:t>
            </w:r>
          </w:p>
        </w:tc>
        <w:tc>
          <w:tcPr>
            <w:tcW w:w="788" w:type="dxa"/>
            <w:shd w:val="clear" w:color="auto" w:fill="auto"/>
            <w:vAlign w:val="center"/>
          </w:tcPr>
          <w:p w:rsidR="00C53A16" w:rsidRPr="00EF080F" w:rsidRDefault="00C53A16" w:rsidP="00C53A16">
            <w:pPr>
              <w:rPr>
                <w:color w:val="000000"/>
              </w:rPr>
            </w:pPr>
          </w:p>
        </w:tc>
        <w:tc>
          <w:tcPr>
            <w:tcW w:w="785" w:type="dxa"/>
            <w:shd w:val="clear" w:color="auto" w:fill="auto"/>
            <w:vAlign w:val="center"/>
          </w:tcPr>
          <w:p w:rsidR="00C53A16" w:rsidRPr="00EF080F" w:rsidRDefault="00C53A16" w:rsidP="00C53A16">
            <w:pPr>
              <w:rPr>
                <w:color w:val="000000"/>
              </w:rPr>
            </w:pPr>
          </w:p>
        </w:tc>
        <w:tc>
          <w:tcPr>
            <w:tcW w:w="756"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000000" w:fill="BFBFBF"/>
            <w:vAlign w:val="center"/>
          </w:tcPr>
          <w:p w:rsidR="00C53A16" w:rsidRPr="00EF080F" w:rsidRDefault="00C53A16" w:rsidP="00C53A16">
            <w:pPr>
              <w:rPr>
                <w:color w:val="000000"/>
              </w:rPr>
            </w:pPr>
          </w:p>
        </w:tc>
        <w:tc>
          <w:tcPr>
            <w:tcW w:w="865" w:type="dxa"/>
            <w:shd w:val="clear" w:color="auto" w:fill="auto"/>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3</w:t>
            </w:r>
          </w:p>
        </w:tc>
        <w:tc>
          <w:tcPr>
            <w:tcW w:w="6401" w:type="dxa"/>
            <w:tcBorders>
              <w:top w:val="nil"/>
              <w:left w:val="single" w:sz="4" w:space="0" w:color="auto"/>
              <w:bottom w:val="single" w:sz="4" w:space="0" w:color="auto"/>
              <w:right w:val="single" w:sz="4" w:space="0" w:color="auto"/>
            </w:tcBorders>
            <w:shd w:val="clear" w:color="auto" w:fill="auto"/>
            <w:hideMark/>
          </w:tcPr>
          <w:p w:rsidR="00C53A16" w:rsidRPr="00C53A16" w:rsidRDefault="00C53A16" w:rsidP="00C53A16">
            <w:pPr>
              <w:spacing w:after="240"/>
              <w:rPr>
                <w:color w:val="000000"/>
              </w:rPr>
            </w:pPr>
            <w:r w:rsidRPr="00C53A16">
              <w:rPr>
                <w:color w:val="000000"/>
              </w:rPr>
              <w:t>Закупка подвижного состава коммунальных и дорожных служб. Самосвал Камаз 65115– 2ед;</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2023</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2023</w:t>
            </w:r>
          </w:p>
        </w:tc>
        <w:tc>
          <w:tcPr>
            <w:tcW w:w="788" w:type="dxa"/>
            <w:shd w:val="clear" w:color="auto" w:fill="auto"/>
            <w:vAlign w:val="center"/>
          </w:tcPr>
          <w:p w:rsidR="00C53A16" w:rsidRPr="00EF080F" w:rsidRDefault="00C53A16" w:rsidP="00C53A16">
            <w:pPr>
              <w:rPr>
                <w:color w:val="000000"/>
              </w:rPr>
            </w:pPr>
          </w:p>
        </w:tc>
        <w:tc>
          <w:tcPr>
            <w:tcW w:w="785" w:type="dxa"/>
            <w:shd w:val="clear" w:color="auto" w:fill="auto"/>
            <w:vAlign w:val="center"/>
          </w:tcPr>
          <w:p w:rsidR="00C53A16" w:rsidRPr="00EF080F" w:rsidRDefault="00C53A16" w:rsidP="00C53A16">
            <w:pPr>
              <w:rPr>
                <w:color w:val="000000"/>
              </w:rPr>
            </w:pPr>
          </w:p>
        </w:tc>
        <w:tc>
          <w:tcPr>
            <w:tcW w:w="756"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000000" w:fill="BFBFBF"/>
            <w:vAlign w:val="center"/>
          </w:tcPr>
          <w:p w:rsidR="00C53A16" w:rsidRPr="00EF080F" w:rsidRDefault="00C53A16" w:rsidP="00C53A16">
            <w:pPr>
              <w:rPr>
                <w:color w:val="000000"/>
              </w:rPr>
            </w:pPr>
          </w:p>
        </w:tc>
        <w:tc>
          <w:tcPr>
            <w:tcW w:w="865" w:type="dxa"/>
            <w:shd w:val="clear" w:color="auto" w:fill="auto"/>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4</w:t>
            </w:r>
          </w:p>
        </w:tc>
        <w:tc>
          <w:tcPr>
            <w:tcW w:w="6401" w:type="dxa"/>
            <w:tcBorders>
              <w:top w:val="nil"/>
              <w:left w:val="single" w:sz="4" w:space="0" w:color="auto"/>
              <w:bottom w:val="single" w:sz="4" w:space="0" w:color="auto"/>
              <w:right w:val="single" w:sz="4" w:space="0" w:color="auto"/>
            </w:tcBorders>
            <w:shd w:val="clear" w:color="auto" w:fill="auto"/>
            <w:hideMark/>
          </w:tcPr>
          <w:p w:rsidR="00C53A16" w:rsidRPr="00C53A16" w:rsidRDefault="00C53A16" w:rsidP="00C53A16">
            <w:pPr>
              <w:rPr>
                <w:color w:val="000000"/>
              </w:rPr>
            </w:pPr>
            <w:r w:rsidRPr="00C53A16">
              <w:rPr>
                <w:color w:val="000000"/>
              </w:rPr>
              <w:t>Закупка подвижного состава коммунальных и дорожных служб. Автовышка ЗИЛ – 2ед.</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2024</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2024</w:t>
            </w:r>
          </w:p>
        </w:tc>
        <w:tc>
          <w:tcPr>
            <w:tcW w:w="788" w:type="dxa"/>
            <w:shd w:val="clear" w:color="auto" w:fill="auto"/>
            <w:vAlign w:val="center"/>
          </w:tcPr>
          <w:p w:rsidR="00C53A16" w:rsidRPr="00EF080F" w:rsidRDefault="00C53A16" w:rsidP="00C53A16">
            <w:pPr>
              <w:rPr>
                <w:color w:val="000000"/>
              </w:rPr>
            </w:pPr>
          </w:p>
        </w:tc>
        <w:tc>
          <w:tcPr>
            <w:tcW w:w="785" w:type="dxa"/>
            <w:shd w:val="clear" w:color="auto" w:fill="auto"/>
            <w:vAlign w:val="center"/>
          </w:tcPr>
          <w:p w:rsidR="00C53A16" w:rsidRPr="00EF080F" w:rsidRDefault="00C53A16" w:rsidP="00C53A16">
            <w:pPr>
              <w:rPr>
                <w:color w:val="000000"/>
              </w:rPr>
            </w:pPr>
          </w:p>
        </w:tc>
        <w:tc>
          <w:tcPr>
            <w:tcW w:w="756"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865" w:type="dxa"/>
            <w:shd w:val="clear" w:color="000000" w:fill="BFBFBF"/>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5</w:t>
            </w:r>
          </w:p>
        </w:tc>
        <w:tc>
          <w:tcPr>
            <w:tcW w:w="6401" w:type="dxa"/>
            <w:tcBorders>
              <w:top w:val="nil"/>
              <w:left w:val="nil"/>
              <w:bottom w:val="single" w:sz="4" w:space="0" w:color="auto"/>
              <w:right w:val="nil"/>
            </w:tcBorders>
            <w:shd w:val="clear" w:color="auto" w:fill="auto"/>
            <w:hideMark/>
          </w:tcPr>
          <w:p w:rsidR="00C53A16" w:rsidRPr="00C53A16" w:rsidRDefault="00C53A16" w:rsidP="00C53A16">
            <w:pPr>
              <w:rPr>
                <w:color w:val="000000"/>
              </w:rPr>
            </w:pPr>
            <w:r w:rsidRPr="00C53A16">
              <w:rPr>
                <w:color w:val="000000"/>
              </w:rPr>
              <w:t>Закупка подвижного состава коммунальных и дорожных служб. Разметочная машина СДТ-230 – 2ед.</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2024</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2024</w:t>
            </w:r>
          </w:p>
        </w:tc>
        <w:tc>
          <w:tcPr>
            <w:tcW w:w="788" w:type="dxa"/>
            <w:shd w:val="clear" w:color="auto" w:fill="auto"/>
            <w:vAlign w:val="center"/>
          </w:tcPr>
          <w:p w:rsidR="00C53A16" w:rsidRPr="00EF080F" w:rsidRDefault="00C53A16" w:rsidP="00C53A16">
            <w:pPr>
              <w:rPr>
                <w:color w:val="000000"/>
              </w:rPr>
            </w:pPr>
          </w:p>
        </w:tc>
        <w:tc>
          <w:tcPr>
            <w:tcW w:w="785" w:type="dxa"/>
            <w:shd w:val="clear" w:color="auto" w:fill="auto"/>
            <w:vAlign w:val="center"/>
          </w:tcPr>
          <w:p w:rsidR="00C53A16" w:rsidRPr="00EF080F" w:rsidRDefault="00C53A16" w:rsidP="00C53A16">
            <w:pPr>
              <w:rPr>
                <w:color w:val="000000"/>
              </w:rPr>
            </w:pPr>
          </w:p>
        </w:tc>
        <w:tc>
          <w:tcPr>
            <w:tcW w:w="756"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865" w:type="dxa"/>
            <w:shd w:val="clear" w:color="000000" w:fill="BFBFBF"/>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6</w:t>
            </w:r>
          </w:p>
        </w:tc>
        <w:tc>
          <w:tcPr>
            <w:tcW w:w="6401" w:type="dxa"/>
            <w:tcBorders>
              <w:top w:val="nil"/>
              <w:left w:val="nil"/>
              <w:bottom w:val="single" w:sz="4" w:space="0" w:color="auto"/>
              <w:right w:val="nil"/>
            </w:tcBorders>
            <w:shd w:val="clear" w:color="auto" w:fill="auto"/>
            <w:hideMark/>
          </w:tcPr>
          <w:p w:rsidR="00C53A16" w:rsidRPr="00C53A16" w:rsidRDefault="00C53A16" w:rsidP="00C53A16">
            <w:pPr>
              <w:rPr>
                <w:color w:val="000000"/>
              </w:rPr>
            </w:pPr>
            <w:r w:rsidRPr="00C53A16">
              <w:rPr>
                <w:color w:val="000000"/>
              </w:rPr>
              <w:t>Закупка подвижного состава коммунальных и дорожных служб. Автогрейдер ГС-14.02 - 2ед.</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2025</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2025</w:t>
            </w:r>
          </w:p>
        </w:tc>
        <w:tc>
          <w:tcPr>
            <w:tcW w:w="788" w:type="dxa"/>
            <w:shd w:val="clear" w:color="auto" w:fill="auto"/>
            <w:vAlign w:val="center"/>
          </w:tcPr>
          <w:p w:rsidR="00C53A16" w:rsidRPr="00EF080F" w:rsidRDefault="00C53A16" w:rsidP="00C53A16">
            <w:pPr>
              <w:rPr>
                <w:color w:val="000000"/>
              </w:rPr>
            </w:pPr>
          </w:p>
        </w:tc>
        <w:tc>
          <w:tcPr>
            <w:tcW w:w="785" w:type="dxa"/>
            <w:shd w:val="clear" w:color="auto" w:fill="auto"/>
            <w:vAlign w:val="center"/>
          </w:tcPr>
          <w:p w:rsidR="00C53A16" w:rsidRPr="00EF080F" w:rsidRDefault="00C53A16" w:rsidP="00C53A16">
            <w:pPr>
              <w:rPr>
                <w:color w:val="000000"/>
              </w:rPr>
            </w:pPr>
          </w:p>
        </w:tc>
        <w:tc>
          <w:tcPr>
            <w:tcW w:w="756"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865" w:type="dxa"/>
            <w:shd w:val="clear" w:color="000000" w:fill="BFBFBF"/>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7</w:t>
            </w:r>
          </w:p>
        </w:tc>
        <w:tc>
          <w:tcPr>
            <w:tcW w:w="6401" w:type="dxa"/>
            <w:tcBorders>
              <w:top w:val="nil"/>
              <w:left w:val="nil"/>
              <w:bottom w:val="single" w:sz="4" w:space="0" w:color="auto"/>
              <w:right w:val="nil"/>
            </w:tcBorders>
            <w:shd w:val="clear" w:color="auto" w:fill="auto"/>
            <w:hideMark/>
          </w:tcPr>
          <w:p w:rsidR="00C53A16" w:rsidRPr="00C53A16" w:rsidRDefault="00C53A16" w:rsidP="00C53A16">
            <w:pPr>
              <w:rPr>
                <w:color w:val="000000"/>
              </w:rPr>
            </w:pPr>
            <w:r w:rsidRPr="00C53A16">
              <w:rPr>
                <w:color w:val="000000"/>
              </w:rPr>
              <w:t xml:space="preserve">Закупка подвижного состава коммунальных и дорожных служб. Фронтальный погрузчик СТК ПК 30-01 - 2ед. </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2025</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2025</w:t>
            </w:r>
          </w:p>
        </w:tc>
        <w:tc>
          <w:tcPr>
            <w:tcW w:w="788" w:type="dxa"/>
            <w:shd w:val="clear" w:color="auto" w:fill="auto"/>
            <w:vAlign w:val="center"/>
          </w:tcPr>
          <w:p w:rsidR="00C53A16" w:rsidRPr="00EF080F" w:rsidRDefault="00C53A16" w:rsidP="00C53A16">
            <w:pPr>
              <w:rPr>
                <w:color w:val="000000"/>
              </w:rPr>
            </w:pPr>
          </w:p>
        </w:tc>
        <w:tc>
          <w:tcPr>
            <w:tcW w:w="785" w:type="dxa"/>
            <w:shd w:val="clear" w:color="auto" w:fill="auto"/>
            <w:vAlign w:val="center"/>
          </w:tcPr>
          <w:p w:rsidR="00C53A16" w:rsidRPr="00EF080F" w:rsidRDefault="00C53A16" w:rsidP="00C53A16">
            <w:pPr>
              <w:rPr>
                <w:color w:val="000000"/>
              </w:rPr>
            </w:pPr>
          </w:p>
        </w:tc>
        <w:tc>
          <w:tcPr>
            <w:tcW w:w="756"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865" w:type="dxa"/>
            <w:shd w:val="clear" w:color="000000" w:fill="BFBFBF"/>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8</w:t>
            </w:r>
          </w:p>
        </w:tc>
        <w:tc>
          <w:tcPr>
            <w:tcW w:w="6401" w:type="dxa"/>
            <w:tcBorders>
              <w:top w:val="nil"/>
              <w:left w:val="nil"/>
              <w:bottom w:val="single" w:sz="4" w:space="0" w:color="auto"/>
              <w:right w:val="nil"/>
            </w:tcBorders>
            <w:shd w:val="clear" w:color="auto" w:fill="auto"/>
            <w:hideMark/>
          </w:tcPr>
          <w:p w:rsidR="00C53A16" w:rsidRPr="00C53A16" w:rsidRDefault="00C53A16" w:rsidP="00C53A16">
            <w:pPr>
              <w:rPr>
                <w:color w:val="000000"/>
              </w:rPr>
            </w:pPr>
            <w:r w:rsidRPr="00C53A16">
              <w:rPr>
                <w:color w:val="000000"/>
              </w:rPr>
              <w:t>Закупка подвижного состава коммунальных и дорожных служб. Дорожный каток – 2ед.</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2021</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2021</w:t>
            </w:r>
          </w:p>
        </w:tc>
        <w:tc>
          <w:tcPr>
            <w:tcW w:w="788" w:type="dxa"/>
            <w:shd w:val="clear" w:color="auto" w:fill="auto"/>
            <w:vAlign w:val="center"/>
          </w:tcPr>
          <w:p w:rsidR="00C53A16" w:rsidRPr="00EF080F" w:rsidRDefault="00C53A16" w:rsidP="00C53A16">
            <w:pPr>
              <w:rPr>
                <w:color w:val="000000"/>
              </w:rPr>
            </w:pPr>
          </w:p>
        </w:tc>
        <w:tc>
          <w:tcPr>
            <w:tcW w:w="785" w:type="dxa"/>
            <w:shd w:val="clear" w:color="auto" w:fill="auto"/>
            <w:vAlign w:val="center"/>
          </w:tcPr>
          <w:p w:rsidR="00C53A16" w:rsidRPr="00EF080F" w:rsidRDefault="00C53A16" w:rsidP="00C53A16">
            <w:pPr>
              <w:rPr>
                <w:color w:val="000000"/>
              </w:rPr>
            </w:pPr>
          </w:p>
        </w:tc>
        <w:tc>
          <w:tcPr>
            <w:tcW w:w="756" w:type="dxa"/>
            <w:shd w:val="clear" w:color="000000" w:fill="BFBFBF"/>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865" w:type="dxa"/>
            <w:shd w:val="clear" w:color="auto" w:fill="auto"/>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9</w:t>
            </w:r>
          </w:p>
        </w:tc>
        <w:tc>
          <w:tcPr>
            <w:tcW w:w="6401" w:type="dxa"/>
            <w:tcBorders>
              <w:top w:val="nil"/>
              <w:left w:val="nil"/>
              <w:bottom w:val="single" w:sz="4" w:space="0" w:color="auto"/>
              <w:right w:val="nil"/>
            </w:tcBorders>
            <w:shd w:val="clear" w:color="auto" w:fill="auto"/>
            <w:hideMark/>
          </w:tcPr>
          <w:p w:rsidR="00C53A16" w:rsidRPr="00C53A16" w:rsidRDefault="00C53A16" w:rsidP="00C53A16">
            <w:pPr>
              <w:rPr>
                <w:color w:val="000000"/>
              </w:rPr>
            </w:pPr>
            <w:r w:rsidRPr="00C53A16">
              <w:rPr>
                <w:color w:val="000000"/>
              </w:rPr>
              <w:t>Закупка подвижного состава коммунальных и дорожных служб. Асфальтоукладчик – 2ед.</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2021</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2021</w:t>
            </w:r>
          </w:p>
        </w:tc>
        <w:tc>
          <w:tcPr>
            <w:tcW w:w="788" w:type="dxa"/>
            <w:shd w:val="clear" w:color="auto" w:fill="auto"/>
            <w:vAlign w:val="center"/>
          </w:tcPr>
          <w:p w:rsidR="00C53A16" w:rsidRPr="00EF080F" w:rsidRDefault="00C53A16" w:rsidP="00C53A16">
            <w:pPr>
              <w:rPr>
                <w:color w:val="000000"/>
              </w:rPr>
            </w:pPr>
          </w:p>
        </w:tc>
        <w:tc>
          <w:tcPr>
            <w:tcW w:w="785" w:type="dxa"/>
            <w:shd w:val="clear" w:color="auto" w:fill="auto"/>
            <w:vAlign w:val="center"/>
          </w:tcPr>
          <w:p w:rsidR="00C53A16" w:rsidRPr="00EF080F" w:rsidRDefault="00C53A16" w:rsidP="00C53A16">
            <w:pPr>
              <w:rPr>
                <w:color w:val="000000"/>
              </w:rPr>
            </w:pPr>
          </w:p>
        </w:tc>
        <w:tc>
          <w:tcPr>
            <w:tcW w:w="756" w:type="dxa"/>
            <w:shd w:val="clear" w:color="000000" w:fill="BFBFBF"/>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865" w:type="dxa"/>
            <w:shd w:val="clear" w:color="auto" w:fill="auto"/>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10</w:t>
            </w:r>
          </w:p>
        </w:tc>
        <w:tc>
          <w:tcPr>
            <w:tcW w:w="6401" w:type="dxa"/>
            <w:tcBorders>
              <w:top w:val="nil"/>
              <w:left w:val="nil"/>
              <w:bottom w:val="single" w:sz="4" w:space="0" w:color="auto"/>
              <w:right w:val="nil"/>
            </w:tcBorders>
            <w:shd w:val="clear" w:color="auto" w:fill="auto"/>
            <w:hideMark/>
          </w:tcPr>
          <w:p w:rsidR="00C53A16" w:rsidRPr="00C53A16" w:rsidRDefault="00C53A16" w:rsidP="00C53A16">
            <w:pPr>
              <w:rPr>
                <w:color w:val="000000"/>
              </w:rPr>
            </w:pPr>
            <w:r w:rsidRPr="00C53A16">
              <w:rPr>
                <w:color w:val="000000"/>
              </w:rPr>
              <w:t xml:space="preserve">Закупка подвижного состава коммунальных и дорожных служб. Поливомоечная машина на базе Камаз- 2ед.  </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2020</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2020</w:t>
            </w:r>
          </w:p>
        </w:tc>
        <w:tc>
          <w:tcPr>
            <w:tcW w:w="788" w:type="dxa"/>
            <w:shd w:val="clear" w:color="auto" w:fill="auto"/>
            <w:vAlign w:val="center"/>
          </w:tcPr>
          <w:p w:rsidR="00C53A16" w:rsidRPr="00EF080F" w:rsidRDefault="00C53A16" w:rsidP="00C53A16">
            <w:pPr>
              <w:rPr>
                <w:color w:val="000000"/>
              </w:rPr>
            </w:pPr>
          </w:p>
        </w:tc>
        <w:tc>
          <w:tcPr>
            <w:tcW w:w="785" w:type="dxa"/>
            <w:shd w:val="clear" w:color="000000" w:fill="BFBFBF"/>
            <w:vAlign w:val="center"/>
          </w:tcPr>
          <w:p w:rsidR="00C53A16" w:rsidRPr="00EF080F" w:rsidRDefault="00C53A16" w:rsidP="00C53A16">
            <w:pPr>
              <w:rPr>
                <w:color w:val="000000"/>
              </w:rPr>
            </w:pPr>
          </w:p>
        </w:tc>
        <w:tc>
          <w:tcPr>
            <w:tcW w:w="756"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865" w:type="dxa"/>
            <w:shd w:val="clear" w:color="auto" w:fill="auto"/>
            <w:vAlign w:val="center"/>
          </w:tcPr>
          <w:p w:rsidR="00C53A16" w:rsidRPr="00EF080F" w:rsidRDefault="00C53A16" w:rsidP="00C53A16">
            <w:pPr>
              <w:jc w:val="center"/>
              <w:rPr>
                <w:color w:val="000000"/>
              </w:rPr>
            </w:pPr>
          </w:p>
        </w:tc>
      </w:tr>
      <w:tr w:rsidR="00C53A16" w:rsidRPr="00EF080F" w:rsidTr="005D55CB">
        <w:trPr>
          <w:trHeight w:val="285"/>
        </w:trPr>
        <w:tc>
          <w:tcPr>
            <w:tcW w:w="540" w:type="dxa"/>
            <w:shd w:val="clear" w:color="auto" w:fill="auto"/>
            <w:noWrap/>
            <w:vAlign w:val="center"/>
            <w:hideMark/>
          </w:tcPr>
          <w:p w:rsidR="00C53A16" w:rsidRPr="00EF080F" w:rsidRDefault="00C53A16" w:rsidP="00C53A16">
            <w:pPr>
              <w:jc w:val="center"/>
              <w:rPr>
                <w:color w:val="000000"/>
              </w:rPr>
            </w:pPr>
            <w:r w:rsidRPr="00EF080F">
              <w:rPr>
                <w:color w:val="000000"/>
              </w:rPr>
              <w:t>11</w:t>
            </w:r>
          </w:p>
        </w:tc>
        <w:tc>
          <w:tcPr>
            <w:tcW w:w="6401" w:type="dxa"/>
            <w:tcBorders>
              <w:top w:val="nil"/>
              <w:left w:val="nil"/>
              <w:bottom w:val="single" w:sz="4" w:space="0" w:color="auto"/>
              <w:right w:val="nil"/>
            </w:tcBorders>
            <w:shd w:val="clear" w:color="auto" w:fill="auto"/>
            <w:hideMark/>
          </w:tcPr>
          <w:p w:rsidR="00C53A16" w:rsidRPr="00C53A16" w:rsidRDefault="00C53A16" w:rsidP="00C53A16">
            <w:pPr>
              <w:rPr>
                <w:color w:val="000000"/>
              </w:rPr>
            </w:pPr>
            <w:r w:rsidRPr="00C53A16">
              <w:rPr>
                <w:color w:val="000000"/>
              </w:rPr>
              <w:t>Закупка подвижного состава коммунальных и дорожных служб. Малогабаритные тракторы для уборки тротуаров - 4 ед.</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2020</w:t>
            </w:r>
          </w:p>
        </w:tc>
        <w:tc>
          <w:tcPr>
            <w:tcW w:w="1546" w:type="dxa"/>
            <w:shd w:val="clear" w:color="auto" w:fill="auto"/>
            <w:vAlign w:val="center"/>
            <w:hideMark/>
          </w:tcPr>
          <w:p w:rsidR="00C53A16" w:rsidRPr="00EF080F" w:rsidRDefault="00C53A16" w:rsidP="00C53A16">
            <w:pPr>
              <w:jc w:val="center"/>
              <w:rPr>
                <w:color w:val="000000"/>
              </w:rPr>
            </w:pPr>
            <w:r w:rsidRPr="00EF080F">
              <w:rPr>
                <w:color w:val="000000"/>
              </w:rPr>
              <w:t>2020</w:t>
            </w:r>
          </w:p>
        </w:tc>
        <w:tc>
          <w:tcPr>
            <w:tcW w:w="788" w:type="dxa"/>
            <w:shd w:val="clear" w:color="auto" w:fill="auto"/>
            <w:vAlign w:val="center"/>
          </w:tcPr>
          <w:p w:rsidR="00C53A16" w:rsidRPr="00EF080F" w:rsidRDefault="00C53A16" w:rsidP="00C53A16">
            <w:pPr>
              <w:rPr>
                <w:color w:val="000000"/>
              </w:rPr>
            </w:pPr>
          </w:p>
        </w:tc>
        <w:tc>
          <w:tcPr>
            <w:tcW w:w="785" w:type="dxa"/>
            <w:shd w:val="clear" w:color="000000" w:fill="BFBFBF"/>
            <w:vAlign w:val="center"/>
          </w:tcPr>
          <w:p w:rsidR="00C53A16" w:rsidRPr="00EF080F" w:rsidRDefault="00C53A16" w:rsidP="00C53A16">
            <w:pPr>
              <w:rPr>
                <w:color w:val="000000"/>
              </w:rPr>
            </w:pPr>
          </w:p>
        </w:tc>
        <w:tc>
          <w:tcPr>
            <w:tcW w:w="756"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700" w:type="dxa"/>
            <w:shd w:val="clear" w:color="auto" w:fill="auto"/>
            <w:vAlign w:val="center"/>
          </w:tcPr>
          <w:p w:rsidR="00C53A16" w:rsidRPr="00EF080F" w:rsidRDefault="00C53A16" w:rsidP="00C53A16">
            <w:pPr>
              <w:rPr>
                <w:color w:val="000000"/>
              </w:rPr>
            </w:pPr>
          </w:p>
        </w:tc>
        <w:tc>
          <w:tcPr>
            <w:tcW w:w="865" w:type="dxa"/>
            <w:shd w:val="clear" w:color="auto" w:fill="auto"/>
            <w:vAlign w:val="center"/>
          </w:tcPr>
          <w:p w:rsidR="00C53A16" w:rsidRPr="00EF080F" w:rsidRDefault="00C53A16" w:rsidP="00C53A16">
            <w:pPr>
              <w:jc w:val="center"/>
              <w:rPr>
                <w:color w:val="000000"/>
              </w:rPr>
            </w:pPr>
          </w:p>
        </w:tc>
      </w:tr>
    </w:tbl>
    <w:p w:rsidR="008F0FF9" w:rsidRDefault="008F0FF9" w:rsidP="00AD2CE3">
      <w:pPr>
        <w:jc w:val="right"/>
        <w:rPr>
          <w:sz w:val="28"/>
        </w:rPr>
      </w:pPr>
    </w:p>
    <w:p w:rsidR="00AD2CE3" w:rsidRPr="00B33C5C" w:rsidRDefault="00AD2CE3" w:rsidP="00CA4435">
      <w:pPr>
        <w:pStyle w:val="1"/>
        <w:numPr>
          <w:ilvl w:val="2"/>
          <w:numId w:val="5"/>
        </w:numPr>
        <w:spacing w:before="120" w:after="240" w:line="240" w:lineRule="auto"/>
        <w:ind w:left="0" w:firstLine="0"/>
        <w:jc w:val="both"/>
        <w:rPr>
          <w:b/>
        </w:rPr>
      </w:pPr>
      <w:bookmarkStart w:id="38" w:name="_Toc520040000"/>
      <w:r w:rsidRPr="00B33C5C">
        <w:rPr>
          <w:b/>
        </w:rPr>
        <w:t xml:space="preserve">Мероприятия по развитию сети дорог </w:t>
      </w:r>
      <w:r w:rsidR="00EC3D39">
        <w:rPr>
          <w:b/>
        </w:rPr>
        <w:t>г</w:t>
      </w:r>
      <w:r w:rsidR="0045687F">
        <w:rPr>
          <w:b/>
        </w:rPr>
        <w:t>ородского округа</w:t>
      </w:r>
      <w:bookmarkEnd w:id="38"/>
    </w:p>
    <w:p w:rsidR="00AD2CE3" w:rsidRDefault="00AD2CE3" w:rsidP="00AD2CE3">
      <w:pPr>
        <w:jc w:val="right"/>
        <w:rPr>
          <w:sz w:val="28"/>
        </w:rPr>
      </w:pPr>
      <w:r w:rsidRPr="007030EA">
        <w:rPr>
          <w:sz w:val="28"/>
        </w:rPr>
        <w:t>Таблица</w:t>
      </w:r>
      <w:r>
        <w:rPr>
          <w:sz w:val="28"/>
        </w:rPr>
        <w:t xml:space="preserve"> </w:t>
      </w:r>
      <w:r w:rsidR="00F07A83">
        <w:rPr>
          <w:sz w:val="28"/>
        </w:rPr>
        <w:t>5</w:t>
      </w:r>
      <w:r w:rsidR="00F51698">
        <w:rPr>
          <w:sz w:val="28"/>
        </w:rPr>
        <w:t>.6.</w:t>
      </w:r>
    </w:p>
    <w:tbl>
      <w:tblPr>
        <w:tblW w:w="13565" w:type="dxa"/>
        <w:tblInd w:w="113" w:type="dxa"/>
        <w:tblLook w:val="04A0"/>
      </w:tblPr>
      <w:tblGrid>
        <w:gridCol w:w="576"/>
        <w:gridCol w:w="6425"/>
        <w:gridCol w:w="1546"/>
        <w:gridCol w:w="1546"/>
        <w:gridCol w:w="696"/>
        <w:gridCol w:w="696"/>
        <w:gridCol w:w="696"/>
        <w:gridCol w:w="696"/>
        <w:gridCol w:w="696"/>
        <w:gridCol w:w="776"/>
      </w:tblGrid>
      <w:tr w:rsidR="00A95775" w:rsidRPr="00A95775" w:rsidTr="00A95775">
        <w:trPr>
          <w:trHeight w:val="300"/>
          <w:tblHeader/>
        </w:trPr>
        <w:tc>
          <w:tcPr>
            <w:tcW w:w="51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95775" w:rsidRPr="00A95775" w:rsidRDefault="00A95775" w:rsidP="00A95775">
            <w:pPr>
              <w:jc w:val="center"/>
              <w:rPr>
                <w:color w:val="000000"/>
              </w:rPr>
            </w:pPr>
            <w:r w:rsidRPr="00A95775">
              <w:rPr>
                <w:color w:val="000000"/>
              </w:rPr>
              <w:t>№ п/п</w:t>
            </w:r>
          </w:p>
        </w:tc>
        <w:tc>
          <w:tcPr>
            <w:tcW w:w="642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95775" w:rsidRPr="00A95775" w:rsidRDefault="00A95775" w:rsidP="00A95775">
            <w:pPr>
              <w:jc w:val="center"/>
              <w:rPr>
                <w:color w:val="000000"/>
              </w:rPr>
            </w:pPr>
            <w:r w:rsidRPr="00A95775">
              <w:rPr>
                <w:color w:val="000000"/>
              </w:rPr>
              <w:t>Наименование мероприятия</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95775" w:rsidRPr="00A95775" w:rsidRDefault="00A95775" w:rsidP="00A95775">
            <w:pPr>
              <w:jc w:val="center"/>
              <w:rPr>
                <w:color w:val="000000"/>
              </w:rPr>
            </w:pPr>
            <w:r w:rsidRPr="00A95775">
              <w:rPr>
                <w:color w:val="000000"/>
              </w:rPr>
              <w:t>Год начала реализации мероприятия</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95775" w:rsidRPr="00A95775" w:rsidRDefault="00A95775" w:rsidP="00A95775">
            <w:pPr>
              <w:jc w:val="center"/>
              <w:rPr>
                <w:color w:val="000000"/>
              </w:rPr>
            </w:pPr>
            <w:r w:rsidRPr="00A95775">
              <w:rPr>
                <w:color w:val="000000"/>
              </w:rPr>
              <w:t>Год окончания реализации мероприятия</w:t>
            </w:r>
          </w:p>
        </w:tc>
        <w:tc>
          <w:tcPr>
            <w:tcW w:w="3963" w:type="dxa"/>
            <w:gridSpan w:val="6"/>
            <w:tcBorders>
              <w:top w:val="single" w:sz="4" w:space="0" w:color="auto"/>
              <w:left w:val="nil"/>
              <w:bottom w:val="single" w:sz="4" w:space="0" w:color="auto"/>
              <w:right w:val="nil"/>
            </w:tcBorders>
            <w:shd w:val="clear" w:color="auto" w:fill="BFBFBF" w:themeFill="background1" w:themeFillShade="BF"/>
            <w:vAlign w:val="center"/>
            <w:hideMark/>
          </w:tcPr>
          <w:p w:rsidR="00A95775" w:rsidRPr="00A95775" w:rsidRDefault="00A95775" w:rsidP="00A95775">
            <w:pPr>
              <w:jc w:val="center"/>
              <w:rPr>
                <w:color w:val="000000"/>
              </w:rPr>
            </w:pPr>
            <w:r>
              <w:rPr>
                <w:color w:val="000000"/>
              </w:rPr>
              <w:t>Годы реализации</w:t>
            </w:r>
          </w:p>
        </w:tc>
      </w:tr>
      <w:tr w:rsidR="00A95775" w:rsidRPr="00A95775" w:rsidTr="00A95775">
        <w:trPr>
          <w:trHeight w:val="510"/>
          <w:tblHeader/>
        </w:trPr>
        <w:tc>
          <w:tcPr>
            <w:tcW w:w="516" w:type="dxa"/>
            <w:vMerge/>
            <w:tcBorders>
              <w:top w:val="single" w:sz="4" w:space="0" w:color="auto"/>
              <w:left w:val="single" w:sz="4" w:space="0" w:color="auto"/>
              <w:bottom w:val="single" w:sz="4" w:space="0" w:color="auto"/>
              <w:right w:val="single" w:sz="4" w:space="0" w:color="auto"/>
            </w:tcBorders>
            <w:vAlign w:val="center"/>
            <w:hideMark/>
          </w:tcPr>
          <w:p w:rsidR="00A95775" w:rsidRPr="00A95775" w:rsidRDefault="00A95775" w:rsidP="00A95775">
            <w:pPr>
              <w:rPr>
                <w:color w:val="000000"/>
              </w:rPr>
            </w:pPr>
          </w:p>
        </w:tc>
        <w:tc>
          <w:tcPr>
            <w:tcW w:w="6425" w:type="dxa"/>
            <w:vMerge/>
            <w:tcBorders>
              <w:top w:val="single" w:sz="4" w:space="0" w:color="auto"/>
              <w:left w:val="single" w:sz="4" w:space="0" w:color="auto"/>
              <w:bottom w:val="single" w:sz="4" w:space="0" w:color="auto"/>
              <w:right w:val="single" w:sz="4" w:space="0" w:color="auto"/>
            </w:tcBorders>
            <w:vAlign w:val="center"/>
            <w:hideMark/>
          </w:tcPr>
          <w:p w:rsidR="00A95775" w:rsidRPr="00A95775" w:rsidRDefault="00A95775" w:rsidP="00A95775">
            <w:pPr>
              <w:rPr>
                <w:color w:val="000000"/>
              </w:rPr>
            </w:pPr>
          </w:p>
        </w:tc>
        <w:tc>
          <w:tcPr>
            <w:tcW w:w="1324" w:type="dxa"/>
            <w:vMerge/>
            <w:tcBorders>
              <w:top w:val="single" w:sz="4" w:space="0" w:color="auto"/>
              <w:left w:val="single" w:sz="4" w:space="0" w:color="auto"/>
              <w:bottom w:val="single" w:sz="4" w:space="0" w:color="auto"/>
              <w:right w:val="single" w:sz="4" w:space="0" w:color="auto"/>
            </w:tcBorders>
            <w:vAlign w:val="center"/>
            <w:hideMark/>
          </w:tcPr>
          <w:p w:rsidR="00A95775" w:rsidRPr="00A95775" w:rsidRDefault="00A95775" w:rsidP="00A95775">
            <w:pPr>
              <w:rPr>
                <w:color w:val="000000"/>
              </w:rPr>
            </w:pPr>
          </w:p>
        </w:tc>
        <w:tc>
          <w:tcPr>
            <w:tcW w:w="1324" w:type="dxa"/>
            <w:vMerge/>
            <w:tcBorders>
              <w:top w:val="single" w:sz="4" w:space="0" w:color="auto"/>
              <w:left w:val="single" w:sz="4" w:space="0" w:color="auto"/>
              <w:bottom w:val="single" w:sz="4" w:space="0" w:color="auto"/>
              <w:right w:val="single" w:sz="4" w:space="0" w:color="auto"/>
            </w:tcBorders>
            <w:vAlign w:val="center"/>
            <w:hideMark/>
          </w:tcPr>
          <w:p w:rsidR="00A95775" w:rsidRPr="00A95775" w:rsidRDefault="00A95775" w:rsidP="00A95775">
            <w:pPr>
              <w:rPr>
                <w:color w:val="000000"/>
              </w:rPr>
            </w:pPr>
          </w:p>
        </w:tc>
        <w:tc>
          <w:tcPr>
            <w:tcW w:w="61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66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66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6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2022</w:t>
            </w:r>
          </w:p>
        </w:tc>
        <w:tc>
          <w:tcPr>
            <w:tcW w:w="666" w:type="dxa"/>
            <w:tcBorders>
              <w:top w:val="nil"/>
              <w:left w:val="nil"/>
              <w:bottom w:val="single" w:sz="4" w:space="0" w:color="auto"/>
              <w:right w:val="single" w:sz="4" w:space="0" w:color="auto"/>
            </w:tcBorders>
            <w:shd w:val="clear" w:color="000000" w:fill="FFFFFF"/>
            <w:vAlign w:val="center"/>
            <w:hideMark/>
          </w:tcPr>
          <w:p w:rsidR="00A95775" w:rsidRPr="00A95775" w:rsidRDefault="00A95775" w:rsidP="00A95775">
            <w:pPr>
              <w:jc w:val="center"/>
              <w:rPr>
                <w:color w:val="000000"/>
              </w:rPr>
            </w:pPr>
            <w:r w:rsidRPr="00A95775">
              <w:rPr>
                <w:color w:val="000000"/>
              </w:rPr>
              <w:t>2023</w:t>
            </w:r>
          </w:p>
        </w:tc>
        <w:tc>
          <w:tcPr>
            <w:tcW w:w="683"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2024-2028</w:t>
            </w:r>
          </w:p>
        </w:tc>
      </w:tr>
      <w:tr w:rsidR="00A95775" w:rsidRPr="00A95775" w:rsidTr="00A95775">
        <w:trPr>
          <w:trHeight w:val="300"/>
        </w:trPr>
        <w:tc>
          <w:tcPr>
            <w:tcW w:w="13565" w:type="dxa"/>
            <w:gridSpan w:val="10"/>
            <w:tcBorders>
              <w:top w:val="single" w:sz="4" w:space="0" w:color="auto"/>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Группа 6. Мероприятия по развитию сети дорог городского округа</w:t>
            </w: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w:t>
            </w:r>
          </w:p>
        </w:tc>
        <w:tc>
          <w:tcPr>
            <w:tcW w:w="6425" w:type="dxa"/>
            <w:tcBorders>
              <w:top w:val="nil"/>
              <w:left w:val="nil"/>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Разработка ПСД для улиц Бабкина, Мелиораторов, Чапаева, Кузнецова и пер. Чапаевский</w:t>
            </w:r>
          </w:p>
        </w:tc>
        <w:tc>
          <w:tcPr>
            <w:tcW w:w="1324"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Бажова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Барахвостова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Береговая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Березовая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Кати Боровинской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Восточная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Гагарина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Горная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Горького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Гурьянова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Комарова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51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Академика Королева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Комсомольская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Ключевая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Куйбышева №1 до  ул. Куйбышева №32</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2022</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2022</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Кузнецова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Ленина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Лермонтова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Лесная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51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Машиностроителей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Механизаторов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Павлика Морозова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Набережная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Ольховая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Песчаная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Пионерская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Подгорная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Пышминская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Разведчиков</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Раздольная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Свердловская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51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Сельскохозяйственная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Сибирская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Сибирский тракт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Сиреневая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Сосновая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Степная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Строителей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Сушинских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капитальный ремонт по ул. Куйбышева и ул. Тельмана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Торговая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Транспортников</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Тургенева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по ул. Тюменская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Лизы Чайкиной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по ул. Энергетиков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1-е Мая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1-й Микрорайон</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Бабкина </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Гоголя</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Железнодорожная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Красноармейская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Сергея Лазо</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Луговая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Мелиораторов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Некрасова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Островского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по ул. Первомайская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Победы</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Пушкина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Савина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Северная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Советская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Совхозная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Уральская (от ул. Кр. Ппутиловцев до ул. Красноармейская)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Чапаева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8 Марта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40 лет Октября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Октябрьская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пер. Береговой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пер. Больничный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пер. Ленинский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Торговая (от улицы Кирова до улицы Пионерская)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Кирова (от улицы Куйбышева до 1ое мая))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Западная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пер. Южный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Чернышово, восстановление дорожного покрытия с добавлением щебня  ул. Комсомольская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ул. Кирова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ул. Пионерская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ул. Механизаторов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пер. Кировский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пер. Речной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Савина, восстановление дорожного покрытия с добавлением щебня  ул. Уральская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Савина, восстановление дорожного покрытия с добавлением щебня  ул. Свободы</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Савина, восстановление дорожного покрытия с добавлением щебня  ул. Береговая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 Первомайский, ремонт участка дороги по ул. Ленина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Первомайский, ремонт участка дороги по ул. Октябрьская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Первомайский, ремонт участка дороги по ул. Молодежная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Южный, ремонт участка дороги по ул. Советская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Южный, ремонт участка дороги по ул. Октябрьская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Южный, ремонт участка дороги по ул. Механизаторов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Южный, ремонт участка дороги по ул. Первомайская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Восточная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Механизаторов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Ключевская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Западная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Трифоново, восстановление дорожного покрытия с добавлением щебня  ул. Набережная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ул. Специалистов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ул. Энергостроителей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ул. Гагарина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ул. Луговая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пер. Набережный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Устьянка, восстановление дорожного покрытия с добавлением щебня  ул. Восточная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Устьянка, восстановление дорожного покрытия с добавлением щебня  ул. Заречная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восстановление дорожного покрытия с добавлением щебня  ул. Алешина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восстановление дорожного покрытия с добавлением щебня  ул. Береговая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восстановление дорожного покрытия с добавлением щебня  ул. Заречная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асфальтирование участка дороги  ул. Без названия (въезд в д. Катарач)</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восстановление дорожного покрытия с добавлением щебня  ул. Без названия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Медведева, восстановление дорожного покрытия с добавлением щебня  ул. Северная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Налимова, восстановление дорожного покрытия с добавлением щебня  ул. Пилорамная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Налимова, восстановление дорожного покрытия с добавлением щебня  пер. Рабочий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Налимова, восстановление дорожного покрытия с добавлением щебня  ул. Заключная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ул. Комарова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ул. Красногорская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ул. Зеленая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ул. Лесная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Южный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Гагарина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Бажова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c. Черемыш, восстановление дорожного покрытия с добавлением щебня  пер. Механизаторов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Первомайский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Чапаева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Береговой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Красноярское, восстановление дорожного покрытия с добавлением щебня  пер. Лесной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Красноярское, восстановление дорожного покрытия с добавлением щебня  пер. Полевой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Красноярское, восстановление дорожного покрытия с добавлением щебня  пер. Чкалова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ремонт участка дороги по ул. Первомайская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ремонт участка дороги по ул. Ильича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ремонт участка дороги по ул. Механизаторов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ремонт участка дороги по ул. Набережная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восстановление дорожного покрытия с добавлением щебня  ул. Космонавтов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асфальтирование участка дороги  ул. Октябрьская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ул. Набережная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ул. Пионерская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ул. Первомайская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ул. Халтурина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пер. Молодежный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асфальтирование участка дороги  пер. Новый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пер. Солнечный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Тупицыно, асфальтирование участка дороги  ул. 40 лет Победы</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Тупицыно, восстановление дорожного покрытия с добавлением щебня  ул. Набережная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Тупицыно, восстановление дорожного покрытия с добавлением щебня  пер. Советский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Тупицыно, восстановление дорожного покрытия с добавлением щебня  пер. Советский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Смирнова, асфальтирование участка дороги  ул. Кирова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Смирнова, восстановление дорожного покрытия с добавлением щебня  ул. Гагарина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Смирнова, асфальтирование участка дороги  ул. Ленина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Смирнова, восстановление дорожного покрытия с добавлением щебня  пер. Кировский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асфальтирование участка дороги  ул. Советская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Первомайская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Механизаторов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Береговая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асфальтирование участка дороги  ул. Кирова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Заводская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асфальтирование участка дороги  ул. Октябрьская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Бажова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Луговая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Дзержинского</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пер. Школьный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асфальтирование участка дороги  ул. Советская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Свердлова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Комарова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Репина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Пугачева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Калинина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пер. Комарова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пер. Школьный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Русакова, асфальтирование участка дороги  ул. Советская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Русакова, восстановление дорожного покрытия с добавлением щебня  ул. Гагарина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Русакова, восстановление дорожного покрытия с добавлением щебня  ул. Степана Разина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д. Русакова, восстановление дорожного покрытия с добавлением щебня  пер. Пионерский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асфальтирование участка дороги  ул. Советская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Первомайская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Пушкина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Строителей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Ворошилова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д. Родина, асфальтирование участка дороги  ул. 8 Марта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Космонавтов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Ленина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асфальтирование участка дороги  ул. Советская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Космонавтов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Луговая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Первомайская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Октябрьская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пер. Пролетарский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пер. Школьный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ремонт участка дороги по ул. Буденного</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восстановление дорожного покрытия с добавлением щебня  ул. Строителей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восстановление дорожного покрытия с добавлением щебня  ул. Северная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восстановление дорожного покрытия с добавлением щебня  ул. Космонавтов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восстановление дорожного покрытия с добавлением щебня  ул. Береговая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Пролетарская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Советская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Западная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Черемушки</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Белькова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Юрмытское, ремонт участка дороги по пер.Рабочий - ул. Кирова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Юрмытское, асфальтирование участка дороги  пер. Рабочий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Юрмытское, восстановление дорожного покрытия с добавлением щебня  пер. Школьный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Юрмытское, ремонт участка дороги по ул. Ленина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д. Заречная, ремонт участка дороги по пер. Советский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Заречная, ремонт участка дороги по ул. Пушкина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Холкина, восстановление дорожного покрытия с добавлением щебня  ул. Заречная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Холкина, восстановление дорожного покрытия с добавлением щебня  ул. Колхозная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Талица, восстановление дорожного покрытия с добавлением щебня  ул. Красных Орлов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Талица, восстановление дорожного покрытия с добавлением щебня  ул. Республики</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Первомайская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Тополевая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Лесная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асфальтирование участка дороги  ул. Школьная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Молодежная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Береговая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Заречная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Чупино, восстановление дорожного покрытия с добавлением щебня  ул. Павлика Морозова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Чупино, ремонт участка дороги по ул. Кузнецова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Нагибина, восстановление дорожного покрытия с добавлением щебня  ул. Молодежная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Нагибина, восстановление дорожного покрытия с добавлением щебня  дорога на МТФ №3</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Мартынова, восстановление дорожного покрытия с добавлением щебня  ул. Чапаева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Мартынова, восстановление дорожного покрытия с добавлением щебня  ул. Механизаторов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Мартынова, восстановление дорожного покрытия с добавлением щебня  ул. Гагарина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Мартынова, восстановление дорожного покрытия с добавлением щебня  ул. Зеленая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Заречная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Песчаная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51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Механизаторов</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пер. Горный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Луговая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ул. Клубная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ул. Мира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ул. Полевая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231</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дорога в МТМ</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232</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Безимянная от ул. Механизаторов до ул. Ленина</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233</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ул. Кирова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234</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Береговая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51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235</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дорога до п. Крутоярский</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236</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 Первомайский, восстановление дорожного покрытия с добавлением щебня  ул. Гагарина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51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237</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 Первомайский, восстановление дорожного покрытия с добавлением щебня  ул. Первомайская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238</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д. Талица, восстановление дорожного покрытия с добавлением щебня  ул. Калинина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61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239</w:t>
            </w:r>
          </w:p>
        </w:tc>
        <w:tc>
          <w:tcPr>
            <w:tcW w:w="6425"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Первомайская</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jc w:val="center"/>
              <w:rPr>
                <w:color w:val="000000"/>
              </w:rPr>
            </w:pPr>
          </w:p>
        </w:tc>
      </w:tr>
      <w:tr w:rsidR="00A95775" w:rsidRPr="00A95775" w:rsidTr="00A957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240</w:t>
            </w:r>
          </w:p>
        </w:tc>
        <w:tc>
          <w:tcPr>
            <w:tcW w:w="6425"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Торговая (от улицы Кирова до улицы Пионерская) </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324"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61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single" w:sz="4" w:space="0" w:color="auto"/>
              <w:left w:val="single" w:sz="4" w:space="0" w:color="auto"/>
              <w:bottom w:val="single" w:sz="4" w:space="0" w:color="auto"/>
              <w:right w:val="single" w:sz="4" w:space="0" w:color="auto"/>
            </w:tcBorders>
            <w:shd w:val="clear" w:color="000000" w:fill="BFBFBF"/>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66"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rPr>
                <w:color w:val="000000"/>
              </w:rPr>
            </w:pPr>
          </w:p>
        </w:tc>
        <w:tc>
          <w:tcPr>
            <w:tcW w:w="683" w:type="dxa"/>
            <w:tcBorders>
              <w:top w:val="nil"/>
              <w:left w:val="nil"/>
              <w:bottom w:val="single" w:sz="4" w:space="0" w:color="auto"/>
              <w:right w:val="single" w:sz="4" w:space="0" w:color="auto"/>
            </w:tcBorders>
            <w:shd w:val="clear" w:color="auto" w:fill="auto"/>
            <w:vAlign w:val="center"/>
          </w:tcPr>
          <w:p w:rsidR="00A95775" w:rsidRPr="00A95775" w:rsidRDefault="00A95775" w:rsidP="00A95775">
            <w:pPr>
              <w:jc w:val="center"/>
              <w:rPr>
                <w:color w:val="000000"/>
              </w:rPr>
            </w:pPr>
          </w:p>
        </w:tc>
      </w:tr>
    </w:tbl>
    <w:p w:rsidR="00D81484" w:rsidRDefault="00D81484">
      <w:pPr>
        <w:spacing w:after="200" w:line="276" w:lineRule="auto"/>
        <w:rPr>
          <w:rFonts w:eastAsiaTheme="majorEastAsia"/>
          <w:bCs/>
          <w:sz w:val="28"/>
          <w:szCs w:val="28"/>
        </w:rPr>
      </w:pPr>
    </w:p>
    <w:p w:rsidR="00F10441" w:rsidRDefault="00F10441">
      <w:pPr>
        <w:spacing w:after="200" w:line="276" w:lineRule="auto"/>
        <w:rPr>
          <w:rFonts w:eastAsiaTheme="majorEastAsia"/>
          <w:bCs/>
          <w:sz w:val="28"/>
          <w:szCs w:val="28"/>
        </w:rPr>
      </w:pPr>
    </w:p>
    <w:p w:rsidR="00D81484" w:rsidRDefault="00D81484">
      <w:pPr>
        <w:spacing w:after="200" w:line="276" w:lineRule="auto"/>
        <w:rPr>
          <w:rFonts w:eastAsiaTheme="majorEastAsia"/>
          <w:bCs/>
          <w:sz w:val="28"/>
          <w:szCs w:val="28"/>
        </w:rPr>
        <w:sectPr w:rsidR="00D81484" w:rsidSect="00233870">
          <w:headerReference w:type="default" r:id="rId20"/>
          <w:footerReference w:type="default" r:id="rId21"/>
          <w:pgSz w:w="16840" w:h="11907" w:orient="landscape" w:code="9"/>
          <w:pgMar w:top="1134" w:right="851" w:bottom="1134" w:left="1134"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F43766" w:rsidRPr="00B33C5C" w:rsidRDefault="00F43766" w:rsidP="00CA4435">
      <w:pPr>
        <w:pStyle w:val="1"/>
        <w:numPr>
          <w:ilvl w:val="0"/>
          <w:numId w:val="5"/>
        </w:numPr>
        <w:spacing w:before="0"/>
        <w:ind w:left="0" w:firstLine="709"/>
        <w:jc w:val="both"/>
        <w:rPr>
          <w:b/>
        </w:rPr>
      </w:pPr>
      <w:bookmarkStart w:id="39" w:name="_Toc520040001"/>
      <w:r w:rsidRPr="00B33C5C">
        <w:rPr>
          <w:b/>
        </w:rPr>
        <w:t>Оценка объемов и источников финансирования мероприятий предлагаемого к реализации варианта развития транспортной инфраструктуры</w:t>
      </w:r>
      <w:bookmarkEnd w:id="39"/>
    </w:p>
    <w:p w:rsidR="00202F35" w:rsidRDefault="001E06D9" w:rsidP="0020395D">
      <w:pPr>
        <w:pStyle w:val="af5"/>
      </w:pPr>
      <w:r w:rsidRPr="00AD2CE3">
        <w:t>Оценка объемов и источников финансирования мероприятий,</w:t>
      </w:r>
      <w:r w:rsidR="00C7704D" w:rsidRPr="00AD2CE3">
        <w:t xml:space="preserve"> предлагаемого к </w:t>
      </w:r>
      <w:r w:rsidR="00AF186A" w:rsidRPr="00AD2CE3">
        <w:t xml:space="preserve">реализации </w:t>
      </w:r>
      <w:r w:rsidR="00AF186A">
        <w:t>при</w:t>
      </w:r>
      <w:r w:rsidR="00B54A7A">
        <w:t xml:space="preserve"> выбранном варианте</w:t>
      </w:r>
      <w:r w:rsidR="00C7704D" w:rsidRPr="00AD2CE3">
        <w:t xml:space="preserve"> развития транспортной инфраструктуры представлена в таблице </w:t>
      </w:r>
      <w:r w:rsidR="00F07A83">
        <w:t>6</w:t>
      </w:r>
      <w:r w:rsidR="0017781C">
        <w:t>.1.</w:t>
      </w:r>
    </w:p>
    <w:p w:rsidR="001E06D9" w:rsidRDefault="001E06D9" w:rsidP="00EC3D39">
      <w:pPr>
        <w:spacing w:line="276" w:lineRule="auto"/>
        <w:ind w:firstLine="709"/>
        <w:jc w:val="both"/>
        <w:rPr>
          <w:color w:val="000000"/>
          <w:sz w:val="28"/>
          <w:szCs w:val="28"/>
        </w:rPr>
      </w:pPr>
    </w:p>
    <w:p w:rsidR="00AD2CE3" w:rsidRDefault="00AD2CE3">
      <w:pPr>
        <w:spacing w:after="200" w:line="276" w:lineRule="auto"/>
      </w:pPr>
    </w:p>
    <w:p w:rsidR="00AD2CE3" w:rsidRDefault="00AD2CE3" w:rsidP="00C7704D">
      <w:pPr>
        <w:sectPr w:rsidR="00AD2CE3" w:rsidSect="00233870">
          <w:headerReference w:type="default" r:id="rId22"/>
          <w:footerReference w:type="default" r:id="rId23"/>
          <w:pgSz w:w="11906" w:h="16838"/>
          <w:pgMar w:top="1134" w:right="851" w:bottom="1134" w:left="1134"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AD2CE3" w:rsidRPr="00AD2CE3" w:rsidRDefault="00AD2CE3" w:rsidP="0020395D">
      <w:pPr>
        <w:ind w:right="424"/>
        <w:jc w:val="right"/>
        <w:rPr>
          <w:sz w:val="28"/>
          <w:szCs w:val="28"/>
        </w:rPr>
      </w:pPr>
      <w:r>
        <w:rPr>
          <w:sz w:val="28"/>
          <w:szCs w:val="28"/>
        </w:rPr>
        <w:t xml:space="preserve">Таблица </w:t>
      </w:r>
      <w:r w:rsidR="00F07A83">
        <w:rPr>
          <w:sz w:val="28"/>
          <w:szCs w:val="28"/>
        </w:rPr>
        <w:t>6</w:t>
      </w:r>
      <w:r w:rsidR="0017781C">
        <w:rPr>
          <w:sz w:val="28"/>
          <w:szCs w:val="28"/>
        </w:rPr>
        <w:t>.1.</w:t>
      </w:r>
    </w:p>
    <w:p w:rsidR="00086978" w:rsidRDefault="00086978"/>
    <w:p w:rsidR="00AF186A" w:rsidRDefault="00BE4986" w:rsidP="00AF186A">
      <w:pPr>
        <w:jc w:val="center"/>
      </w:pPr>
      <w:r w:rsidRPr="00AD2CE3">
        <w:rPr>
          <w:color w:val="000000"/>
          <w:sz w:val="28"/>
          <w:szCs w:val="28"/>
        </w:rPr>
        <w:t xml:space="preserve">Оценка объемов и источников финансирования мероприятий </w:t>
      </w:r>
    </w:p>
    <w:p w:rsidR="00086978" w:rsidRDefault="00BE4986" w:rsidP="00BE4986">
      <w:pPr>
        <w:jc w:val="center"/>
        <w:rPr>
          <w:color w:val="000000"/>
          <w:sz w:val="28"/>
          <w:szCs w:val="28"/>
        </w:rPr>
      </w:pPr>
      <w:r w:rsidRPr="00AD2CE3">
        <w:rPr>
          <w:color w:val="000000"/>
          <w:sz w:val="28"/>
          <w:szCs w:val="28"/>
        </w:rPr>
        <w:t xml:space="preserve">предлагаемого </w:t>
      </w:r>
      <w:r w:rsidR="00AF186A" w:rsidRPr="00AF186A">
        <w:rPr>
          <w:color w:val="000000"/>
          <w:sz w:val="28"/>
          <w:szCs w:val="28"/>
        </w:rPr>
        <w:t xml:space="preserve">к реализации при выбранном варианте развития </w:t>
      </w:r>
      <w:r w:rsidRPr="00AD2CE3">
        <w:rPr>
          <w:color w:val="000000"/>
          <w:sz w:val="28"/>
          <w:szCs w:val="28"/>
        </w:rPr>
        <w:t>транспортной инфраструктуры</w:t>
      </w:r>
    </w:p>
    <w:p w:rsidR="00DB6303" w:rsidRDefault="00DB6303" w:rsidP="00BE4986">
      <w:pPr>
        <w:jc w:val="center"/>
        <w:rPr>
          <w:color w:val="000000"/>
          <w:sz w:val="28"/>
          <w:szCs w:val="28"/>
        </w:rPr>
      </w:pPr>
    </w:p>
    <w:tbl>
      <w:tblPr>
        <w:tblW w:w="21563" w:type="dxa"/>
        <w:tblInd w:w="113" w:type="dxa"/>
        <w:tblLook w:val="04A0"/>
      </w:tblPr>
      <w:tblGrid>
        <w:gridCol w:w="833"/>
        <w:gridCol w:w="10928"/>
        <w:gridCol w:w="1652"/>
        <w:gridCol w:w="1546"/>
        <w:gridCol w:w="1579"/>
        <w:gridCol w:w="756"/>
        <w:gridCol w:w="876"/>
        <w:gridCol w:w="876"/>
        <w:gridCol w:w="756"/>
        <w:gridCol w:w="756"/>
        <w:gridCol w:w="996"/>
        <w:gridCol w:w="9"/>
      </w:tblGrid>
      <w:tr w:rsidR="00A95775" w:rsidRPr="00A95775" w:rsidTr="00A95775">
        <w:trPr>
          <w:gridAfter w:val="1"/>
          <w:wAfter w:w="9" w:type="dxa"/>
          <w:trHeight w:val="300"/>
          <w:tblHeader/>
        </w:trPr>
        <w:tc>
          <w:tcPr>
            <w:tcW w:w="8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п/п</w:t>
            </w:r>
          </w:p>
        </w:tc>
        <w:tc>
          <w:tcPr>
            <w:tcW w:w="10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Наименование мероприятия</w:t>
            </w:r>
          </w:p>
        </w:tc>
        <w:tc>
          <w:tcPr>
            <w:tcW w:w="16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Год начала реализации мероприятия</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Год окончания реализации мероприятия</w:t>
            </w:r>
          </w:p>
        </w:tc>
        <w:tc>
          <w:tcPr>
            <w:tcW w:w="6595" w:type="dxa"/>
            <w:gridSpan w:val="7"/>
            <w:tcBorders>
              <w:top w:val="single" w:sz="4" w:space="0" w:color="auto"/>
              <w:left w:val="nil"/>
              <w:bottom w:val="single" w:sz="4" w:space="0" w:color="auto"/>
              <w:right w:val="nil"/>
            </w:tcBorders>
            <w:shd w:val="clear" w:color="auto" w:fill="auto"/>
            <w:vAlign w:val="center"/>
            <w:hideMark/>
          </w:tcPr>
          <w:p w:rsidR="00A95775" w:rsidRPr="00A95775" w:rsidRDefault="00A95775" w:rsidP="00A95775">
            <w:pPr>
              <w:jc w:val="center"/>
              <w:rPr>
                <w:color w:val="000000"/>
              </w:rPr>
            </w:pPr>
            <w:r w:rsidRPr="00A95775">
              <w:rPr>
                <w:color w:val="000000"/>
              </w:rPr>
              <w:t>Источники финансирования, млн. руб.</w:t>
            </w:r>
          </w:p>
        </w:tc>
      </w:tr>
      <w:tr w:rsidR="00A95775" w:rsidRPr="00A95775" w:rsidTr="00A95775">
        <w:trPr>
          <w:gridAfter w:val="1"/>
          <w:wAfter w:w="9" w:type="dxa"/>
          <w:trHeight w:val="510"/>
          <w:tblHeader/>
        </w:trPr>
        <w:tc>
          <w:tcPr>
            <w:tcW w:w="833" w:type="dxa"/>
            <w:vMerge/>
            <w:tcBorders>
              <w:top w:val="single" w:sz="4" w:space="0" w:color="auto"/>
              <w:left w:val="single" w:sz="4" w:space="0" w:color="auto"/>
              <w:bottom w:val="single" w:sz="4" w:space="0" w:color="auto"/>
              <w:right w:val="single" w:sz="4" w:space="0" w:color="auto"/>
            </w:tcBorders>
            <w:vAlign w:val="center"/>
            <w:hideMark/>
          </w:tcPr>
          <w:p w:rsidR="00A95775" w:rsidRPr="00A95775" w:rsidRDefault="00A95775" w:rsidP="00A95775">
            <w:pPr>
              <w:rPr>
                <w:color w:val="000000"/>
              </w:rPr>
            </w:pPr>
          </w:p>
        </w:tc>
        <w:tc>
          <w:tcPr>
            <w:tcW w:w="10928" w:type="dxa"/>
            <w:vMerge/>
            <w:tcBorders>
              <w:top w:val="single" w:sz="4" w:space="0" w:color="auto"/>
              <w:left w:val="single" w:sz="4" w:space="0" w:color="auto"/>
              <w:bottom w:val="single" w:sz="4" w:space="0" w:color="auto"/>
              <w:right w:val="single" w:sz="4" w:space="0" w:color="auto"/>
            </w:tcBorders>
            <w:vAlign w:val="center"/>
            <w:hideMark/>
          </w:tcPr>
          <w:p w:rsidR="00A95775" w:rsidRPr="00A95775" w:rsidRDefault="00A95775" w:rsidP="00A95775">
            <w:pPr>
              <w:rPr>
                <w:color w:val="000000"/>
              </w:rPr>
            </w:pPr>
          </w:p>
        </w:tc>
        <w:tc>
          <w:tcPr>
            <w:tcW w:w="1652" w:type="dxa"/>
            <w:vMerge/>
            <w:tcBorders>
              <w:top w:val="single" w:sz="4" w:space="0" w:color="auto"/>
              <w:left w:val="single" w:sz="4" w:space="0" w:color="auto"/>
              <w:bottom w:val="single" w:sz="4" w:space="0" w:color="auto"/>
              <w:right w:val="single" w:sz="4" w:space="0" w:color="auto"/>
            </w:tcBorders>
            <w:vAlign w:val="center"/>
            <w:hideMark/>
          </w:tcPr>
          <w:p w:rsidR="00A95775" w:rsidRPr="00A95775" w:rsidRDefault="00A95775" w:rsidP="00A95775">
            <w:pPr>
              <w:rPr>
                <w:color w:val="000000"/>
              </w:rPr>
            </w:pPr>
          </w:p>
        </w:tc>
        <w:tc>
          <w:tcPr>
            <w:tcW w:w="1546" w:type="dxa"/>
            <w:vMerge/>
            <w:tcBorders>
              <w:top w:val="single" w:sz="4" w:space="0" w:color="auto"/>
              <w:left w:val="single" w:sz="4" w:space="0" w:color="auto"/>
              <w:bottom w:val="single" w:sz="4" w:space="0" w:color="auto"/>
              <w:right w:val="single" w:sz="4" w:space="0" w:color="auto"/>
            </w:tcBorders>
            <w:vAlign w:val="center"/>
            <w:hideMark/>
          </w:tcPr>
          <w:p w:rsidR="00A95775" w:rsidRPr="00A95775" w:rsidRDefault="00A95775" w:rsidP="00A95775">
            <w:pPr>
              <w:rPr>
                <w:color w:val="000000"/>
              </w:rPr>
            </w:pPr>
          </w:p>
        </w:tc>
        <w:tc>
          <w:tcPr>
            <w:tcW w:w="1579"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Всего, в том числе</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2022</w:t>
            </w:r>
          </w:p>
        </w:tc>
        <w:tc>
          <w:tcPr>
            <w:tcW w:w="756" w:type="dxa"/>
            <w:tcBorders>
              <w:top w:val="nil"/>
              <w:left w:val="nil"/>
              <w:bottom w:val="single" w:sz="4" w:space="0" w:color="auto"/>
              <w:right w:val="single" w:sz="4" w:space="0" w:color="auto"/>
            </w:tcBorders>
            <w:shd w:val="clear" w:color="000000" w:fill="FFFFFF"/>
            <w:vAlign w:val="center"/>
            <w:hideMark/>
          </w:tcPr>
          <w:p w:rsidR="00A95775" w:rsidRPr="00A95775" w:rsidRDefault="00A95775" w:rsidP="00A95775">
            <w:pPr>
              <w:jc w:val="center"/>
              <w:rPr>
                <w:color w:val="000000"/>
              </w:rPr>
            </w:pPr>
            <w:r w:rsidRPr="00A95775">
              <w:rPr>
                <w:color w:val="000000"/>
              </w:rPr>
              <w:t>2023</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2024-2028</w:t>
            </w:r>
          </w:p>
        </w:tc>
      </w:tr>
      <w:tr w:rsidR="00A95775" w:rsidRPr="00A95775" w:rsidTr="00A95775">
        <w:trPr>
          <w:trHeight w:val="300"/>
        </w:trPr>
        <w:tc>
          <w:tcPr>
            <w:tcW w:w="21563" w:type="dxa"/>
            <w:gridSpan w:val="12"/>
            <w:tcBorders>
              <w:top w:val="single" w:sz="4" w:space="0" w:color="auto"/>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Группа 1. Мероприятия по развитию транспортной инфраструктуры по видам транспорта</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1</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Строительство станции технического обслуживания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7,20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7,20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Строительство автосервиса для разномассовых автомобилей</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15,00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15,00   </w:t>
            </w:r>
          </w:p>
        </w:tc>
      </w:tr>
      <w:tr w:rsidR="00A95775" w:rsidRPr="00A95775" w:rsidTr="00A95775">
        <w:trPr>
          <w:gridAfter w:val="1"/>
          <w:wAfter w:w="9" w:type="dxa"/>
          <w:trHeight w:val="765"/>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3</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Мероприятия по устройству (монтажу) и организации регулирования дорожного движения (установка знаков, нанесение разметки на асфальтированное покрытие, светофоры, ограждение, искусственные неровности, освещение, знаки). Ежегодное мероприятие.</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13,00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1,30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1,30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1,30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1,30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1,30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6,50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Выполнения работ по техническому учету и паспортизации неучтенных дорог общего пользования городского округа</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2022</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2022</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1,23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5</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Реконструкция моста через р. Пышма. Подъезд к с.Тупицыно от км 161+630 а/д "г.Екатеринбург - г.Тюмень"</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10,46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3,49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Реконструкция моста через р.Дерней. Подъезд к с.Тупицыно от км 161+630 а/д "г.Екатеринбург - г.Тюмень"</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5,95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5,95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7</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Реконструкция моста через р.Пышма. Автодорога п.г.т.Пышма - д.Нагибина</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11,02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Реконструкция моста через р. Боровлянка. Автомобильная дорога п.г.т.Пышма - д.Нагибина</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18,00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9</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Модернизация моста через р.Дерней. Автомобильная дорога п.г.т.Пышма-д. Нагибина у с. Тупицино</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2026</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7,67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10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Реконструкция моста через р. Юрмач. Подъезд к д.Медведева от км 4+668 а/д "п.г.т.Пышма - д.Талица"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6,00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2,00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11761" w:type="dxa"/>
            <w:gridSpan w:val="2"/>
            <w:tcBorders>
              <w:top w:val="single" w:sz="4" w:space="0" w:color="auto"/>
              <w:left w:val="single" w:sz="4" w:space="0" w:color="auto"/>
              <w:bottom w:val="single" w:sz="4" w:space="0" w:color="auto"/>
              <w:right w:val="nil"/>
            </w:tcBorders>
            <w:shd w:val="clear" w:color="auto" w:fill="auto"/>
            <w:noWrap/>
            <w:vAlign w:val="center"/>
            <w:hideMark/>
          </w:tcPr>
          <w:p w:rsidR="00A95775" w:rsidRPr="00A95775" w:rsidRDefault="00A95775" w:rsidP="00A95775">
            <w:pPr>
              <w:rPr>
                <w:color w:val="000000"/>
              </w:rPr>
            </w:pPr>
            <w:r w:rsidRPr="00A95775">
              <w:rPr>
                <w:color w:val="000000"/>
              </w:rPr>
              <w:t>Итого</w:t>
            </w:r>
          </w:p>
        </w:tc>
        <w:tc>
          <w:tcPr>
            <w:tcW w:w="1652" w:type="dxa"/>
            <w:tcBorders>
              <w:top w:val="nil"/>
              <w:left w:val="nil"/>
              <w:bottom w:val="single" w:sz="4" w:space="0" w:color="auto"/>
              <w:right w:val="nil"/>
            </w:tcBorders>
            <w:shd w:val="clear" w:color="auto" w:fill="auto"/>
            <w:noWrap/>
            <w:vAlign w:val="center"/>
            <w:hideMark/>
          </w:tcPr>
          <w:p w:rsidR="00A95775" w:rsidRPr="00A95775" w:rsidRDefault="00A95775" w:rsidP="00A95775">
            <w:pPr>
              <w:rPr>
                <w:color w:val="000000"/>
              </w:rPr>
            </w:pPr>
            <w:r w:rsidRPr="00A95775">
              <w:rPr>
                <w:color w:val="000000"/>
              </w:rPr>
              <w:t> </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rPr>
                <w:color w:val="000000"/>
              </w:rPr>
            </w:pPr>
            <w:r w:rsidRPr="00A95775">
              <w:rPr>
                <w:color w:val="000000"/>
              </w:rPr>
              <w:t> </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99,4</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2,5</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10,5</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38,6</w:t>
            </w:r>
          </w:p>
        </w:tc>
      </w:tr>
      <w:tr w:rsidR="00A95775" w:rsidRPr="00A95775" w:rsidTr="00A95775">
        <w:trPr>
          <w:trHeight w:val="300"/>
        </w:trPr>
        <w:tc>
          <w:tcPr>
            <w:tcW w:w="21563" w:type="dxa"/>
            <w:gridSpan w:val="12"/>
            <w:tcBorders>
              <w:top w:val="single" w:sz="4" w:space="0" w:color="auto"/>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Группа 2. Мероприятия по развитию транспорта общественного пользования</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1</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Реконструкция здания автовокзала в п.г.т. Пышма</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37,00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37,00   </w:t>
            </w:r>
          </w:p>
        </w:tc>
      </w:tr>
      <w:tr w:rsidR="00A95775" w:rsidRPr="00A95775" w:rsidTr="00A95775">
        <w:trPr>
          <w:gridAfter w:val="1"/>
          <w:wAfter w:w="9" w:type="dxa"/>
          <w:trHeight w:val="255"/>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Модернизация здания железнодорожного вокзала, ст. Ощепково</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Стоимость определяется проектом РЖД</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3</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Организация автобусного движения. Ежегодное мероприятие</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18,00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1,80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1,80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1,80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1,80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1,80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9,00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Строительство крытых остановочных комплексов на территории городского округа.</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3,60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0,60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0,60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0,60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0,60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0,60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0,60   </w:t>
            </w:r>
          </w:p>
        </w:tc>
      </w:tr>
      <w:tr w:rsidR="00A95775" w:rsidRPr="00A95775" w:rsidTr="00A95775">
        <w:trPr>
          <w:gridAfter w:val="1"/>
          <w:wAfter w:w="9" w:type="dxa"/>
          <w:trHeight w:val="300"/>
        </w:trPr>
        <w:tc>
          <w:tcPr>
            <w:tcW w:w="11761" w:type="dxa"/>
            <w:gridSpan w:val="2"/>
            <w:tcBorders>
              <w:top w:val="single" w:sz="4" w:space="0" w:color="auto"/>
              <w:left w:val="single" w:sz="4" w:space="0" w:color="auto"/>
              <w:bottom w:val="single" w:sz="4" w:space="0" w:color="auto"/>
              <w:right w:val="nil"/>
            </w:tcBorders>
            <w:shd w:val="clear" w:color="auto" w:fill="auto"/>
            <w:noWrap/>
            <w:vAlign w:val="center"/>
            <w:hideMark/>
          </w:tcPr>
          <w:p w:rsidR="00A95775" w:rsidRPr="00A95775" w:rsidRDefault="00A95775" w:rsidP="00A95775">
            <w:pPr>
              <w:rPr>
                <w:color w:val="000000"/>
              </w:rPr>
            </w:pPr>
            <w:r w:rsidRPr="00A95775">
              <w:rPr>
                <w:color w:val="000000"/>
              </w:rPr>
              <w:t>Итого</w:t>
            </w:r>
          </w:p>
        </w:tc>
        <w:tc>
          <w:tcPr>
            <w:tcW w:w="1652" w:type="dxa"/>
            <w:tcBorders>
              <w:top w:val="nil"/>
              <w:left w:val="nil"/>
              <w:bottom w:val="single" w:sz="4" w:space="0" w:color="auto"/>
              <w:right w:val="nil"/>
            </w:tcBorders>
            <w:shd w:val="clear" w:color="auto" w:fill="auto"/>
            <w:noWrap/>
            <w:vAlign w:val="center"/>
            <w:hideMark/>
          </w:tcPr>
          <w:p w:rsidR="00A95775" w:rsidRPr="00A95775" w:rsidRDefault="00A95775" w:rsidP="00A95775">
            <w:pPr>
              <w:rPr>
                <w:color w:val="000000"/>
              </w:rPr>
            </w:pPr>
            <w:r w:rsidRPr="00A95775">
              <w:rPr>
                <w:color w:val="000000"/>
              </w:rPr>
              <w:t> </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rPr>
                <w:color w:val="000000"/>
              </w:rPr>
            </w:pPr>
            <w:r w:rsidRPr="00A95775">
              <w:rPr>
                <w:color w:val="000000"/>
              </w:rPr>
              <w:t> </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58,60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2,40</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2,40</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2,40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2,40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2,40</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46,60</w:t>
            </w:r>
          </w:p>
        </w:tc>
      </w:tr>
      <w:tr w:rsidR="00A95775" w:rsidRPr="00A95775" w:rsidTr="00A95775">
        <w:trPr>
          <w:trHeight w:val="300"/>
        </w:trPr>
        <w:tc>
          <w:tcPr>
            <w:tcW w:w="21563" w:type="dxa"/>
            <w:gridSpan w:val="12"/>
            <w:tcBorders>
              <w:top w:val="single" w:sz="4" w:space="0" w:color="auto"/>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Группа 3. Мероприятия по развитию инфраструктуры для легкового автомобильного транспорта, включая развитие единого парковочного пространства</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1</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Организация парковочных мест вдоль центральных улиц городского округа</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4,2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1,05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1,05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1,05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1,05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vAlign w:val="center"/>
            <w:hideMark/>
          </w:tcPr>
          <w:p w:rsidR="00A95775" w:rsidRPr="00A95775" w:rsidRDefault="00A95775" w:rsidP="00A95775">
            <w:pPr>
              <w:rPr>
                <w:color w:val="000000"/>
              </w:rPr>
            </w:pPr>
            <w:r w:rsidRPr="00A95775">
              <w:rPr>
                <w:color w:val="000000"/>
              </w:rPr>
              <w:t>Итого</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4,2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1,05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1,05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1,05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1,05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trHeight w:val="300"/>
        </w:trPr>
        <w:tc>
          <w:tcPr>
            <w:tcW w:w="21563" w:type="dxa"/>
            <w:gridSpan w:val="12"/>
            <w:tcBorders>
              <w:top w:val="single" w:sz="4" w:space="0" w:color="auto"/>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Группа 4. Мероприятия по развитию инфраструктуры пешеходного и велосипедного движения</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1</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Содержание и ремонт тротуаров</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68,00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6,80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6,80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6,80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6,80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6,80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34,00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Установка пешеходных ограждений</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12,50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1,79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1,79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1,79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1,79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1,79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3,57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3</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Оборудование пешеходных переходов техническими средствами организации дорожного движения в соответствии с требованиями ГОСТ Р 52289-2004 и ГОСТ Р 52766-2007</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21,20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3,53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3,53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3,53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3,53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3,53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3,53   </w:t>
            </w:r>
          </w:p>
        </w:tc>
      </w:tr>
      <w:tr w:rsidR="00A95775" w:rsidRPr="00A95775" w:rsidTr="00A95775">
        <w:trPr>
          <w:gridAfter w:val="1"/>
          <w:wAfter w:w="9" w:type="dxa"/>
          <w:trHeight w:val="300"/>
        </w:trPr>
        <w:tc>
          <w:tcPr>
            <w:tcW w:w="11761" w:type="dxa"/>
            <w:gridSpan w:val="2"/>
            <w:tcBorders>
              <w:top w:val="single" w:sz="4" w:space="0" w:color="auto"/>
              <w:left w:val="single" w:sz="4" w:space="0" w:color="auto"/>
              <w:bottom w:val="single" w:sz="4" w:space="0" w:color="auto"/>
              <w:right w:val="nil"/>
            </w:tcBorders>
            <w:shd w:val="clear" w:color="auto" w:fill="auto"/>
            <w:noWrap/>
            <w:vAlign w:val="center"/>
            <w:hideMark/>
          </w:tcPr>
          <w:p w:rsidR="00A95775" w:rsidRPr="00A95775" w:rsidRDefault="00A95775" w:rsidP="00A95775">
            <w:pPr>
              <w:rPr>
                <w:color w:val="000000"/>
              </w:rPr>
            </w:pPr>
            <w:r w:rsidRPr="00A95775">
              <w:rPr>
                <w:color w:val="000000"/>
              </w:rPr>
              <w:t>Итого</w:t>
            </w:r>
          </w:p>
        </w:tc>
        <w:tc>
          <w:tcPr>
            <w:tcW w:w="1652" w:type="dxa"/>
            <w:tcBorders>
              <w:top w:val="nil"/>
              <w:left w:val="nil"/>
              <w:bottom w:val="single" w:sz="4" w:space="0" w:color="auto"/>
              <w:right w:val="nil"/>
            </w:tcBorders>
            <w:shd w:val="clear" w:color="auto" w:fill="auto"/>
            <w:noWrap/>
            <w:vAlign w:val="center"/>
            <w:hideMark/>
          </w:tcPr>
          <w:p w:rsidR="00A95775" w:rsidRPr="00A95775" w:rsidRDefault="00A95775" w:rsidP="00A95775">
            <w:pPr>
              <w:rPr>
                <w:color w:val="000000"/>
              </w:rPr>
            </w:pPr>
            <w:r w:rsidRPr="00A95775">
              <w:rPr>
                <w:color w:val="000000"/>
              </w:rPr>
              <w:t> </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rPr>
                <w:color w:val="000000"/>
              </w:rPr>
            </w:pPr>
            <w:r w:rsidRPr="00A95775">
              <w:rPr>
                <w:color w:val="000000"/>
              </w:rPr>
              <w:t> </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101,70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12,12</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12,12</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12,12</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12,12</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12,12</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41,10</w:t>
            </w:r>
          </w:p>
        </w:tc>
      </w:tr>
      <w:tr w:rsidR="00A95775" w:rsidRPr="00A95775" w:rsidTr="00A95775">
        <w:trPr>
          <w:trHeight w:val="300"/>
        </w:trPr>
        <w:tc>
          <w:tcPr>
            <w:tcW w:w="21563" w:type="dxa"/>
            <w:gridSpan w:val="12"/>
            <w:tcBorders>
              <w:top w:val="single" w:sz="4" w:space="0" w:color="auto"/>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Группа 5. Мероприятия по развитию инфраструктуры грузового транспорта, транспортных средств коммунальных и дорожных служб</w:t>
            </w:r>
          </w:p>
        </w:tc>
      </w:tr>
      <w:tr w:rsidR="00C53A16" w:rsidRPr="00A95775" w:rsidTr="005D55CB">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1</w:t>
            </w:r>
          </w:p>
        </w:tc>
        <w:tc>
          <w:tcPr>
            <w:tcW w:w="10928" w:type="dxa"/>
            <w:tcBorders>
              <w:top w:val="single" w:sz="4" w:space="0" w:color="auto"/>
              <w:left w:val="single" w:sz="4" w:space="0" w:color="auto"/>
              <w:bottom w:val="single" w:sz="4" w:space="0" w:color="auto"/>
              <w:right w:val="single" w:sz="4" w:space="0" w:color="auto"/>
            </w:tcBorders>
            <w:shd w:val="clear" w:color="auto" w:fill="auto"/>
            <w:hideMark/>
          </w:tcPr>
          <w:p w:rsidR="00C53A16" w:rsidRPr="00C53A16" w:rsidRDefault="00C53A16" w:rsidP="00C53A16">
            <w:pPr>
              <w:rPr>
                <w:color w:val="000000"/>
                <w:szCs w:val="20"/>
              </w:rPr>
            </w:pPr>
            <w:r w:rsidRPr="00C53A16">
              <w:rPr>
                <w:color w:val="000000"/>
                <w:szCs w:val="20"/>
              </w:rPr>
              <w:t>Закупка подвижного состава коммунальных и дорожных служб. Комбинированная машина КО-806 – 2 ед.</w:t>
            </w:r>
          </w:p>
        </w:tc>
        <w:tc>
          <w:tcPr>
            <w:tcW w:w="1652"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2022</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2022</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15,0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rPr>
                <w:color w:val="000000"/>
              </w:rPr>
            </w:pPr>
            <w:r w:rsidRPr="00C53A16">
              <w:rPr>
                <w:color w:val="000000"/>
              </w:rPr>
              <w:t xml:space="preserve"> 15,00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C53A16" w:rsidRPr="00C53A16" w:rsidRDefault="00C53A16" w:rsidP="00C53A16">
            <w:pPr>
              <w:jc w:val="center"/>
              <w:rPr>
                <w:color w:val="000000"/>
              </w:rPr>
            </w:pPr>
            <w:r w:rsidRPr="00C53A16">
              <w:rPr>
                <w:color w:val="000000"/>
              </w:rPr>
              <w:t xml:space="preserve">       -     </w:t>
            </w:r>
          </w:p>
        </w:tc>
      </w:tr>
      <w:tr w:rsidR="00C53A16" w:rsidRPr="00A95775" w:rsidTr="005D55CB">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2</w:t>
            </w:r>
          </w:p>
        </w:tc>
        <w:tc>
          <w:tcPr>
            <w:tcW w:w="10928" w:type="dxa"/>
            <w:tcBorders>
              <w:top w:val="nil"/>
              <w:left w:val="single" w:sz="4" w:space="0" w:color="auto"/>
              <w:bottom w:val="single" w:sz="4" w:space="0" w:color="auto"/>
              <w:right w:val="single" w:sz="4" w:space="0" w:color="auto"/>
            </w:tcBorders>
            <w:shd w:val="clear" w:color="auto" w:fill="auto"/>
            <w:hideMark/>
          </w:tcPr>
          <w:p w:rsidR="00C53A16" w:rsidRPr="00C53A16" w:rsidRDefault="00C53A16" w:rsidP="00C53A16">
            <w:pPr>
              <w:rPr>
                <w:color w:val="000000"/>
                <w:szCs w:val="20"/>
              </w:rPr>
            </w:pPr>
            <w:r w:rsidRPr="00C53A16">
              <w:rPr>
                <w:color w:val="000000"/>
                <w:szCs w:val="20"/>
              </w:rPr>
              <w:t>Закупка подвижного состава коммунальных и дорожных служб. Бензиновый снегоуборщик Honda HSM1390IK ZE – 2ед;</w:t>
            </w:r>
          </w:p>
        </w:tc>
        <w:tc>
          <w:tcPr>
            <w:tcW w:w="1652"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2,0</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rPr>
                <w:color w:val="000000"/>
              </w:rPr>
            </w:pPr>
            <w:r w:rsidRPr="00C53A16">
              <w:rPr>
                <w:color w:val="000000"/>
              </w:rPr>
              <w:t xml:space="preserve">   2,00   </w:t>
            </w:r>
          </w:p>
        </w:tc>
        <w:tc>
          <w:tcPr>
            <w:tcW w:w="99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jc w:val="center"/>
              <w:rPr>
                <w:color w:val="000000"/>
              </w:rPr>
            </w:pPr>
            <w:r w:rsidRPr="00C53A16">
              <w:rPr>
                <w:color w:val="000000"/>
              </w:rPr>
              <w:t xml:space="preserve">       -     </w:t>
            </w:r>
          </w:p>
        </w:tc>
      </w:tr>
      <w:tr w:rsidR="00C53A16" w:rsidRPr="00A95775" w:rsidTr="005D55CB">
        <w:trPr>
          <w:gridAfter w:val="1"/>
          <w:wAfter w:w="9" w:type="dxa"/>
          <w:trHeight w:val="765"/>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3</w:t>
            </w:r>
          </w:p>
        </w:tc>
        <w:tc>
          <w:tcPr>
            <w:tcW w:w="10928" w:type="dxa"/>
            <w:tcBorders>
              <w:top w:val="nil"/>
              <w:left w:val="single" w:sz="4" w:space="0" w:color="auto"/>
              <w:bottom w:val="single" w:sz="4" w:space="0" w:color="auto"/>
              <w:right w:val="single" w:sz="4" w:space="0" w:color="auto"/>
            </w:tcBorders>
            <w:shd w:val="clear" w:color="auto" w:fill="auto"/>
            <w:hideMark/>
          </w:tcPr>
          <w:p w:rsidR="00C53A16" w:rsidRPr="00C53A16" w:rsidRDefault="00C53A16" w:rsidP="00C53A16">
            <w:pPr>
              <w:spacing w:after="240"/>
              <w:rPr>
                <w:color w:val="000000"/>
                <w:szCs w:val="20"/>
              </w:rPr>
            </w:pPr>
            <w:r w:rsidRPr="00C53A16">
              <w:rPr>
                <w:color w:val="000000"/>
                <w:szCs w:val="20"/>
              </w:rPr>
              <w:t>Закупка подвижного состава коммунальных и дорожных служб. Самосвал Камаз 65115– 2ед;</w:t>
            </w:r>
          </w:p>
        </w:tc>
        <w:tc>
          <w:tcPr>
            <w:tcW w:w="1652"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15,0</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rPr>
                <w:color w:val="000000"/>
              </w:rPr>
            </w:pPr>
            <w:r w:rsidRPr="00C53A16">
              <w:rPr>
                <w:color w:val="000000"/>
              </w:rPr>
              <w:t xml:space="preserve"> 15,00   </w:t>
            </w:r>
          </w:p>
        </w:tc>
        <w:tc>
          <w:tcPr>
            <w:tcW w:w="99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jc w:val="center"/>
              <w:rPr>
                <w:color w:val="000000"/>
              </w:rPr>
            </w:pPr>
            <w:r w:rsidRPr="00C53A16">
              <w:rPr>
                <w:color w:val="000000"/>
              </w:rPr>
              <w:t xml:space="preserve">       -     </w:t>
            </w:r>
          </w:p>
        </w:tc>
      </w:tr>
      <w:tr w:rsidR="00C53A16" w:rsidRPr="00A95775" w:rsidTr="005D55CB">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4</w:t>
            </w:r>
          </w:p>
        </w:tc>
        <w:tc>
          <w:tcPr>
            <w:tcW w:w="10928" w:type="dxa"/>
            <w:tcBorders>
              <w:top w:val="nil"/>
              <w:left w:val="single" w:sz="4" w:space="0" w:color="auto"/>
              <w:bottom w:val="single" w:sz="4" w:space="0" w:color="auto"/>
              <w:right w:val="single" w:sz="4" w:space="0" w:color="auto"/>
            </w:tcBorders>
            <w:shd w:val="clear" w:color="auto" w:fill="auto"/>
            <w:hideMark/>
          </w:tcPr>
          <w:p w:rsidR="00C53A16" w:rsidRPr="00C53A16" w:rsidRDefault="00C53A16" w:rsidP="00C53A16">
            <w:pPr>
              <w:rPr>
                <w:color w:val="000000"/>
                <w:szCs w:val="20"/>
              </w:rPr>
            </w:pPr>
            <w:r w:rsidRPr="00C53A16">
              <w:rPr>
                <w:color w:val="000000"/>
                <w:szCs w:val="20"/>
              </w:rPr>
              <w:t>Закупка подвижного состава коммунальных и дорожных служб. Автовышка ЗИЛ – 2ед.</w:t>
            </w:r>
          </w:p>
        </w:tc>
        <w:tc>
          <w:tcPr>
            <w:tcW w:w="1652"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4,4</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 xml:space="preserve">   4,40   </w:t>
            </w:r>
          </w:p>
        </w:tc>
      </w:tr>
      <w:tr w:rsidR="00C53A16"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5</w:t>
            </w:r>
          </w:p>
        </w:tc>
        <w:tc>
          <w:tcPr>
            <w:tcW w:w="10928" w:type="dxa"/>
            <w:tcBorders>
              <w:top w:val="nil"/>
              <w:left w:val="nil"/>
              <w:bottom w:val="single" w:sz="4" w:space="0" w:color="auto"/>
              <w:right w:val="nil"/>
            </w:tcBorders>
            <w:shd w:val="clear" w:color="auto" w:fill="auto"/>
            <w:hideMark/>
          </w:tcPr>
          <w:p w:rsidR="00C53A16" w:rsidRPr="00C53A16" w:rsidRDefault="00C53A16" w:rsidP="00C53A16">
            <w:pPr>
              <w:rPr>
                <w:color w:val="000000"/>
                <w:szCs w:val="20"/>
              </w:rPr>
            </w:pPr>
            <w:r w:rsidRPr="00C53A16">
              <w:rPr>
                <w:color w:val="000000"/>
                <w:szCs w:val="20"/>
              </w:rPr>
              <w:t>Закупка подвижного состава коммунальных и дорожных служб. Разметочная машина СДТ-230 – 2ед.</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5,2</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 xml:space="preserve">   5,20   </w:t>
            </w:r>
          </w:p>
        </w:tc>
      </w:tr>
      <w:tr w:rsidR="00C53A16"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6</w:t>
            </w:r>
          </w:p>
        </w:tc>
        <w:tc>
          <w:tcPr>
            <w:tcW w:w="10928" w:type="dxa"/>
            <w:tcBorders>
              <w:top w:val="nil"/>
              <w:left w:val="nil"/>
              <w:bottom w:val="single" w:sz="4" w:space="0" w:color="auto"/>
              <w:right w:val="nil"/>
            </w:tcBorders>
            <w:shd w:val="clear" w:color="auto" w:fill="auto"/>
            <w:hideMark/>
          </w:tcPr>
          <w:p w:rsidR="00C53A16" w:rsidRPr="00C53A16" w:rsidRDefault="00C53A16" w:rsidP="00C53A16">
            <w:pPr>
              <w:rPr>
                <w:color w:val="000000"/>
                <w:szCs w:val="20"/>
              </w:rPr>
            </w:pPr>
            <w:r w:rsidRPr="00C53A16">
              <w:rPr>
                <w:color w:val="000000"/>
                <w:szCs w:val="20"/>
              </w:rPr>
              <w:t>Закупка подвижного состава коммунальных и дорожных служб. Автогрейдер ГС-14.02 - 2ед.</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9,8</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 xml:space="preserve">   9,80   </w:t>
            </w:r>
          </w:p>
        </w:tc>
      </w:tr>
      <w:tr w:rsidR="00C53A16"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7</w:t>
            </w:r>
          </w:p>
        </w:tc>
        <w:tc>
          <w:tcPr>
            <w:tcW w:w="10928" w:type="dxa"/>
            <w:tcBorders>
              <w:top w:val="nil"/>
              <w:left w:val="nil"/>
              <w:bottom w:val="single" w:sz="4" w:space="0" w:color="auto"/>
              <w:right w:val="nil"/>
            </w:tcBorders>
            <w:shd w:val="clear" w:color="auto" w:fill="auto"/>
            <w:hideMark/>
          </w:tcPr>
          <w:p w:rsidR="00C53A16" w:rsidRPr="00C53A16" w:rsidRDefault="00C53A16" w:rsidP="00C53A16">
            <w:pPr>
              <w:rPr>
                <w:color w:val="000000"/>
                <w:szCs w:val="20"/>
              </w:rPr>
            </w:pPr>
            <w:r w:rsidRPr="00C53A16">
              <w:rPr>
                <w:color w:val="000000"/>
                <w:szCs w:val="20"/>
              </w:rPr>
              <w:t xml:space="preserve">Закупка подвижного состава коммунальных и дорожных служб. Фронтальный погрузчик СТК ПК 30-01 - 2ед. </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2,0</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 xml:space="preserve">   2,00   </w:t>
            </w:r>
          </w:p>
        </w:tc>
      </w:tr>
      <w:tr w:rsidR="00C53A16"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8</w:t>
            </w:r>
          </w:p>
        </w:tc>
        <w:tc>
          <w:tcPr>
            <w:tcW w:w="10928" w:type="dxa"/>
            <w:tcBorders>
              <w:top w:val="nil"/>
              <w:left w:val="nil"/>
              <w:bottom w:val="single" w:sz="4" w:space="0" w:color="auto"/>
              <w:right w:val="nil"/>
            </w:tcBorders>
            <w:shd w:val="clear" w:color="auto" w:fill="auto"/>
            <w:hideMark/>
          </w:tcPr>
          <w:p w:rsidR="00C53A16" w:rsidRPr="00C53A16" w:rsidRDefault="00C53A16" w:rsidP="00C53A16">
            <w:pPr>
              <w:rPr>
                <w:color w:val="000000"/>
                <w:szCs w:val="20"/>
              </w:rPr>
            </w:pPr>
            <w:r w:rsidRPr="00C53A16">
              <w:rPr>
                <w:color w:val="000000"/>
                <w:szCs w:val="20"/>
              </w:rPr>
              <w:t>Закупка подвижного состава коммунальных и дорожных служб. Дорожный каток – 2ед.</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10,4</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rPr>
                <w:color w:val="000000"/>
              </w:rPr>
            </w:pPr>
            <w:r w:rsidRPr="00C53A16">
              <w:rPr>
                <w:color w:val="000000"/>
              </w:rPr>
              <w:t xml:space="preserve"> 10,40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jc w:val="center"/>
              <w:rPr>
                <w:color w:val="000000"/>
              </w:rPr>
            </w:pPr>
            <w:r w:rsidRPr="00C53A16">
              <w:rPr>
                <w:color w:val="000000"/>
              </w:rPr>
              <w:t xml:space="preserve">       -     </w:t>
            </w:r>
          </w:p>
        </w:tc>
      </w:tr>
      <w:tr w:rsidR="00C53A16"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9</w:t>
            </w:r>
          </w:p>
        </w:tc>
        <w:tc>
          <w:tcPr>
            <w:tcW w:w="10928" w:type="dxa"/>
            <w:tcBorders>
              <w:top w:val="nil"/>
              <w:left w:val="nil"/>
              <w:bottom w:val="single" w:sz="4" w:space="0" w:color="auto"/>
              <w:right w:val="nil"/>
            </w:tcBorders>
            <w:shd w:val="clear" w:color="auto" w:fill="auto"/>
            <w:hideMark/>
          </w:tcPr>
          <w:p w:rsidR="00C53A16" w:rsidRPr="00C53A16" w:rsidRDefault="00C53A16" w:rsidP="00C53A16">
            <w:pPr>
              <w:rPr>
                <w:color w:val="000000"/>
                <w:szCs w:val="20"/>
              </w:rPr>
            </w:pPr>
            <w:r w:rsidRPr="00C53A16">
              <w:rPr>
                <w:color w:val="000000"/>
                <w:szCs w:val="20"/>
              </w:rPr>
              <w:t>Закупка подвижного состава коммунальных и дорожных служб. Асфальтоукладчик – 2ед.</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22,0</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rPr>
                <w:color w:val="000000"/>
              </w:rPr>
            </w:pPr>
            <w:r w:rsidRPr="00C53A16">
              <w:rPr>
                <w:color w:val="000000"/>
              </w:rPr>
              <w:t xml:space="preserve"> 22,00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jc w:val="center"/>
              <w:rPr>
                <w:color w:val="000000"/>
              </w:rPr>
            </w:pPr>
            <w:r w:rsidRPr="00C53A16">
              <w:rPr>
                <w:color w:val="000000"/>
              </w:rPr>
              <w:t xml:space="preserve">       -     </w:t>
            </w:r>
          </w:p>
        </w:tc>
      </w:tr>
      <w:tr w:rsidR="00C53A16"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10</w:t>
            </w:r>
          </w:p>
        </w:tc>
        <w:tc>
          <w:tcPr>
            <w:tcW w:w="10928" w:type="dxa"/>
            <w:tcBorders>
              <w:top w:val="nil"/>
              <w:left w:val="nil"/>
              <w:bottom w:val="single" w:sz="4" w:space="0" w:color="auto"/>
              <w:right w:val="nil"/>
            </w:tcBorders>
            <w:shd w:val="clear" w:color="auto" w:fill="auto"/>
            <w:hideMark/>
          </w:tcPr>
          <w:p w:rsidR="00C53A16" w:rsidRPr="00C53A16" w:rsidRDefault="00C53A16" w:rsidP="00C53A16">
            <w:pPr>
              <w:rPr>
                <w:color w:val="000000"/>
                <w:szCs w:val="20"/>
              </w:rPr>
            </w:pPr>
            <w:r w:rsidRPr="00C53A16">
              <w:rPr>
                <w:color w:val="000000"/>
                <w:szCs w:val="20"/>
              </w:rPr>
              <w:t xml:space="preserve">Закупка подвижного состава коммунальных и дорожных служб. Поливомоечная машина на базе Камаз- 2ед.  </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3,2</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rPr>
                <w:color w:val="000000"/>
              </w:rPr>
            </w:pPr>
            <w:r w:rsidRPr="00C53A16">
              <w:rPr>
                <w:color w:val="000000"/>
              </w:rPr>
              <w:t xml:space="preserve">   3,20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jc w:val="center"/>
              <w:rPr>
                <w:color w:val="000000"/>
              </w:rPr>
            </w:pPr>
            <w:r w:rsidRPr="00C53A16">
              <w:rPr>
                <w:color w:val="000000"/>
              </w:rPr>
              <w:t xml:space="preserve">       -     </w:t>
            </w:r>
          </w:p>
        </w:tc>
      </w:tr>
      <w:tr w:rsidR="00C53A16"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noWrap/>
            <w:vAlign w:val="center"/>
            <w:hideMark/>
          </w:tcPr>
          <w:p w:rsidR="00C53A16" w:rsidRPr="00A95775" w:rsidRDefault="00C53A16" w:rsidP="00C53A16">
            <w:pPr>
              <w:jc w:val="center"/>
              <w:rPr>
                <w:color w:val="000000"/>
              </w:rPr>
            </w:pPr>
            <w:r w:rsidRPr="00A95775">
              <w:rPr>
                <w:color w:val="000000"/>
              </w:rPr>
              <w:t>11</w:t>
            </w:r>
          </w:p>
        </w:tc>
        <w:tc>
          <w:tcPr>
            <w:tcW w:w="10928" w:type="dxa"/>
            <w:tcBorders>
              <w:top w:val="nil"/>
              <w:left w:val="nil"/>
              <w:bottom w:val="single" w:sz="4" w:space="0" w:color="auto"/>
              <w:right w:val="nil"/>
            </w:tcBorders>
            <w:shd w:val="clear" w:color="auto" w:fill="auto"/>
            <w:hideMark/>
          </w:tcPr>
          <w:p w:rsidR="00C53A16" w:rsidRPr="00C53A16" w:rsidRDefault="00C53A16" w:rsidP="00C53A16">
            <w:pPr>
              <w:rPr>
                <w:color w:val="000000"/>
                <w:szCs w:val="20"/>
              </w:rPr>
            </w:pPr>
            <w:r w:rsidRPr="00C53A16">
              <w:rPr>
                <w:color w:val="000000"/>
                <w:szCs w:val="20"/>
              </w:rPr>
              <w:t>Закупка подвижного состава коммунальных и дорожных служб. Малогабаритные тракторы для уборки тротуаров - 4 ед.</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C53A16" w:rsidRPr="00A95775" w:rsidRDefault="00C53A16" w:rsidP="00C53A16">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1,7</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rPr>
                <w:color w:val="000000"/>
              </w:rPr>
            </w:pPr>
            <w:r w:rsidRPr="00C53A16">
              <w:rPr>
                <w:color w:val="000000"/>
              </w:rPr>
              <w:t xml:space="preserve">   1,70   </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rPr>
                <w:color w:val="000000"/>
              </w:rPr>
            </w:pPr>
            <w:r w:rsidRPr="00C53A16">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jc w:val="center"/>
              <w:rPr>
                <w:color w:val="000000"/>
              </w:rPr>
            </w:pPr>
            <w:r w:rsidRPr="00C53A16">
              <w:rPr>
                <w:color w:val="000000"/>
              </w:rPr>
              <w:t xml:space="preserve">       -     </w:t>
            </w:r>
          </w:p>
        </w:tc>
      </w:tr>
      <w:tr w:rsidR="00C53A16" w:rsidRPr="00A95775" w:rsidTr="005D55CB">
        <w:trPr>
          <w:gridAfter w:val="1"/>
          <w:wAfter w:w="9" w:type="dxa"/>
          <w:trHeight w:val="300"/>
        </w:trPr>
        <w:tc>
          <w:tcPr>
            <w:tcW w:w="11761" w:type="dxa"/>
            <w:gridSpan w:val="2"/>
            <w:tcBorders>
              <w:top w:val="single" w:sz="4" w:space="0" w:color="auto"/>
              <w:left w:val="nil"/>
              <w:bottom w:val="single" w:sz="4" w:space="0" w:color="auto"/>
              <w:right w:val="nil"/>
            </w:tcBorders>
            <w:shd w:val="clear" w:color="auto" w:fill="auto"/>
            <w:noWrap/>
            <w:hideMark/>
          </w:tcPr>
          <w:p w:rsidR="00C53A16" w:rsidRPr="00A95775" w:rsidRDefault="00C53A16" w:rsidP="00C53A16">
            <w:pPr>
              <w:rPr>
                <w:color w:val="000000"/>
              </w:rPr>
            </w:pPr>
            <w:r w:rsidRPr="00A95775">
              <w:rPr>
                <w:color w:val="000000"/>
              </w:rPr>
              <w:t>Итого</w:t>
            </w:r>
          </w:p>
        </w:tc>
        <w:tc>
          <w:tcPr>
            <w:tcW w:w="1652" w:type="dxa"/>
            <w:tcBorders>
              <w:top w:val="nil"/>
              <w:left w:val="nil"/>
              <w:bottom w:val="single" w:sz="4" w:space="0" w:color="auto"/>
              <w:right w:val="nil"/>
            </w:tcBorders>
            <w:shd w:val="clear" w:color="auto" w:fill="auto"/>
            <w:noWrap/>
            <w:vAlign w:val="center"/>
            <w:hideMark/>
          </w:tcPr>
          <w:p w:rsidR="00C53A16" w:rsidRPr="00A95775" w:rsidRDefault="00C53A16" w:rsidP="00C53A16">
            <w:pPr>
              <w:rPr>
                <w:color w:val="000000"/>
              </w:rPr>
            </w:pPr>
            <w:r w:rsidRPr="00A95775">
              <w:rPr>
                <w:color w:val="000000"/>
              </w:rPr>
              <w:t> </w:t>
            </w:r>
          </w:p>
        </w:tc>
        <w:tc>
          <w:tcPr>
            <w:tcW w:w="1546" w:type="dxa"/>
            <w:tcBorders>
              <w:top w:val="nil"/>
              <w:left w:val="nil"/>
              <w:bottom w:val="single" w:sz="4" w:space="0" w:color="auto"/>
              <w:right w:val="single" w:sz="4" w:space="0" w:color="auto"/>
            </w:tcBorders>
            <w:shd w:val="clear" w:color="auto" w:fill="auto"/>
            <w:noWrap/>
            <w:vAlign w:val="center"/>
            <w:hideMark/>
          </w:tcPr>
          <w:p w:rsidR="00C53A16" w:rsidRPr="00A95775" w:rsidRDefault="00C53A16" w:rsidP="00C53A16">
            <w:pPr>
              <w:rPr>
                <w:color w:val="000000"/>
              </w:rPr>
            </w:pPr>
            <w:r w:rsidRPr="00A95775">
              <w:rPr>
                <w:color w:val="000000"/>
              </w:rPr>
              <w:t> </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A95775" w:rsidRDefault="00C53A16" w:rsidP="00C53A16">
            <w:pPr>
              <w:jc w:val="center"/>
              <w:rPr>
                <w:color w:val="000000"/>
              </w:rPr>
            </w:pPr>
            <w:r w:rsidRPr="00A95775">
              <w:rPr>
                <w:color w:val="000000"/>
              </w:rPr>
              <w:t>53,1</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90,7</w:t>
            </w:r>
          </w:p>
        </w:tc>
        <w:tc>
          <w:tcPr>
            <w:tcW w:w="876" w:type="dxa"/>
            <w:tcBorders>
              <w:top w:val="nil"/>
              <w:left w:val="nil"/>
              <w:bottom w:val="single" w:sz="4" w:space="0" w:color="auto"/>
              <w:right w:val="single" w:sz="4" w:space="0" w:color="auto"/>
            </w:tcBorders>
            <w:shd w:val="clear" w:color="auto" w:fill="auto"/>
            <w:vAlign w:val="center"/>
            <w:hideMark/>
          </w:tcPr>
          <w:p w:rsidR="00C53A16" w:rsidRPr="00C53A16" w:rsidRDefault="00C53A16" w:rsidP="00C53A16">
            <w:pPr>
              <w:jc w:val="center"/>
              <w:rPr>
                <w:color w:val="000000"/>
              </w:rPr>
            </w:pPr>
            <w:r w:rsidRPr="00C53A16">
              <w:rPr>
                <w:color w:val="000000"/>
              </w:rPr>
              <w:t>0,0</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4,9</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32,4</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15,0</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17,0</w:t>
            </w:r>
          </w:p>
        </w:tc>
      </w:tr>
      <w:tr w:rsidR="00A95775" w:rsidRPr="00A95775" w:rsidTr="00A95775">
        <w:trPr>
          <w:trHeight w:val="300"/>
        </w:trPr>
        <w:tc>
          <w:tcPr>
            <w:tcW w:w="21563" w:type="dxa"/>
            <w:gridSpan w:val="12"/>
            <w:tcBorders>
              <w:top w:val="single" w:sz="4" w:space="0" w:color="auto"/>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Группа 6. Мероприятия по развитию сети дорог городского округа</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w:t>
            </w:r>
          </w:p>
        </w:tc>
        <w:tc>
          <w:tcPr>
            <w:tcW w:w="10928" w:type="dxa"/>
            <w:tcBorders>
              <w:top w:val="nil"/>
              <w:left w:val="nil"/>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Разработка ПСД для улиц Бабкина, Мелиораторов, Чапаева, Кузнецова и пер. Чапаевский</w:t>
            </w:r>
          </w:p>
        </w:tc>
        <w:tc>
          <w:tcPr>
            <w:tcW w:w="1652"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8,00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2,67</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2,67</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2,67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Бажова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0,14</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0,14</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Барахвостова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0,02</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0,02</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Береговая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0,60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Березовая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0,04</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0,04</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Кати Боровинской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Восточная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0,05</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0,05</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Гагарина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6,96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3,48</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3,48</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Горная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0,09</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0,09</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Горького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Гурьянова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Комарова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13,91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13,91</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Академика Королева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0,06</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Комсомольская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2019</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0,70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0,70</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Ключевая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Куйбышева №1 до  ул. Куйбышева №32</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2022</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2022</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11,97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11,97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Кузнецова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18,55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18,55</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Ленина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99,71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99,71</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Лермонтова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38,26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38,26</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Лесная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0,80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0,80</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Машиностроителей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Механизаторов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0,22</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Павлика Морозова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Набережная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Ольховая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0,07</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Песчаная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Пионерская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15,07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7,54</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7,54</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Подгорная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0,17</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Пышминская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Разведчиков</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Раздольная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Свердловская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Сельскохозяйственная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Сибирская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11,59</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Сибирский тракт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10,44</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10,44</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Сиреневая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0,07</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Сосновая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3,48</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1,74</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1,74</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38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Степная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39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Строителей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22,03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11,01</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11,01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Сушинских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22,03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11,01</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11,01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капитальный ремонт по ул. Куйбышева и ул. Тельмана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22,35</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5,70</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16,65</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Торговая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12,85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12,85</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Транспортников</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Тургенева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по ул. Тюменская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4,64</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4,64</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Лизы Чайкиной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по ул. Энергетиков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6,96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6,96</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48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1-е Мая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34,78</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34,78</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49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1-й Микрорайон</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4,64</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4,64</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Бабкина </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10,44</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10,44</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Гоголя</w:t>
            </w:r>
          </w:p>
        </w:tc>
        <w:tc>
          <w:tcPr>
            <w:tcW w:w="1652"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11,59</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Железнодорожная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Красноармейская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20,87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20,87</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Сергея Лазо</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11,59</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Луговая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Мелиораторов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Некрасова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58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ул. Островского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0,60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0,60</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59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по ул. Первомайская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25,51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25,51</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Победы</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25,51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25,51</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Пушкина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0,17</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0,17</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Савина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Северная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0,60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0,60</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Советская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0,17</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Совхозная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Уральская (от ул. Кр. Ппутиловцев до ул. Красноармейская)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2,20</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ул. Чапаева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68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8 Марта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69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40 лет Октября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Октябрьская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0,45</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восстановление дорожного покрытия с добавлением щебня  пер. Береговой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пер. Больничный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15,07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15,07</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пер. Ленинский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0,45</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Торговая (от улицы Кирова до улицы Пионерская)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3,59</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3,59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Кирова (от улицы Куйбышева до 1ое мая))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1,20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восстановление дорожного покрытия с добавлением щебня  ул. Западная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0,90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0,90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п.г.т. Пышма, ремонт участка дороги по пер. Южный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0,90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0,90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78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Чернышово, восстановление дорожного покрытия с добавлением щебня  ул. Комсомольская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0,35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79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ул. Кирова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0,37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ул. Пионерская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0,08</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0,08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ул. Механизаторов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пер. Кировский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0,07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0,07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Чернышово, восстановление дорожного покрытия с добавлением щебня  пер. Речной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Савина, восстановление дорожного покрытия с добавлением щебня  ул. Уральская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0,60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Савина, восстановление дорожного покрытия с добавлением щебня  ул. Свободы</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0,32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Савина, восстановление дорожного покрытия с добавлением щебня  ул. Береговая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 Первомайский, ремонт участка дороги по ул. Ленина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16,23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16,23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88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Первомайский, ремонт участка дороги по ул. Октябрьская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27,83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27,83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89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Первомайский, ремонт участка дороги по ул. Молодежная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13,91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13,91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Южный, ремонт участка дороги по ул. Советская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16,23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16,23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Южный, ремонт участка дороги по ул. Октябрьская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9,28</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9,28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Южный, ремонт участка дороги по ул. Механизаторов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6,96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6,96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Южный, ремонт участка дороги по ул. Первомайская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2024</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2025</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9,28</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9,28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Восточная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5,80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5,80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Механизаторов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1,16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Ключевская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8,12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8,12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Западная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3,48</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3,48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98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Трифоново, восстановление дорожного покрытия с добавлением щебня  ул. Набережная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0,45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99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ул. Специалистов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0,40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ул. Энергостроителей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2021</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0,30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ул. Гагарина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0,10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ул. Луговая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0,30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Трифоново, восстановление дорожного покрытия с добавлением щебня  пер. Набережный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Устьянка, восстановление дорожного покрытия с добавлением щебня  ул. Восточная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Устьянка, восстановление дорожного покрытия с добавлением щебня  ул. Заречная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0,40</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восстановление дорожного покрытия с добавлением щебня  ул. Алешина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восстановление дорожного покрытия с добавлением щебня  ул. Береговая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108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восстановление дорожного покрытия с добавлением щебня  ул. Заречная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109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асфальтирование участка дороги  ул. Без названия (въезд в д. Катарач)</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13,91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13,91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Катарач, восстановление дорожного покрытия с добавлением щебня  ул. Без названия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2026</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Медведева, восстановление дорожного покрытия с добавлением щебня  ул. Северная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Налимова, восстановление дорожного покрытия с добавлением щебня  ул. Пилорамная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Налимова, восстановление дорожного покрытия с добавлением щебня  пер. Рабочий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Налимова, восстановление дорожного покрытия с добавлением щебня  ул. Заключная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ул. Комарова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0,75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0,75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ул. Красногорская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ул. Зеленая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0,55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118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ул. Лесная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119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Южный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Гагарина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0,17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Бажова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c. Черемыш, восстановление дорожного покрытия с добавлением щебня  пер. Механизаторов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Первомайский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Чапаева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c. Черемыш, восстановление дорожного покрытия с добавлением щебня  пер. Береговой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Красноярское, восстановление дорожного покрытия с добавлением щебня  пер. Лесной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Красноярское, восстановление дорожного покрытия с добавлением щебня  пер. Полевой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128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Красноярское, восстановление дорожного покрытия с добавлением щебня  пер. Чкалова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129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ремонт участка дороги по ул. Первомайская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34,78</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34,78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ремонт участка дороги по ул. Ильича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39,42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39,42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ремонт участка дороги по ул. Механизаторов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32,46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32,46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ремонт участка дороги по ул. Набережная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18,55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18,55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Духовая, восстановление дорожного покрытия с добавлением щебня  ул. Космонавтов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0,60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асфальтирование участка дороги  ул. Октябрьская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64,93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64,93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ул. Набережная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0,75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0,75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ул. Пионерская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ул. Первомайская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138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ул. Халтурина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139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пер. Молодежный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асфальтирование участка дороги  пер. Новый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9,28</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9,28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Тимохинское, восстановление дорожного покрытия с добавлением щебня  пер. Солнечный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0,12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Тупицыно, асфальтирование участка дороги  ул. 40 лет Победы</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23,19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Тупицыно, восстановление дорожного покрытия с добавлением щебня  ул. Набережная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0,50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Тупицыно, восстановление дорожного покрытия с добавлением щебня  пер. Советский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Тупицыно, восстановление дорожного покрытия с добавлением щебня  пер. Советский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1,50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1,50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Смирнова, асфальтирование участка дороги  ул. Кирова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23,19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Смирнова, восстановление дорожного покрытия с добавлением щебня  ул. Гагарина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0,50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148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Смирнова, асфальтирование участка дороги  ул. Ленина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23,19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149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 д. Смирнова, восстановление дорожного покрытия с добавлением щебня  пер. Кировский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асфальтирование участка дороги  ул. Советская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Первомайская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0,50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Механизаторов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Береговая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асфальтирование участка дороги  ул. Кирова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6,96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6,96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Заводская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асфальтирование участка дороги  ул. Октябрьская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20,87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20,87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Бажова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158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Луговая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159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ул. Дзержинского</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Четкарино, восстановление дорожного покрытия с добавлением щебня  пер. Школьный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асфальтирование участка дороги  ул. Советская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37,10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37,10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Свердлова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0,90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0,90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Комарова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Репина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Пугачева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ул. Калинина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пер. Комарова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168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Комарова, восстановление дорожного покрытия с добавлением щебня  пер. Школьный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169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Русакова, асфальтирование участка дороги  ул. Советская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27,83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27,83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Русакова, восстановление дорожного покрытия с добавлением щебня  ул. Гагарина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0,45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Русакова, восстановление дорожного покрытия с добавлением щебня  ул. Степана Разина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д. Русакова, восстановление дорожного покрытия с добавлением щебня  пер. Пионерский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асфальтирование участка дороги  ул. Советская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23,19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Первомайская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Пушкина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1,99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1,99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Строителей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Ворошилова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0,40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178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д. Родина, асфальтирование участка дороги  ул. 8 Марта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23,19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179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Родина, восстановление дорожного покрытия с добавлением щебня  ул. Космонавтов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Ленина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0,50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асфальтирование участка дороги  ул. Советская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27,83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27,83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Космонавтов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Луговая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Первомайская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ул. Октябрьская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0,40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пер. Пролетарский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пер. Школьный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188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ремонт участка дороги по ул. Буденного</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39,49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39,49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189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восстановление дорожного покрытия с добавлением щебня  ул. Строителей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восстановление дорожного покрытия с добавлением щебня  ул. Северная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0,12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восстановление дорожного покрытия с добавлением щебня  ул. Космонавтов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0,40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Печеркино, восстановление дорожного покрытия с добавлением щебня  ул. Береговая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Пролетарская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30,15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30,15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Советская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5,80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5,80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Западная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11,59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Черемушки</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13,91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13,91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Юдина, ремонт участка дороги по ул. Белькова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13,91</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13,91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198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Юрмытское, ремонт участка дороги по пер.Рабочий - ул. Кирова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0,80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0,80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199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Юрмытское, асфальтирование участка дороги  пер. Рабочий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23,19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23,19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Юрмытское, восстановление дорожного покрытия с добавлением щебня  пер. Школьный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Юрмытское, ремонт участка дороги по ул. Ленина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2,20</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2,20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д. Заречная, ремонт участка дороги по пер. Советский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5,80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5,80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Заречная, ремонт участка дороги по ул. Пушкина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27,83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27,83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Холкина, восстановление дорожного покрытия с добавлением щебня  ул. Заречная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Холкина, восстановление дорожного покрытия с добавлением щебня  ул. Колхозная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0,12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Талица, восстановление дорожного покрытия с добавлением щебня  ул. Красных Орлов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0,60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Талица, восстановление дорожного покрытия с добавлением щебня  ул. Республики</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0,27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208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Первомайская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0,65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0,65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209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Тополевая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Лесная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асфальтирование участка дороги  ул. Школьная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20,87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20,87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Молодежная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Береговая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0,75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0,75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Пульниково, восстановление дорожного покрытия с добавлением щебня  ул. Заречная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0,50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Чупино, восстановление дорожного покрытия с добавлением щебня  ул. Павлика Морозова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0,40   </w:t>
            </w:r>
          </w:p>
        </w:tc>
      </w:tr>
      <w:tr w:rsidR="00A95775" w:rsidRPr="00A95775" w:rsidTr="00A95775">
        <w:trPr>
          <w:gridAfter w:val="1"/>
          <w:wAfter w:w="9" w:type="dxa"/>
          <w:trHeight w:val="222"/>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Чупино, ремонт участка дороги по ул. Кузнецова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2022</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2023</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57,97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28,99</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28,99</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Нагибина, восстановление дорожного покрытия с добавлением щебня  ул. Молодежная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0,75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0,75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218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Нагибина, восстановление дорожного покрытия с добавлением щебня  дорога на МТФ №3</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0,50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219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Мартынова, восстановление дорожного покрытия с добавлением щебня  ул. Чапаева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Мартынова, восстановление дорожного покрытия с добавлением щебня  ул. Механизаторов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1,00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Мартынова, восстановление дорожного покрытия с добавлением щебня  ул. Гагарина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0,75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0,75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Мартынова, восстановление дорожного покрытия с добавлением щебня  ул. Зеленая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Заречная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0,23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Песчаная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Механизаторов</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0,48</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0,48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пер. Горный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0,12</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0,12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Луговая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0,17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228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ул. Клубная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0,33</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0,33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229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ул. Мира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0,35</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0,35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ул. Полевая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231</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дорога в МТМ</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0,19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0,19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232</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Безимянная от ул. Механизаторов до ул. Ленина</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0,26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0,26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233</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с. Боровлянское, восстановление дорожного покрытия с добавлением щебня  ул. Кирова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0,36</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0,36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234</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с. Боровлянское, восстановление дорожного покрытия с добавлением щебня  ул. Береговая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0,37</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0,37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235</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д. Речелга, восстановление дорожного покрытия с добавлением щебня  дорога до п. Крутоярский</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3,64</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3,64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236</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 Первомайский, восстановление дорожного покрытия с добавлением щебня  ул. Гагарина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0,50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0,50   </w:t>
            </w:r>
          </w:p>
        </w:tc>
      </w:tr>
      <w:tr w:rsidR="00A95775" w:rsidRPr="00A95775" w:rsidTr="00A95775">
        <w:trPr>
          <w:gridAfter w:val="1"/>
          <w:wAfter w:w="9" w:type="dxa"/>
          <w:trHeight w:val="51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237</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 Первомайский, восстановление дорожного покрытия с добавлением щебня  ул. Первомайская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0,40</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0,40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238</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д. Талица, восстановление дорожного покрытия с добавлением щебня  ул. Калинина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2019</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1,25</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1,25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239</w:t>
            </w:r>
          </w:p>
        </w:tc>
        <w:tc>
          <w:tcPr>
            <w:tcW w:w="10928" w:type="dxa"/>
            <w:tcBorders>
              <w:top w:val="nil"/>
              <w:left w:val="single" w:sz="4" w:space="0" w:color="auto"/>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п. Ключевской, ремонт участка дороги по ул. Первомайская</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2027</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2028</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11,59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 xml:space="preserve"> 11,59   </w:t>
            </w:r>
          </w:p>
        </w:tc>
      </w:tr>
      <w:tr w:rsidR="00A95775" w:rsidRPr="00A95775" w:rsidTr="00A95775">
        <w:trPr>
          <w:gridAfter w:val="1"/>
          <w:wAfter w:w="9" w:type="dxa"/>
          <w:trHeight w:val="300"/>
        </w:trPr>
        <w:tc>
          <w:tcPr>
            <w:tcW w:w="833" w:type="dxa"/>
            <w:tcBorders>
              <w:top w:val="nil"/>
              <w:left w:val="single" w:sz="4" w:space="0" w:color="auto"/>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240</w:t>
            </w:r>
          </w:p>
        </w:tc>
        <w:tc>
          <w:tcPr>
            <w:tcW w:w="10928" w:type="dxa"/>
            <w:tcBorders>
              <w:top w:val="nil"/>
              <w:left w:val="nil"/>
              <w:bottom w:val="single" w:sz="4" w:space="0" w:color="auto"/>
              <w:right w:val="single" w:sz="4" w:space="0" w:color="auto"/>
            </w:tcBorders>
            <w:shd w:val="clear" w:color="auto" w:fill="auto"/>
            <w:hideMark/>
          </w:tcPr>
          <w:p w:rsidR="00A95775" w:rsidRPr="00A95775" w:rsidRDefault="00A95775" w:rsidP="00A95775">
            <w:pPr>
              <w:rPr>
                <w:color w:val="000000"/>
              </w:rPr>
            </w:pPr>
            <w:r w:rsidRPr="00A95775">
              <w:rPr>
                <w:color w:val="000000"/>
              </w:rPr>
              <w:t xml:space="preserve">п.г.т. Пышма, ремонт участка дороги по ул. Торговая (от улицы Кирова до улицы Пионерская) </w:t>
            </w:r>
          </w:p>
        </w:tc>
        <w:tc>
          <w:tcPr>
            <w:tcW w:w="1652"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46" w:type="dxa"/>
            <w:tcBorders>
              <w:top w:val="nil"/>
              <w:left w:val="nil"/>
              <w:bottom w:val="single" w:sz="4" w:space="0" w:color="auto"/>
              <w:right w:val="single" w:sz="4" w:space="0" w:color="auto"/>
            </w:tcBorders>
            <w:shd w:val="clear" w:color="auto" w:fill="auto"/>
            <w:noWrap/>
            <w:vAlign w:val="center"/>
            <w:hideMark/>
          </w:tcPr>
          <w:p w:rsidR="00A95775" w:rsidRPr="00A95775" w:rsidRDefault="00A95775" w:rsidP="00A95775">
            <w:pPr>
              <w:jc w:val="center"/>
              <w:rPr>
                <w:color w:val="000000"/>
              </w:rPr>
            </w:pPr>
            <w:r w:rsidRPr="00A95775">
              <w:rPr>
                <w:color w:val="000000"/>
              </w:rPr>
              <w:t>2020</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3,59</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rPr>
                <w:color w:val="000000"/>
              </w:rPr>
            </w:pPr>
            <w:r w:rsidRPr="00A95775">
              <w:rPr>
                <w:color w:val="000000"/>
              </w:rPr>
              <w:t xml:space="preserve">   3,59   </w:t>
            </w:r>
          </w:p>
        </w:tc>
        <w:tc>
          <w:tcPr>
            <w:tcW w:w="87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75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rPr>
                <w:color w:val="000000"/>
              </w:rPr>
            </w:pPr>
            <w:r w:rsidRPr="00A95775">
              <w:rPr>
                <w:color w:val="000000"/>
              </w:rPr>
              <w:t xml:space="preserve">       -     </w:t>
            </w:r>
          </w:p>
        </w:tc>
        <w:tc>
          <w:tcPr>
            <w:tcW w:w="996" w:type="dxa"/>
            <w:tcBorders>
              <w:top w:val="nil"/>
              <w:left w:val="nil"/>
              <w:bottom w:val="single" w:sz="4" w:space="0" w:color="auto"/>
              <w:right w:val="single" w:sz="4" w:space="0" w:color="auto"/>
            </w:tcBorders>
            <w:shd w:val="clear" w:color="auto" w:fill="auto"/>
            <w:vAlign w:val="center"/>
            <w:hideMark/>
          </w:tcPr>
          <w:p w:rsidR="00A95775" w:rsidRPr="00A95775" w:rsidRDefault="00A95775" w:rsidP="00A95775">
            <w:pPr>
              <w:jc w:val="center"/>
              <w:rPr>
                <w:color w:val="000000"/>
              </w:rPr>
            </w:pPr>
            <w:r w:rsidRPr="00A95775">
              <w:rPr>
                <w:color w:val="000000"/>
              </w:rPr>
              <w:t xml:space="preserve">       -     </w:t>
            </w:r>
          </w:p>
        </w:tc>
      </w:tr>
      <w:tr w:rsidR="00A95775" w:rsidRPr="00A95775" w:rsidTr="00A95775">
        <w:trPr>
          <w:gridAfter w:val="1"/>
          <w:wAfter w:w="9" w:type="dxa"/>
          <w:trHeight w:val="300"/>
        </w:trPr>
        <w:tc>
          <w:tcPr>
            <w:tcW w:w="11761" w:type="dxa"/>
            <w:gridSpan w:val="2"/>
            <w:tcBorders>
              <w:top w:val="single" w:sz="4" w:space="0" w:color="auto"/>
              <w:left w:val="nil"/>
              <w:bottom w:val="single" w:sz="4" w:space="0" w:color="auto"/>
              <w:right w:val="nil"/>
            </w:tcBorders>
            <w:shd w:val="clear" w:color="auto" w:fill="auto"/>
            <w:noWrap/>
            <w:hideMark/>
          </w:tcPr>
          <w:p w:rsidR="00A95775" w:rsidRPr="00A95775" w:rsidRDefault="00A95775" w:rsidP="00A95775">
            <w:pPr>
              <w:rPr>
                <w:color w:val="000000"/>
              </w:rPr>
            </w:pPr>
            <w:r w:rsidRPr="00A95775">
              <w:rPr>
                <w:color w:val="000000"/>
              </w:rPr>
              <w:t>Итого</w:t>
            </w:r>
          </w:p>
        </w:tc>
        <w:tc>
          <w:tcPr>
            <w:tcW w:w="1652" w:type="dxa"/>
            <w:tcBorders>
              <w:top w:val="nil"/>
              <w:left w:val="single" w:sz="4" w:space="0" w:color="auto"/>
              <w:bottom w:val="single" w:sz="4" w:space="0" w:color="auto"/>
              <w:right w:val="single" w:sz="4" w:space="0" w:color="auto"/>
            </w:tcBorders>
            <w:shd w:val="clear" w:color="auto" w:fill="auto"/>
            <w:noWrap/>
            <w:vAlign w:val="bottom"/>
            <w:hideMark/>
          </w:tcPr>
          <w:p w:rsidR="00A95775" w:rsidRPr="00A95775" w:rsidRDefault="00A95775" w:rsidP="00A95775">
            <w:pPr>
              <w:rPr>
                <w:rFonts w:ascii="Calibri" w:hAnsi="Calibri"/>
                <w:color w:val="000000"/>
              </w:rPr>
            </w:pPr>
            <w:r w:rsidRPr="00A95775">
              <w:rPr>
                <w:rFonts w:ascii="Calibri" w:hAnsi="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A95775" w:rsidRPr="00A95775" w:rsidRDefault="00A95775" w:rsidP="00A95775">
            <w:pPr>
              <w:rPr>
                <w:rFonts w:ascii="Calibri" w:hAnsi="Calibri"/>
                <w:color w:val="000000"/>
              </w:rPr>
            </w:pPr>
            <w:r w:rsidRPr="00A95775">
              <w:rPr>
                <w:rFonts w:ascii="Calibri" w:hAnsi="Calibri"/>
                <w:color w:val="000000"/>
              </w:rPr>
              <w:t> </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1494,86</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20,08</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107,10</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70,99</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52,55</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35,09</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A95775" w:rsidRPr="00A95775" w:rsidRDefault="00A95775" w:rsidP="00A95775">
            <w:pPr>
              <w:jc w:val="center"/>
              <w:rPr>
                <w:color w:val="000000"/>
              </w:rPr>
            </w:pPr>
            <w:r w:rsidRPr="00A95775">
              <w:rPr>
                <w:color w:val="000000"/>
              </w:rPr>
              <w:t>1217,05</w:t>
            </w:r>
          </w:p>
        </w:tc>
      </w:tr>
      <w:tr w:rsidR="00C53A16" w:rsidRPr="00A95775" w:rsidTr="00A95775">
        <w:trPr>
          <w:gridAfter w:val="1"/>
          <w:wAfter w:w="9" w:type="dxa"/>
          <w:trHeight w:val="300"/>
        </w:trPr>
        <w:tc>
          <w:tcPr>
            <w:tcW w:w="11761" w:type="dxa"/>
            <w:gridSpan w:val="2"/>
            <w:tcBorders>
              <w:top w:val="single" w:sz="4" w:space="0" w:color="auto"/>
              <w:left w:val="nil"/>
              <w:bottom w:val="single" w:sz="4" w:space="0" w:color="auto"/>
              <w:right w:val="nil"/>
            </w:tcBorders>
            <w:shd w:val="clear" w:color="auto" w:fill="auto"/>
            <w:noWrap/>
            <w:hideMark/>
          </w:tcPr>
          <w:p w:rsidR="00C53A16" w:rsidRPr="00A95775" w:rsidRDefault="00C53A16" w:rsidP="00C53A16">
            <w:pPr>
              <w:rPr>
                <w:color w:val="000000"/>
              </w:rPr>
            </w:pPr>
            <w:r w:rsidRPr="00A95775">
              <w:rPr>
                <w:color w:val="000000"/>
              </w:rPr>
              <w:t>ИТОГО по программе</w:t>
            </w:r>
          </w:p>
        </w:tc>
        <w:tc>
          <w:tcPr>
            <w:tcW w:w="1652" w:type="dxa"/>
            <w:tcBorders>
              <w:top w:val="nil"/>
              <w:left w:val="single" w:sz="4" w:space="0" w:color="auto"/>
              <w:bottom w:val="single" w:sz="4" w:space="0" w:color="auto"/>
              <w:right w:val="single" w:sz="4" w:space="0" w:color="auto"/>
            </w:tcBorders>
            <w:shd w:val="clear" w:color="auto" w:fill="auto"/>
            <w:noWrap/>
            <w:vAlign w:val="bottom"/>
            <w:hideMark/>
          </w:tcPr>
          <w:p w:rsidR="00C53A16" w:rsidRPr="00A95775" w:rsidRDefault="00C53A16" w:rsidP="00C53A16">
            <w:pPr>
              <w:rPr>
                <w:rFonts w:ascii="Calibri" w:hAnsi="Calibri"/>
                <w:color w:val="000000"/>
              </w:rPr>
            </w:pPr>
            <w:r w:rsidRPr="00A95775">
              <w:rPr>
                <w:rFonts w:ascii="Calibri" w:hAnsi="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C53A16" w:rsidRPr="00A95775" w:rsidRDefault="00C53A16" w:rsidP="00C53A16">
            <w:pPr>
              <w:rPr>
                <w:rFonts w:ascii="Calibri" w:hAnsi="Calibri"/>
                <w:color w:val="000000"/>
              </w:rPr>
            </w:pPr>
            <w:r w:rsidRPr="00A95775">
              <w:rPr>
                <w:rFonts w:ascii="Calibri" w:hAnsi="Calibri"/>
                <w:color w:val="000000"/>
              </w:rPr>
              <w:t> </w:t>
            </w:r>
          </w:p>
        </w:tc>
        <w:tc>
          <w:tcPr>
            <w:tcW w:w="15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3F2257" w:rsidP="00C53A16">
            <w:pPr>
              <w:jc w:val="center"/>
              <w:rPr>
                <w:color w:val="000000"/>
              </w:rPr>
            </w:pPr>
            <w:r>
              <w:rPr>
                <w:color w:val="000000"/>
              </w:rPr>
              <w:t>1849,42</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35,90</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128,86</w:t>
            </w:r>
          </w:p>
        </w:tc>
        <w:tc>
          <w:tcPr>
            <w:tcW w:w="87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120,26</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85,65</w:t>
            </w:r>
          </w:p>
        </w:tc>
        <w:tc>
          <w:tcPr>
            <w:tcW w:w="7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78,16</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53A16" w:rsidRPr="00C53A16" w:rsidRDefault="00C53A16" w:rsidP="00C53A16">
            <w:pPr>
              <w:jc w:val="center"/>
              <w:rPr>
                <w:color w:val="000000"/>
              </w:rPr>
            </w:pPr>
            <w:r w:rsidRPr="00C53A16">
              <w:rPr>
                <w:color w:val="000000"/>
              </w:rPr>
              <w:t>1364,76</w:t>
            </w:r>
          </w:p>
        </w:tc>
      </w:tr>
    </w:tbl>
    <w:p w:rsidR="005D031D" w:rsidRDefault="005D031D">
      <w:pPr>
        <w:spacing w:after="200" w:line="276" w:lineRule="auto"/>
        <w:rPr>
          <w:color w:val="000000"/>
          <w:sz w:val="28"/>
          <w:szCs w:val="28"/>
        </w:rPr>
      </w:pPr>
    </w:p>
    <w:p w:rsidR="001072C7" w:rsidRDefault="001072C7">
      <w:pPr>
        <w:spacing w:after="200" w:line="276" w:lineRule="auto"/>
      </w:pPr>
    </w:p>
    <w:p w:rsidR="004D01E8" w:rsidRDefault="004D01E8" w:rsidP="00C7704D">
      <w:pPr>
        <w:sectPr w:rsidR="004D01E8" w:rsidSect="00233870">
          <w:headerReference w:type="default" r:id="rId24"/>
          <w:footerReference w:type="default" r:id="rId25"/>
          <w:pgSz w:w="23814" w:h="16840" w:orient="landscape" w:code="9"/>
          <w:pgMar w:top="1134" w:right="851" w:bottom="709" w:left="1134"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6B127E" w:rsidRPr="004F1BFE" w:rsidRDefault="006B127E" w:rsidP="00CA4435">
      <w:pPr>
        <w:pStyle w:val="1"/>
        <w:numPr>
          <w:ilvl w:val="0"/>
          <w:numId w:val="5"/>
        </w:numPr>
        <w:spacing w:before="0"/>
        <w:ind w:left="0" w:firstLine="709"/>
        <w:jc w:val="both"/>
        <w:rPr>
          <w:b/>
        </w:rPr>
      </w:pPr>
      <w:bookmarkStart w:id="40" w:name="_Toc520040002"/>
      <w:r w:rsidRPr="004F1BFE">
        <w:rPr>
          <w:b/>
        </w:rPr>
        <w:t>Оценка эффективности мероприятий предлагаемого к реализации варианта развития транспортной инфраструктуры</w:t>
      </w:r>
      <w:bookmarkEnd w:id="40"/>
    </w:p>
    <w:p w:rsidR="00371ABE" w:rsidRPr="00371ABE" w:rsidRDefault="00371ABE" w:rsidP="0020395D">
      <w:pPr>
        <w:pStyle w:val="af5"/>
      </w:pPr>
      <w:r w:rsidRPr="00371ABE">
        <w:t xml:space="preserve">Оценка эффективности реализации </w:t>
      </w:r>
      <w:r w:rsidR="0024527B">
        <w:t>П</w:t>
      </w:r>
      <w:r w:rsidRPr="00371ABE">
        <w:t xml:space="preserve">рограммы осуществляется ежегодно по итогам ее исполнения за отчетный финансовый год и в целом после завершения ее реализации координатором совместно с ответственным исполнителем. Оценка эффективности </w:t>
      </w:r>
      <w:r w:rsidR="0024527B">
        <w:t>П</w:t>
      </w:r>
      <w:r w:rsidRPr="00371ABE">
        <w:t xml:space="preserve">рограммы осуществляется с использованием следующих критериев: полнота и эффективность использования средств бюджета на реализацию </w:t>
      </w:r>
      <w:r w:rsidR="0024527B">
        <w:t>П</w:t>
      </w:r>
      <w:r w:rsidRPr="00371ABE">
        <w:t xml:space="preserve">рограммы; степень достижения планируемых значений показателей </w:t>
      </w:r>
      <w:r w:rsidR="0024527B">
        <w:t>П</w:t>
      </w:r>
      <w:r w:rsidRPr="00371ABE">
        <w:t>рограммы.</w:t>
      </w:r>
    </w:p>
    <w:p w:rsidR="00371ABE" w:rsidRPr="00371ABE" w:rsidRDefault="00371ABE" w:rsidP="0020395D">
      <w:pPr>
        <w:pStyle w:val="af5"/>
      </w:pPr>
      <w:r w:rsidRPr="00371ABE">
        <w:t xml:space="preserve">Расчет итоговой оценки эффективности </w:t>
      </w:r>
      <w:r w:rsidR="0024527B">
        <w:t>П</w:t>
      </w:r>
      <w:r w:rsidRPr="00371ABE">
        <w:t xml:space="preserve">рограммы за отчетный финансовый год осуществляется в три этапа, раздельно по каждому из критериев оценки эффективности </w:t>
      </w:r>
      <w:r w:rsidR="0024527B">
        <w:t>П</w:t>
      </w:r>
      <w:r w:rsidRPr="00371ABE">
        <w:t>рограммы: 1-й этап – расчет P</w:t>
      </w:r>
      <w:r w:rsidRPr="00371ABE">
        <w:rPr>
          <w:vertAlign w:val="subscript"/>
        </w:rPr>
        <w:t>1</w:t>
      </w:r>
      <w:r w:rsidRPr="00371ABE">
        <w:t xml:space="preserve"> – оценки эффективности </w:t>
      </w:r>
      <w:r w:rsidR="0024527B">
        <w:t>П</w:t>
      </w:r>
      <w:r w:rsidRPr="00371ABE">
        <w:t>рограммы по критерию «полнота и эффективность использования средств бюджета на реализацию программы»; 2-й этап – расчет P</w:t>
      </w:r>
      <w:r w:rsidRPr="00371ABE">
        <w:rPr>
          <w:vertAlign w:val="subscript"/>
        </w:rPr>
        <w:t>2</w:t>
      </w:r>
      <w:r w:rsidRPr="00371ABE">
        <w:t xml:space="preserve"> – оценки эффективности </w:t>
      </w:r>
      <w:r w:rsidR="0024527B">
        <w:t>П</w:t>
      </w:r>
      <w:r w:rsidRPr="00371ABE">
        <w:t>рограммы по критерию «степень достижения планируемых значений показателей программы»; 3-й этап – расчет P</w:t>
      </w:r>
      <w:r w:rsidRPr="00371ABE">
        <w:rPr>
          <w:vertAlign w:val="subscript"/>
        </w:rPr>
        <w:t>итог</w:t>
      </w:r>
      <w:r w:rsidRPr="00371ABE">
        <w:t xml:space="preserve"> – итоговой оценки эффективности </w:t>
      </w:r>
      <w:r w:rsidR="0024527B">
        <w:t>П</w:t>
      </w:r>
      <w:r w:rsidRPr="00371ABE">
        <w:t xml:space="preserve">рограммы. </w:t>
      </w:r>
    </w:p>
    <w:p w:rsidR="00371ABE" w:rsidRPr="00371ABE" w:rsidRDefault="00371ABE" w:rsidP="0020395D">
      <w:pPr>
        <w:pStyle w:val="af5"/>
      </w:pPr>
      <w:r w:rsidRPr="00371ABE">
        <w:t xml:space="preserve">Итоговая оценка эффективности </w:t>
      </w:r>
      <w:r w:rsidR="0024527B">
        <w:t>П</w:t>
      </w:r>
      <w:r w:rsidRPr="00371ABE">
        <w:t>рограммы (P</w:t>
      </w:r>
      <w:r w:rsidRPr="00371ABE">
        <w:rPr>
          <w:vertAlign w:val="subscript"/>
        </w:rPr>
        <w:t>итог</w:t>
      </w:r>
      <w:r w:rsidRPr="00371ABE">
        <w:t xml:space="preserve">) не является абсолютным и однозначным показателем эффективности </w:t>
      </w:r>
      <w:r w:rsidR="0024527B">
        <w:t>П</w:t>
      </w:r>
      <w:r w:rsidRPr="00371ABE">
        <w:t xml:space="preserve">рограммы. Каждый критерий подлежит самостоятельному анализу причин его выполнения (или невыполнения) при оценке эффективности реализации </w:t>
      </w:r>
      <w:r w:rsidR="0024527B">
        <w:t>Программы.</w:t>
      </w:r>
    </w:p>
    <w:p w:rsidR="00371ABE" w:rsidRPr="00371ABE" w:rsidRDefault="00371ABE" w:rsidP="0020395D">
      <w:pPr>
        <w:pStyle w:val="af5"/>
      </w:pPr>
      <w:r w:rsidRPr="00371ABE">
        <w:t xml:space="preserve">Расчет P1 – оценки эффективности </w:t>
      </w:r>
      <w:r w:rsidR="0024527B">
        <w:t>П</w:t>
      </w:r>
      <w:r w:rsidRPr="00371ABE">
        <w:t>рограммы по критерию «полнота и эффективность использования средств бюджета на реализацию программы» осуществляется по следующей формуле: P1 = (V</w:t>
      </w:r>
      <w:r w:rsidRPr="00371ABE">
        <w:rPr>
          <w:vertAlign w:val="subscript"/>
        </w:rPr>
        <w:t>факт</w:t>
      </w:r>
      <w:r w:rsidRPr="00371ABE">
        <w:t xml:space="preserve"> + u) / V</w:t>
      </w:r>
      <w:r w:rsidRPr="00371ABE">
        <w:rPr>
          <w:vertAlign w:val="subscript"/>
        </w:rPr>
        <w:t>пл</w:t>
      </w:r>
      <w:r w:rsidR="0024527B">
        <w:t xml:space="preserve"> * 100%,</w:t>
      </w:r>
    </w:p>
    <w:p w:rsidR="00371ABE" w:rsidRPr="00371ABE" w:rsidRDefault="00371ABE" w:rsidP="0020395D">
      <w:pPr>
        <w:pStyle w:val="af5"/>
      </w:pPr>
      <w:r w:rsidRPr="00371ABE">
        <w:t>где: V</w:t>
      </w:r>
      <w:r w:rsidRPr="00371ABE">
        <w:rPr>
          <w:vertAlign w:val="subscript"/>
        </w:rPr>
        <w:t>факт</w:t>
      </w:r>
      <w:r w:rsidRPr="00371ABE">
        <w:t xml:space="preserve"> – фактический объем бюджетных средств, направленных на реализ</w:t>
      </w:r>
      <w:r w:rsidR="0024527B">
        <w:t>ацию программы за отчетный год;</w:t>
      </w:r>
    </w:p>
    <w:p w:rsidR="00371ABE" w:rsidRPr="00371ABE" w:rsidRDefault="00371ABE" w:rsidP="0020395D">
      <w:pPr>
        <w:pStyle w:val="af5"/>
      </w:pPr>
      <w:r w:rsidRPr="00371ABE">
        <w:t>V</w:t>
      </w:r>
      <w:r w:rsidRPr="00371ABE">
        <w:rPr>
          <w:vertAlign w:val="subscript"/>
        </w:rPr>
        <w:t>пл</w:t>
      </w:r>
      <w:r w:rsidRPr="00371ABE">
        <w:t xml:space="preserve"> – плановый объем бюджетных средств на реализ</w:t>
      </w:r>
      <w:r w:rsidR="0024527B">
        <w:t>ацию программы в отчетном году;</w:t>
      </w:r>
    </w:p>
    <w:p w:rsidR="00371ABE" w:rsidRPr="00371ABE" w:rsidRDefault="00371ABE" w:rsidP="0020395D">
      <w:pPr>
        <w:pStyle w:val="af5"/>
      </w:pPr>
      <w:r w:rsidRPr="00371ABE">
        <w:t>u – сумма «положительной экономии». К «положительной экономии» относится: экономия средств бюджетов в результате осуществления закупок товаров, работ, услуг для муниципальных нужд.</w:t>
      </w:r>
    </w:p>
    <w:p w:rsidR="00371ABE" w:rsidRPr="00371ABE" w:rsidRDefault="00371ABE" w:rsidP="0020395D">
      <w:pPr>
        <w:pStyle w:val="af5"/>
      </w:pPr>
      <w:r w:rsidRPr="00371ABE">
        <w:t>Инте</w:t>
      </w:r>
      <w:r w:rsidR="009C392D">
        <w:t>пгт</w:t>
      </w:r>
      <w:r w:rsidR="0024527B">
        <w:t>ретация оценки эффективности П</w:t>
      </w:r>
      <w:r w:rsidRPr="00371ABE">
        <w:t>рограммы по критерию «полнота и эффективность использования средств бюджетов на реализацию программы» осуществляется по следующим критериям: программа выполнена в полном объеме, если P</w:t>
      </w:r>
      <w:r w:rsidRPr="00371ABE">
        <w:rPr>
          <w:vertAlign w:val="subscript"/>
        </w:rPr>
        <w:t>1</w:t>
      </w:r>
      <w:r w:rsidRPr="00371ABE">
        <w:t xml:space="preserve"> = 100%; программа в целом выполнена, если 80% &lt; P</w:t>
      </w:r>
      <w:r w:rsidRPr="00371ABE">
        <w:rPr>
          <w:vertAlign w:val="subscript"/>
        </w:rPr>
        <w:t>1</w:t>
      </w:r>
      <w:r w:rsidRPr="00371ABE">
        <w:t xml:space="preserve"> &lt; 100%; программа не выполнена, если P</w:t>
      </w:r>
      <w:r w:rsidRPr="00371ABE">
        <w:rPr>
          <w:vertAlign w:val="subscript"/>
        </w:rPr>
        <w:t>1</w:t>
      </w:r>
      <w:r w:rsidRPr="00371ABE">
        <w:t xml:space="preserve"> &lt; 80%. </w:t>
      </w:r>
    </w:p>
    <w:p w:rsidR="00371ABE" w:rsidRPr="00371ABE" w:rsidRDefault="00371ABE" w:rsidP="0020395D">
      <w:pPr>
        <w:pStyle w:val="af5"/>
      </w:pPr>
      <w:r w:rsidRPr="00371ABE">
        <w:t>Расчет P</w:t>
      </w:r>
      <w:r w:rsidRPr="00371ABE">
        <w:rPr>
          <w:vertAlign w:val="subscript"/>
        </w:rPr>
        <w:t>2</w:t>
      </w:r>
      <w:r w:rsidRPr="00371ABE">
        <w:t xml:space="preserve"> – оценки эффективности </w:t>
      </w:r>
      <w:r w:rsidR="0024527B">
        <w:t>П</w:t>
      </w:r>
      <w:r w:rsidRPr="00371ABE">
        <w:t>рограммы по критерию «степень достижения планируемых значений показателей программы» осуществляется по формуле: P</w:t>
      </w:r>
      <w:r w:rsidRPr="00371ABE">
        <w:rPr>
          <w:vertAlign w:val="subscript"/>
        </w:rPr>
        <w:t>2</w:t>
      </w:r>
      <w:r w:rsidRPr="00371ABE">
        <w:t xml:space="preserve"> = SUM K</w:t>
      </w:r>
      <w:r w:rsidRPr="00371ABE">
        <w:rPr>
          <w:vertAlign w:val="subscript"/>
        </w:rPr>
        <w:t>i</w:t>
      </w:r>
      <w:r w:rsidR="0024527B">
        <w:t xml:space="preserve"> / N, i = 1 (2),</w:t>
      </w:r>
    </w:p>
    <w:p w:rsidR="00371ABE" w:rsidRPr="00371ABE" w:rsidRDefault="00371ABE" w:rsidP="0020395D">
      <w:pPr>
        <w:pStyle w:val="af5"/>
      </w:pPr>
      <w:r w:rsidRPr="00371ABE">
        <w:t xml:space="preserve">где: </w:t>
      </w:r>
    </w:p>
    <w:p w:rsidR="00371ABE" w:rsidRPr="00371ABE" w:rsidRDefault="00371ABE" w:rsidP="0020395D">
      <w:pPr>
        <w:pStyle w:val="af5"/>
      </w:pPr>
      <w:r w:rsidRPr="00371ABE">
        <w:t>K</w:t>
      </w:r>
      <w:r w:rsidRPr="00371ABE">
        <w:rPr>
          <w:vertAlign w:val="subscript"/>
        </w:rPr>
        <w:t>i</w:t>
      </w:r>
      <w:r w:rsidRPr="00371ABE">
        <w:t xml:space="preserve"> – исполнение i планируемого значения показателя программы за отчетный год в процентах; </w:t>
      </w:r>
    </w:p>
    <w:p w:rsidR="00371ABE" w:rsidRPr="00371ABE" w:rsidRDefault="00371ABE" w:rsidP="0020395D">
      <w:pPr>
        <w:pStyle w:val="af5"/>
      </w:pPr>
      <w:r w:rsidRPr="00371ABE">
        <w:t xml:space="preserve">N – число планируемых значений показателей программы. </w:t>
      </w:r>
    </w:p>
    <w:p w:rsidR="00371ABE" w:rsidRPr="00371ABE" w:rsidRDefault="00371ABE" w:rsidP="0020395D">
      <w:pPr>
        <w:pStyle w:val="af5"/>
      </w:pPr>
      <w:r w:rsidRPr="00371ABE">
        <w:t xml:space="preserve">Исполнение по каждому показателю </w:t>
      </w:r>
      <w:r w:rsidR="0024527B">
        <w:t>П</w:t>
      </w:r>
      <w:r w:rsidRPr="00371ABE">
        <w:t>рограммы за отчетный год осуществляется по формуле: K</w:t>
      </w:r>
      <w:r w:rsidRPr="00371ABE">
        <w:rPr>
          <w:vertAlign w:val="subscript"/>
        </w:rPr>
        <w:t>i</w:t>
      </w:r>
      <w:r w:rsidRPr="00371ABE">
        <w:t xml:space="preserve"> = П</w:t>
      </w:r>
      <w:r w:rsidRPr="00371ABE">
        <w:rPr>
          <w:vertAlign w:val="subscript"/>
        </w:rPr>
        <w:t>i</w:t>
      </w:r>
      <w:r w:rsidRPr="00371ABE">
        <w:t xml:space="preserve"> факт / П</w:t>
      </w:r>
      <w:r w:rsidRPr="00371ABE">
        <w:rPr>
          <w:vertAlign w:val="subscript"/>
        </w:rPr>
        <w:t xml:space="preserve">i пл </w:t>
      </w:r>
      <w:r w:rsidR="00D90F39">
        <w:t>* 100%,</w:t>
      </w:r>
    </w:p>
    <w:p w:rsidR="00371ABE" w:rsidRPr="00371ABE" w:rsidRDefault="00371ABE" w:rsidP="0020395D">
      <w:pPr>
        <w:pStyle w:val="af5"/>
      </w:pPr>
      <w:r w:rsidRPr="00371ABE">
        <w:t>где: П</w:t>
      </w:r>
      <w:r w:rsidRPr="00371ABE">
        <w:rPr>
          <w:vertAlign w:val="subscript"/>
        </w:rPr>
        <w:t>i</w:t>
      </w:r>
      <w:r w:rsidRPr="00371ABE">
        <w:t xml:space="preserve"> факт – фактическое значени</w:t>
      </w:r>
      <w:r w:rsidR="00D90F39">
        <w:t>е i показателя за отчетный год;</w:t>
      </w:r>
    </w:p>
    <w:p w:rsidR="00371ABE" w:rsidRPr="00371ABE" w:rsidRDefault="00371ABE" w:rsidP="0020395D">
      <w:pPr>
        <w:pStyle w:val="af5"/>
      </w:pPr>
      <w:r w:rsidRPr="00371ABE">
        <w:t>П</w:t>
      </w:r>
      <w:r w:rsidRPr="00371ABE">
        <w:rPr>
          <w:vertAlign w:val="subscript"/>
        </w:rPr>
        <w:t xml:space="preserve">i пл </w:t>
      </w:r>
      <w:r w:rsidRPr="00371ABE">
        <w:t>– плановое значени</w:t>
      </w:r>
      <w:r w:rsidR="00D90F39">
        <w:t>е i показателя на отчетный год.</w:t>
      </w:r>
    </w:p>
    <w:p w:rsidR="00371ABE" w:rsidRPr="00371ABE" w:rsidRDefault="00371ABE" w:rsidP="0020395D">
      <w:pPr>
        <w:pStyle w:val="af5"/>
      </w:pPr>
      <w:r w:rsidRPr="00371ABE">
        <w:t>В случае</w:t>
      </w:r>
      <w:r w:rsidR="00D90F39">
        <w:t>,</w:t>
      </w:r>
      <w:r w:rsidRPr="00371ABE">
        <w:t xml:space="preserve"> если фактическое значение показателя превышает плановое более чем в 2 раза, то расчет исполнения по каждому показателю </w:t>
      </w:r>
      <w:r w:rsidR="00D90F39">
        <w:t>П</w:t>
      </w:r>
      <w:r w:rsidRPr="00371ABE">
        <w:t>рограммы за отчетный год осуществляется по формуле: K</w:t>
      </w:r>
      <w:r w:rsidRPr="00371ABE">
        <w:rPr>
          <w:vertAlign w:val="subscript"/>
        </w:rPr>
        <w:t>i</w:t>
      </w:r>
      <w:r w:rsidRPr="00371ABE">
        <w:t xml:space="preserve"> = 100%. </w:t>
      </w:r>
    </w:p>
    <w:p w:rsidR="00371ABE" w:rsidRPr="00371ABE" w:rsidRDefault="00371ABE" w:rsidP="0020395D">
      <w:pPr>
        <w:pStyle w:val="af5"/>
      </w:pPr>
      <w:r w:rsidRPr="00371ABE">
        <w:t>В случае</w:t>
      </w:r>
      <w:r w:rsidR="00D90F39">
        <w:t>,</w:t>
      </w:r>
      <w:r w:rsidRPr="00371ABE">
        <w:t xml:space="preserve"> если планом установлено значение показателя равное нулю, то при превышении фактического значения показателя плана расчет исполнения по каждому показателю осуществляется по формуле: K</w:t>
      </w:r>
      <w:r w:rsidRPr="00371ABE">
        <w:rPr>
          <w:vertAlign w:val="subscript"/>
        </w:rPr>
        <w:t>i</w:t>
      </w:r>
      <w:r w:rsidRPr="00371ABE">
        <w:t xml:space="preserve"> = 0%.</w:t>
      </w:r>
    </w:p>
    <w:p w:rsidR="00371ABE" w:rsidRPr="00371ABE" w:rsidRDefault="00371ABE" w:rsidP="0020395D">
      <w:pPr>
        <w:pStyle w:val="af5"/>
      </w:pPr>
      <w:r w:rsidRPr="00371ABE">
        <w:t>Инте</w:t>
      </w:r>
      <w:r w:rsidR="009C392D">
        <w:t>пгт</w:t>
      </w:r>
      <w:r w:rsidRPr="00371ABE">
        <w:t xml:space="preserve">ретация оценки эффективности </w:t>
      </w:r>
      <w:r w:rsidR="00D90F39">
        <w:t>П</w:t>
      </w:r>
      <w:r w:rsidRPr="00371ABE">
        <w:t>рограммы по критерию «степень достижения планируемых значений показателей программы» осуществляется по следующим критериям: программа перевыполнена, если P</w:t>
      </w:r>
      <w:r w:rsidRPr="00371ABE">
        <w:rPr>
          <w:vertAlign w:val="subscript"/>
        </w:rPr>
        <w:t>2</w:t>
      </w:r>
      <w:r w:rsidRPr="00371ABE">
        <w:t xml:space="preserve"> &gt; 100%; программа выполнена в полном объеме, если 90% &lt; P2 &lt; 100%; программа в целом выполнена, если 75% &lt; P</w:t>
      </w:r>
      <w:r w:rsidRPr="00371ABE">
        <w:rPr>
          <w:vertAlign w:val="subscript"/>
        </w:rPr>
        <w:t>2</w:t>
      </w:r>
      <w:r w:rsidRPr="00371ABE">
        <w:t xml:space="preserve"> &lt; 95% програм</w:t>
      </w:r>
      <w:r w:rsidR="00D90F39">
        <w:t>ма не выполнена, если P2 &lt; 75%.</w:t>
      </w:r>
    </w:p>
    <w:p w:rsidR="00371ABE" w:rsidRPr="00371ABE" w:rsidRDefault="00371ABE" w:rsidP="0020395D">
      <w:pPr>
        <w:pStyle w:val="af5"/>
      </w:pPr>
      <w:r w:rsidRPr="00371ABE">
        <w:t>Итоговая оценка эффективности прогр</w:t>
      </w:r>
      <w:r w:rsidR="00D90F39">
        <w:t>аммы осуществляется по формуле:</w:t>
      </w:r>
    </w:p>
    <w:p w:rsidR="00371ABE" w:rsidRPr="00371ABE" w:rsidRDefault="00371ABE" w:rsidP="0020395D">
      <w:pPr>
        <w:pStyle w:val="af5"/>
      </w:pPr>
      <w:r w:rsidRPr="00371ABE">
        <w:t>P</w:t>
      </w:r>
      <w:r w:rsidRPr="00371ABE">
        <w:rPr>
          <w:vertAlign w:val="subscript"/>
        </w:rPr>
        <w:t>итог</w:t>
      </w:r>
      <w:r w:rsidRPr="00371ABE">
        <w:t xml:space="preserve"> = (P</w:t>
      </w:r>
      <w:r w:rsidRPr="00371ABE">
        <w:rPr>
          <w:vertAlign w:val="subscript"/>
        </w:rPr>
        <w:t>1</w:t>
      </w:r>
      <w:r w:rsidRPr="00371ABE">
        <w:t xml:space="preserve"> + P</w:t>
      </w:r>
      <w:r w:rsidRPr="00371ABE">
        <w:rPr>
          <w:vertAlign w:val="subscript"/>
        </w:rPr>
        <w:t>2</w:t>
      </w:r>
      <w:r w:rsidR="00D90F39">
        <w:t>) / 2,</w:t>
      </w:r>
    </w:p>
    <w:p w:rsidR="00371ABE" w:rsidRPr="00371ABE" w:rsidRDefault="00371ABE" w:rsidP="0020395D">
      <w:pPr>
        <w:pStyle w:val="af5"/>
      </w:pPr>
      <w:r w:rsidRPr="00371ABE">
        <w:t>где: P</w:t>
      </w:r>
      <w:r w:rsidRPr="00371ABE">
        <w:rPr>
          <w:vertAlign w:val="subscript"/>
        </w:rPr>
        <w:t>итог</w:t>
      </w:r>
      <w:r w:rsidRPr="00371ABE">
        <w:t xml:space="preserve"> – итоговая оценка эффективн</w:t>
      </w:r>
      <w:r w:rsidR="00D90F39">
        <w:t>ости программы за отчетный год.</w:t>
      </w:r>
    </w:p>
    <w:p w:rsidR="00371ABE" w:rsidRPr="00371ABE" w:rsidRDefault="00371ABE" w:rsidP="0020395D">
      <w:pPr>
        <w:pStyle w:val="af5"/>
      </w:pPr>
      <w:r w:rsidRPr="00371ABE">
        <w:t>Инте</w:t>
      </w:r>
      <w:r w:rsidR="009C392D">
        <w:t>пгт</w:t>
      </w:r>
      <w:r w:rsidRPr="00371ABE">
        <w:t xml:space="preserve">ретация итоговой оценки эффективности </w:t>
      </w:r>
      <w:r w:rsidR="00D90F39">
        <w:t>П</w:t>
      </w:r>
      <w:r w:rsidRPr="00371ABE">
        <w:t xml:space="preserve">рограммы осуществляется по следующим критериям: P </w:t>
      </w:r>
      <w:r w:rsidRPr="00371ABE">
        <w:rPr>
          <w:vertAlign w:val="subscript"/>
        </w:rPr>
        <w:t>итог</w:t>
      </w:r>
      <w:r w:rsidRPr="00371ABE">
        <w:t xml:space="preserve"> &gt; 100% высокоэффективная; 90% &lt; P </w:t>
      </w:r>
      <w:r w:rsidRPr="00371ABE">
        <w:rPr>
          <w:vertAlign w:val="subscript"/>
        </w:rPr>
        <w:t>итог</w:t>
      </w:r>
      <w:r w:rsidRPr="00371ABE">
        <w:t xml:space="preserve"> &lt; 100% эффективная; 75% &lt; P </w:t>
      </w:r>
      <w:r w:rsidRPr="00371ABE">
        <w:rPr>
          <w:vertAlign w:val="subscript"/>
        </w:rPr>
        <w:t>итог</w:t>
      </w:r>
      <w:r w:rsidRPr="00371ABE">
        <w:t xml:space="preserve"> &lt; 90% умеренно эффективная; P итог &lt; 7</w:t>
      </w:r>
      <w:r w:rsidR="00D90F39">
        <w:t>5% неэффективная.</w:t>
      </w:r>
    </w:p>
    <w:p w:rsidR="00371ABE" w:rsidRPr="00371ABE" w:rsidRDefault="00371ABE" w:rsidP="0020395D">
      <w:pPr>
        <w:pStyle w:val="af5"/>
      </w:pPr>
      <w:r w:rsidRPr="00A1581D">
        <w:t xml:space="preserve">Результаты итоговой оценки эффективности </w:t>
      </w:r>
      <w:r w:rsidR="00D90F39" w:rsidRPr="00A1581D">
        <w:t>П</w:t>
      </w:r>
      <w:r w:rsidRPr="00A1581D">
        <w:t>рограммы (значение P итог) и вывод о ее эффективности (инте</w:t>
      </w:r>
      <w:r w:rsidR="009C392D">
        <w:t>пгт</w:t>
      </w:r>
      <w:r w:rsidRPr="00A1581D">
        <w:t xml:space="preserve">ретация оценки) представляются вместе с годовыми отчетами, а отдел экономики Администрации </w:t>
      </w:r>
      <w:r w:rsidR="00CA74D0">
        <w:t>Пышминского</w:t>
      </w:r>
      <w:r w:rsidR="005165E8" w:rsidRPr="00A1581D">
        <w:t xml:space="preserve"> </w:t>
      </w:r>
      <w:r w:rsidRPr="00A1581D">
        <w:t>городского округа.</w:t>
      </w:r>
    </w:p>
    <w:p w:rsidR="00371ABE" w:rsidRDefault="00371ABE" w:rsidP="0020395D">
      <w:pPr>
        <w:pStyle w:val="af5"/>
      </w:pPr>
      <w:r w:rsidRPr="00371ABE">
        <w:t>В таблице 7.1. представлены целевые индикаторы на планируемый период.</w:t>
      </w:r>
    </w:p>
    <w:p w:rsidR="0024527B" w:rsidRDefault="0024527B" w:rsidP="0024527B">
      <w:pPr>
        <w:widowControl w:val="0"/>
        <w:autoSpaceDE w:val="0"/>
        <w:autoSpaceDN w:val="0"/>
        <w:adjustRightInd w:val="0"/>
        <w:spacing w:line="276" w:lineRule="auto"/>
        <w:ind w:firstLine="709"/>
        <w:jc w:val="right"/>
        <w:rPr>
          <w:sz w:val="28"/>
          <w:szCs w:val="28"/>
        </w:rPr>
      </w:pPr>
      <w:r>
        <w:rPr>
          <w:sz w:val="28"/>
          <w:szCs w:val="28"/>
        </w:rPr>
        <w:t>Таблица 7.1.</w:t>
      </w:r>
    </w:p>
    <w:p w:rsidR="0024527B" w:rsidRPr="00371ABE" w:rsidRDefault="0024527B" w:rsidP="0024527B">
      <w:pPr>
        <w:widowControl w:val="0"/>
        <w:autoSpaceDE w:val="0"/>
        <w:autoSpaceDN w:val="0"/>
        <w:adjustRightInd w:val="0"/>
        <w:spacing w:line="276" w:lineRule="auto"/>
        <w:ind w:firstLine="709"/>
        <w:jc w:val="center"/>
        <w:rPr>
          <w:sz w:val="28"/>
          <w:szCs w:val="28"/>
        </w:rPr>
      </w:pPr>
      <w:r>
        <w:rPr>
          <w:sz w:val="28"/>
          <w:szCs w:val="28"/>
        </w:rPr>
        <w:t>Целевые индикаторы на планируемый период</w:t>
      </w:r>
    </w:p>
    <w:tbl>
      <w:tblPr>
        <w:tblW w:w="9911" w:type="dxa"/>
        <w:jc w:val="center"/>
        <w:tblLook w:val="04A0"/>
      </w:tblPr>
      <w:tblGrid>
        <w:gridCol w:w="3256"/>
        <w:gridCol w:w="2965"/>
        <w:gridCol w:w="1570"/>
        <w:gridCol w:w="1134"/>
        <w:gridCol w:w="986"/>
      </w:tblGrid>
      <w:tr w:rsidR="00E22598" w:rsidRPr="0020395D" w:rsidTr="001B7B1E">
        <w:trPr>
          <w:trHeight w:val="20"/>
          <w:tblHeader/>
          <w:jc w:val="center"/>
        </w:trPr>
        <w:tc>
          <w:tcPr>
            <w:tcW w:w="3256" w:type="dxa"/>
            <w:vMerge w:val="restart"/>
            <w:tcBorders>
              <w:top w:val="single" w:sz="4" w:space="0" w:color="auto"/>
              <w:left w:val="single" w:sz="4" w:space="0" w:color="auto"/>
              <w:right w:val="single" w:sz="4" w:space="0" w:color="auto"/>
            </w:tcBorders>
            <w:shd w:val="clear" w:color="auto" w:fill="BFBFBF" w:themeFill="background1" w:themeFillShade="BF"/>
            <w:noWrap/>
            <w:vAlign w:val="center"/>
          </w:tcPr>
          <w:p w:rsidR="00E22598" w:rsidRPr="0020395D" w:rsidRDefault="00E22598" w:rsidP="00A1581D">
            <w:pPr>
              <w:jc w:val="center"/>
              <w:rPr>
                <w:color w:val="000000"/>
              </w:rPr>
            </w:pPr>
            <w:r w:rsidRPr="0020395D">
              <w:rPr>
                <w:color w:val="000000"/>
              </w:rPr>
              <w:t>Мероприятия</w:t>
            </w:r>
          </w:p>
        </w:tc>
        <w:tc>
          <w:tcPr>
            <w:tcW w:w="3061"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rsidR="00E22598" w:rsidRPr="0020395D" w:rsidRDefault="00E22598" w:rsidP="00A1581D">
            <w:pPr>
              <w:jc w:val="center"/>
              <w:rPr>
                <w:color w:val="000000"/>
              </w:rPr>
            </w:pPr>
            <w:r w:rsidRPr="0020395D">
              <w:rPr>
                <w:color w:val="000000"/>
              </w:rPr>
              <w:t>Наименование индикатора</w:t>
            </w:r>
          </w:p>
        </w:tc>
        <w:tc>
          <w:tcPr>
            <w:tcW w:w="1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22598" w:rsidRPr="0020395D" w:rsidRDefault="00742ADF" w:rsidP="00A1581D">
            <w:pPr>
              <w:jc w:val="center"/>
              <w:rPr>
                <w:color w:val="000000"/>
              </w:rPr>
            </w:pPr>
            <w:r w:rsidRPr="0020395D">
              <w:rPr>
                <w:color w:val="000000"/>
              </w:rPr>
              <w:t>Фактический показатель</w:t>
            </w:r>
          </w:p>
        </w:tc>
        <w:tc>
          <w:tcPr>
            <w:tcW w:w="213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22598" w:rsidRPr="0020395D" w:rsidRDefault="00E22598" w:rsidP="00A1581D">
            <w:pPr>
              <w:jc w:val="center"/>
              <w:rPr>
                <w:color w:val="000000"/>
              </w:rPr>
            </w:pPr>
            <w:r w:rsidRPr="0020395D">
              <w:rPr>
                <w:color w:val="000000"/>
              </w:rPr>
              <w:t>Прогноз</w:t>
            </w:r>
          </w:p>
        </w:tc>
      </w:tr>
      <w:tr w:rsidR="00E22598" w:rsidRPr="0020395D" w:rsidTr="00DD6E5E">
        <w:trPr>
          <w:trHeight w:val="20"/>
          <w:tblHeader/>
          <w:jc w:val="center"/>
        </w:trPr>
        <w:tc>
          <w:tcPr>
            <w:tcW w:w="3256" w:type="dxa"/>
            <w:vMerge/>
            <w:tcBorders>
              <w:left w:val="single" w:sz="4" w:space="0" w:color="auto"/>
              <w:right w:val="single" w:sz="4" w:space="0" w:color="auto"/>
            </w:tcBorders>
            <w:shd w:val="clear" w:color="auto" w:fill="F2F2F2" w:themeFill="background1" w:themeFillShade="F2"/>
            <w:noWrap/>
            <w:vAlign w:val="center"/>
            <w:hideMark/>
          </w:tcPr>
          <w:p w:rsidR="00E22598" w:rsidRPr="0020395D" w:rsidRDefault="00E22598" w:rsidP="00A1581D">
            <w:pPr>
              <w:jc w:val="center"/>
              <w:rPr>
                <w:color w:val="000000"/>
              </w:rPr>
            </w:pPr>
          </w:p>
        </w:tc>
        <w:tc>
          <w:tcPr>
            <w:tcW w:w="3061" w:type="dxa"/>
            <w:vMerge/>
            <w:tcBorders>
              <w:left w:val="single" w:sz="4" w:space="0" w:color="auto"/>
              <w:right w:val="single" w:sz="4" w:space="0" w:color="auto"/>
            </w:tcBorders>
            <w:shd w:val="clear" w:color="auto" w:fill="F2F2F2" w:themeFill="background1" w:themeFillShade="F2"/>
            <w:vAlign w:val="center"/>
            <w:hideMark/>
          </w:tcPr>
          <w:p w:rsidR="00E22598" w:rsidRPr="0020395D" w:rsidRDefault="00E22598" w:rsidP="00A1581D">
            <w:pPr>
              <w:jc w:val="center"/>
              <w:rPr>
                <w:color w:val="000000"/>
              </w:rPr>
            </w:pPr>
          </w:p>
        </w:tc>
        <w:tc>
          <w:tcPr>
            <w:tcW w:w="145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2598" w:rsidRPr="0020395D" w:rsidRDefault="00E22598" w:rsidP="00A1581D">
            <w:pPr>
              <w:jc w:val="center"/>
              <w:rPr>
                <w:color w:val="000000"/>
              </w:rPr>
            </w:pPr>
            <w:r w:rsidRPr="0020395D">
              <w:rPr>
                <w:color w:val="000000"/>
              </w:rPr>
              <w:t>2017</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2598" w:rsidRPr="0020395D" w:rsidRDefault="00E22598" w:rsidP="00A1581D">
            <w:pPr>
              <w:jc w:val="center"/>
              <w:rPr>
                <w:color w:val="000000"/>
              </w:rPr>
            </w:pPr>
            <w:r w:rsidRPr="0020395D">
              <w:rPr>
                <w:color w:val="000000"/>
              </w:rPr>
              <w:t>1 этап</w:t>
            </w:r>
          </w:p>
        </w:tc>
        <w:tc>
          <w:tcPr>
            <w:tcW w:w="10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22598" w:rsidRPr="0020395D" w:rsidRDefault="00E22598" w:rsidP="00A1581D">
            <w:pPr>
              <w:jc w:val="center"/>
              <w:rPr>
                <w:color w:val="000000"/>
              </w:rPr>
            </w:pPr>
            <w:r w:rsidRPr="0020395D">
              <w:rPr>
                <w:color w:val="000000"/>
              </w:rPr>
              <w:t>2 этап</w:t>
            </w:r>
          </w:p>
        </w:tc>
      </w:tr>
      <w:tr w:rsidR="00E22598" w:rsidRPr="0020395D" w:rsidTr="00DD6E5E">
        <w:trPr>
          <w:trHeight w:val="20"/>
          <w:tblHeader/>
          <w:jc w:val="center"/>
        </w:trPr>
        <w:tc>
          <w:tcPr>
            <w:tcW w:w="3256"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rsidR="00E22598" w:rsidRPr="0020395D" w:rsidRDefault="00E22598" w:rsidP="00A1581D">
            <w:pPr>
              <w:jc w:val="center"/>
              <w:rPr>
                <w:color w:val="000000"/>
              </w:rPr>
            </w:pPr>
          </w:p>
        </w:tc>
        <w:tc>
          <w:tcPr>
            <w:tcW w:w="3061"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rsidR="00E22598" w:rsidRPr="0020395D" w:rsidRDefault="00E22598" w:rsidP="00A1581D">
            <w:pPr>
              <w:jc w:val="center"/>
              <w:rPr>
                <w:color w:val="000000"/>
              </w:rPr>
            </w:pPr>
          </w:p>
        </w:tc>
        <w:tc>
          <w:tcPr>
            <w:tcW w:w="1457"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2598" w:rsidRPr="0020395D" w:rsidRDefault="00E22598" w:rsidP="00A1581D">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2598" w:rsidRPr="0020395D" w:rsidRDefault="00E22598" w:rsidP="00AF7987">
            <w:pPr>
              <w:jc w:val="center"/>
              <w:rPr>
                <w:color w:val="000000"/>
              </w:rPr>
            </w:pPr>
            <w:r w:rsidRPr="0020395D">
              <w:rPr>
                <w:color w:val="000000"/>
              </w:rPr>
              <w:t>202</w:t>
            </w:r>
            <w:r w:rsidR="00AF7987" w:rsidRPr="0020395D">
              <w:rPr>
                <w:color w:val="000000"/>
              </w:rPr>
              <w:t>3</w:t>
            </w:r>
          </w:p>
        </w:tc>
        <w:tc>
          <w:tcPr>
            <w:tcW w:w="10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22598" w:rsidRPr="0020395D" w:rsidRDefault="00FF12D8" w:rsidP="00AF7987">
            <w:pPr>
              <w:jc w:val="center"/>
              <w:rPr>
                <w:color w:val="000000"/>
              </w:rPr>
            </w:pPr>
            <w:r w:rsidRPr="0020395D">
              <w:rPr>
                <w:color w:val="000000"/>
              </w:rPr>
              <w:t>20</w:t>
            </w:r>
            <w:r w:rsidR="00AF7987" w:rsidRPr="0020395D">
              <w:rPr>
                <w:color w:val="000000"/>
              </w:rPr>
              <w:t>28</w:t>
            </w:r>
          </w:p>
        </w:tc>
      </w:tr>
      <w:tr w:rsidR="00E22598" w:rsidRPr="0020395D" w:rsidTr="00DD6E5E">
        <w:trPr>
          <w:trHeight w:val="20"/>
          <w:jc w:val="center"/>
        </w:trPr>
        <w:tc>
          <w:tcPr>
            <w:tcW w:w="3256" w:type="dxa"/>
            <w:vMerge w:val="restart"/>
            <w:tcBorders>
              <w:top w:val="nil"/>
              <w:left w:val="single" w:sz="4" w:space="0" w:color="auto"/>
              <w:bottom w:val="single" w:sz="4" w:space="0" w:color="auto"/>
              <w:right w:val="single" w:sz="4" w:space="0" w:color="auto"/>
            </w:tcBorders>
            <w:shd w:val="clear" w:color="auto" w:fill="auto"/>
            <w:hideMark/>
          </w:tcPr>
          <w:p w:rsidR="00E22598" w:rsidRPr="0020395D" w:rsidRDefault="00A1581D" w:rsidP="00720D4C">
            <w:pPr>
              <w:rPr>
                <w:color w:val="000000"/>
              </w:rPr>
            </w:pPr>
            <w:r w:rsidRPr="0020395D">
              <w:rPr>
                <w:color w:val="000000"/>
              </w:rPr>
              <w:t>М</w:t>
            </w:r>
            <w:r w:rsidR="00E22598" w:rsidRPr="0020395D">
              <w:rPr>
                <w:color w:val="000000"/>
              </w:rPr>
              <w:t>ероприятия по развитию транспорта общего пользования, созданию транспортно-пересадочных узлов</w:t>
            </w: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Число транспортно-пересадочных узлов</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A1581D" w:rsidP="00A1581D">
            <w:pPr>
              <w:jc w:val="center"/>
              <w:rPr>
                <w:color w:val="000000"/>
              </w:rPr>
            </w:pPr>
            <w:r w:rsidRPr="0020395D">
              <w:rPr>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A1581D" w:rsidP="00A1581D">
            <w:pPr>
              <w:jc w:val="center"/>
              <w:rPr>
                <w:color w:val="000000"/>
              </w:rPr>
            </w:pPr>
            <w:r w:rsidRPr="0020395D">
              <w:rPr>
                <w:color w:val="000000"/>
              </w:rPr>
              <w:t>0</w:t>
            </w:r>
          </w:p>
        </w:tc>
        <w:tc>
          <w:tcPr>
            <w:tcW w:w="1003" w:type="dxa"/>
            <w:tcBorders>
              <w:top w:val="nil"/>
              <w:left w:val="nil"/>
              <w:bottom w:val="single" w:sz="4" w:space="0" w:color="auto"/>
              <w:right w:val="single" w:sz="4" w:space="0" w:color="auto"/>
            </w:tcBorders>
            <w:vAlign w:val="center"/>
          </w:tcPr>
          <w:p w:rsidR="00E22598" w:rsidRPr="0020395D" w:rsidRDefault="00AF7987" w:rsidP="00A1581D">
            <w:pPr>
              <w:jc w:val="center"/>
              <w:rPr>
                <w:color w:val="000000"/>
              </w:rPr>
            </w:pPr>
            <w:r w:rsidRPr="0020395D">
              <w:rPr>
                <w:color w:val="000000"/>
              </w:rPr>
              <w:t>0</w:t>
            </w:r>
          </w:p>
        </w:tc>
      </w:tr>
      <w:tr w:rsidR="00E22598" w:rsidRPr="0020395D" w:rsidTr="00DD6E5E">
        <w:trPr>
          <w:trHeight w:val="20"/>
          <w:jc w:val="center"/>
        </w:trPr>
        <w:tc>
          <w:tcPr>
            <w:tcW w:w="3256" w:type="dxa"/>
            <w:vMerge/>
            <w:tcBorders>
              <w:top w:val="nil"/>
              <w:left w:val="single" w:sz="4" w:space="0" w:color="auto"/>
              <w:bottom w:val="single" w:sz="4" w:space="0" w:color="auto"/>
              <w:right w:val="single" w:sz="4" w:space="0" w:color="auto"/>
            </w:tcBorders>
            <w:hideMark/>
          </w:tcPr>
          <w:p w:rsidR="00E22598" w:rsidRPr="0020395D" w:rsidRDefault="00E22598" w:rsidP="00720D4C">
            <w:pPr>
              <w:rPr>
                <w:color w:val="000000"/>
              </w:rPr>
            </w:pP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Пассажиропоток автобусного транспорта внутри городского округа в год</w:t>
            </w:r>
            <w:r w:rsidR="00A1581D" w:rsidRPr="0020395D">
              <w:rPr>
                <w:color w:val="000000"/>
              </w:rPr>
              <w:t xml:space="preserve"> (тыс. пассаж/год)</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DD6E5E" w:rsidP="00A1581D">
            <w:pPr>
              <w:jc w:val="center"/>
              <w:rPr>
                <w:color w:val="000000"/>
              </w:rPr>
            </w:pPr>
            <w:r w:rsidRPr="0020395D">
              <w:rPr>
                <w:color w:val="000000"/>
              </w:rPr>
              <w:t>256,8</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DD6E5E" w:rsidP="00A1581D">
            <w:pPr>
              <w:jc w:val="center"/>
              <w:rPr>
                <w:color w:val="000000"/>
              </w:rPr>
            </w:pPr>
            <w:r w:rsidRPr="0020395D">
              <w:rPr>
                <w:color w:val="000000"/>
              </w:rPr>
              <w:t>270,8</w:t>
            </w:r>
          </w:p>
        </w:tc>
        <w:tc>
          <w:tcPr>
            <w:tcW w:w="1003" w:type="dxa"/>
            <w:tcBorders>
              <w:top w:val="nil"/>
              <w:left w:val="nil"/>
              <w:bottom w:val="single" w:sz="4" w:space="0" w:color="auto"/>
              <w:right w:val="single" w:sz="4" w:space="0" w:color="auto"/>
            </w:tcBorders>
            <w:vAlign w:val="center"/>
          </w:tcPr>
          <w:p w:rsidR="00E22598" w:rsidRPr="0020395D" w:rsidRDefault="00DD6E5E" w:rsidP="00A1581D">
            <w:pPr>
              <w:jc w:val="center"/>
              <w:rPr>
                <w:color w:val="000000"/>
              </w:rPr>
            </w:pPr>
            <w:r w:rsidRPr="0020395D">
              <w:rPr>
                <w:color w:val="000000"/>
              </w:rPr>
              <w:t>295,3</w:t>
            </w:r>
          </w:p>
        </w:tc>
      </w:tr>
      <w:tr w:rsidR="00E22598" w:rsidRPr="0020395D" w:rsidTr="00DD6E5E">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E22598" w:rsidRPr="0020395D" w:rsidRDefault="00A1581D" w:rsidP="00720D4C">
            <w:pPr>
              <w:rPr>
                <w:color w:val="000000"/>
              </w:rPr>
            </w:pPr>
            <w:r w:rsidRPr="0020395D">
              <w:rPr>
                <w:color w:val="000000"/>
              </w:rPr>
              <w:t>М</w:t>
            </w:r>
            <w:r w:rsidR="00E22598" w:rsidRPr="0020395D">
              <w:rPr>
                <w:color w:val="000000"/>
              </w:rPr>
              <w:t>ероприятия по развитию инфраструктуры для легкового автомобильного транспорта, включая развитие единого парковочного пространства</w:t>
            </w: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Парковочное пространство, мест</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DD6E5E" w:rsidP="006E0574">
            <w:pPr>
              <w:jc w:val="center"/>
              <w:rPr>
                <w:color w:val="000000"/>
              </w:rPr>
            </w:pPr>
            <w:r w:rsidRPr="0020395D">
              <w:rPr>
                <w:color w:val="000000"/>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DD6E5E" w:rsidP="00A1581D">
            <w:pPr>
              <w:jc w:val="center"/>
              <w:rPr>
                <w:color w:val="000000"/>
              </w:rPr>
            </w:pPr>
            <w:r w:rsidRPr="0020395D">
              <w:rPr>
                <w:color w:val="000000"/>
              </w:rPr>
              <w:t>5100</w:t>
            </w:r>
          </w:p>
        </w:tc>
        <w:tc>
          <w:tcPr>
            <w:tcW w:w="1003" w:type="dxa"/>
            <w:tcBorders>
              <w:top w:val="nil"/>
              <w:left w:val="nil"/>
              <w:bottom w:val="single" w:sz="4" w:space="0" w:color="auto"/>
              <w:right w:val="single" w:sz="4" w:space="0" w:color="auto"/>
            </w:tcBorders>
            <w:vAlign w:val="center"/>
          </w:tcPr>
          <w:p w:rsidR="00E22598" w:rsidRPr="0020395D" w:rsidRDefault="00DD6E5E" w:rsidP="00A1581D">
            <w:pPr>
              <w:jc w:val="center"/>
              <w:rPr>
                <w:color w:val="000000"/>
              </w:rPr>
            </w:pPr>
            <w:r w:rsidRPr="0020395D">
              <w:rPr>
                <w:color w:val="000000"/>
              </w:rPr>
              <w:t>5250</w:t>
            </w:r>
          </w:p>
        </w:tc>
      </w:tr>
      <w:tr w:rsidR="00E22598" w:rsidRPr="0020395D" w:rsidTr="00DD6E5E">
        <w:trPr>
          <w:trHeight w:val="20"/>
          <w:jc w:val="center"/>
        </w:trPr>
        <w:tc>
          <w:tcPr>
            <w:tcW w:w="3256" w:type="dxa"/>
            <w:vMerge w:val="restart"/>
            <w:tcBorders>
              <w:top w:val="nil"/>
              <w:left w:val="single" w:sz="4" w:space="0" w:color="auto"/>
              <w:bottom w:val="single" w:sz="4" w:space="0" w:color="auto"/>
              <w:right w:val="single" w:sz="4" w:space="0" w:color="auto"/>
            </w:tcBorders>
            <w:hideMark/>
          </w:tcPr>
          <w:p w:rsidR="00E22598" w:rsidRPr="0020395D" w:rsidRDefault="00DD6E5E" w:rsidP="00720D4C">
            <w:pPr>
              <w:rPr>
                <w:color w:val="000000"/>
              </w:rPr>
            </w:pPr>
            <w:r w:rsidRPr="0020395D">
              <w:rPr>
                <w:color w:val="000000"/>
              </w:rPr>
              <w:t>Мероприятия по развитию инфраструктуры пешеходного и велосипедного передвижения</w:t>
            </w: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Количество обустроенных пешеходных переходов</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1B7B1E" w:rsidP="00A1581D">
            <w:pPr>
              <w:jc w:val="center"/>
              <w:rPr>
                <w:color w:val="000000"/>
              </w:rPr>
            </w:pPr>
            <w:r w:rsidRPr="0020395D">
              <w:rPr>
                <w:color w:val="000000"/>
              </w:rPr>
              <w:t>46</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1B7B1E" w:rsidP="006E0574">
            <w:pPr>
              <w:jc w:val="center"/>
              <w:rPr>
                <w:color w:val="000000"/>
              </w:rPr>
            </w:pPr>
            <w:r w:rsidRPr="0020395D">
              <w:rPr>
                <w:color w:val="000000"/>
              </w:rPr>
              <w:t>51</w:t>
            </w:r>
          </w:p>
        </w:tc>
        <w:tc>
          <w:tcPr>
            <w:tcW w:w="1003" w:type="dxa"/>
            <w:tcBorders>
              <w:top w:val="nil"/>
              <w:left w:val="nil"/>
              <w:bottom w:val="single" w:sz="4" w:space="0" w:color="auto"/>
              <w:right w:val="single" w:sz="4" w:space="0" w:color="auto"/>
            </w:tcBorders>
            <w:vAlign w:val="center"/>
          </w:tcPr>
          <w:p w:rsidR="00E22598" w:rsidRPr="0020395D" w:rsidRDefault="001B7B1E" w:rsidP="00A1581D">
            <w:pPr>
              <w:jc w:val="center"/>
              <w:rPr>
                <w:color w:val="000000"/>
              </w:rPr>
            </w:pPr>
            <w:r w:rsidRPr="0020395D">
              <w:rPr>
                <w:color w:val="000000"/>
              </w:rPr>
              <w:t>51</w:t>
            </w:r>
          </w:p>
        </w:tc>
      </w:tr>
      <w:tr w:rsidR="00E22598" w:rsidRPr="0020395D" w:rsidTr="00DD6E5E">
        <w:trPr>
          <w:trHeight w:val="20"/>
          <w:jc w:val="center"/>
        </w:trPr>
        <w:tc>
          <w:tcPr>
            <w:tcW w:w="3256" w:type="dxa"/>
            <w:vMerge/>
            <w:tcBorders>
              <w:top w:val="nil"/>
              <w:left w:val="single" w:sz="4" w:space="0" w:color="auto"/>
              <w:bottom w:val="single" w:sz="4" w:space="0" w:color="auto"/>
              <w:right w:val="single" w:sz="4" w:space="0" w:color="auto"/>
            </w:tcBorders>
            <w:hideMark/>
          </w:tcPr>
          <w:p w:rsidR="00E22598" w:rsidRPr="0020395D" w:rsidRDefault="00E22598" w:rsidP="00720D4C">
            <w:pPr>
              <w:rPr>
                <w:color w:val="000000"/>
              </w:rPr>
            </w:pP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Число велодорожек</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E22598" w:rsidP="00A1581D">
            <w:pPr>
              <w:jc w:val="center"/>
              <w:rPr>
                <w:color w:val="000000"/>
              </w:rPr>
            </w:pPr>
            <w:r w:rsidRPr="0020395D">
              <w:rPr>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6E0574" w:rsidP="00A1581D">
            <w:pPr>
              <w:jc w:val="center"/>
              <w:rPr>
                <w:color w:val="000000"/>
              </w:rPr>
            </w:pPr>
            <w:r w:rsidRPr="0020395D">
              <w:rPr>
                <w:color w:val="000000"/>
              </w:rPr>
              <w:t>0</w:t>
            </w:r>
          </w:p>
        </w:tc>
        <w:tc>
          <w:tcPr>
            <w:tcW w:w="1003" w:type="dxa"/>
            <w:tcBorders>
              <w:top w:val="nil"/>
              <w:left w:val="nil"/>
              <w:bottom w:val="single" w:sz="4" w:space="0" w:color="auto"/>
              <w:right w:val="single" w:sz="4" w:space="0" w:color="auto"/>
            </w:tcBorders>
            <w:vAlign w:val="center"/>
          </w:tcPr>
          <w:p w:rsidR="00E22598" w:rsidRPr="0020395D" w:rsidRDefault="006E0574" w:rsidP="00A1581D">
            <w:pPr>
              <w:jc w:val="center"/>
              <w:rPr>
                <w:color w:val="000000"/>
              </w:rPr>
            </w:pPr>
            <w:r w:rsidRPr="0020395D">
              <w:rPr>
                <w:color w:val="000000"/>
              </w:rPr>
              <w:t>0</w:t>
            </w:r>
          </w:p>
        </w:tc>
      </w:tr>
      <w:tr w:rsidR="00E22598" w:rsidRPr="0020395D" w:rsidTr="00DD6E5E">
        <w:trPr>
          <w:trHeight w:val="20"/>
          <w:jc w:val="center"/>
        </w:trPr>
        <w:tc>
          <w:tcPr>
            <w:tcW w:w="3256" w:type="dxa"/>
            <w:vMerge/>
            <w:tcBorders>
              <w:top w:val="nil"/>
              <w:left w:val="single" w:sz="4" w:space="0" w:color="auto"/>
              <w:bottom w:val="single" w:sz="4" w:space="0" w:color="auto"/>
              <w:right w:val="single" w:sz="4" w:space="0" w:color="auto"/>
            </w:tcBorders>
            <w:hideMark/>
          </w:tcPr>
          <w:p w:rsidR="00E22598" w:rsidRPr="0020395D" w:rsidRDefault="00E22598" w:rsidP="00720D4C">
            <w:pPr>
              <w:rPr>
                <w:color w:val="000000"/>
              </w:rPr>
            </w:pP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Велосипедное движение, число пунктов хранения мест</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E22598" w:rsidP="00A1581D">
            <w:pPr>
              <w:jc w:val="center"/>
              <w:rPr>
                <w:color w:val="000000"/>
              </w:rPr>
            </w:pPr>
            <w:r w:rsidRPr="0020395D">
              <w:rPr>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6E0574" w:rsidP="00A1581D">
            <w:pPr>
              <w:jc w:val="center"/>
              <w:rPr>
                <w:color w:val="000000"/>
              </w:rPr>
            </w:pPr>
            <w:r w:rsidRPr="0020395D">
              <w:rPr>
                <w:color w:val="000000"/>
              </w:rPr>
              <w:t>0</w:t>
            </w:r>
          </w:p>
        </w:tc>
        <w:tc>
          <w:tcPr>
            <w:tcW w:w="1003" w:type="dxa"/>
            <w:tcBorders>
              <w:top w:val="nil"/>
              <w:left w:val="nil"/>
              <w:bottom w:val="single" w:sz="4" w:space="0" w:color="auto"/>
              <w:right w:val="single" w:sz="4" w:space="0" w:color="auto"/>
            </w:tcBorders>
            <w:vAlign w:val="center"/>
          </w:tcPr>
          <w:p w:rsidR="00E22598" w:rsidRPr="0020395D" w:rsidRDefault="006E0574" w:rsidP="00A1581D">
            <w:pPr>
              <w:jc w:val="center"/>
              <w:rPr>
                <w:color w:val="000000"/>
              </w:rPr>
            </w:pPr>
            <w:r w:rsidRPr="0020395D">
              <w:rPr>
                <w:color w:val="000000"/>
              </w:rPr>
              <w:t>0</w:t>
            </w:r>
          </w:p>
        </w:tc>
      </w:tr>
      <w:tr w:rsidR="00E22598" w:rsidRPr="0020395D" w:rsidTr="00DD6E5E">
        <w:trPr>
          <w:trHeight w:val="20"/>
          <w:jc w:val="center"/>
        </w:trPr>
        <w:tc>
          <w:tcPr>
            <w:tcW w:w="3256" w:type="dxa"/>
            <w:vMerge w:val="restart"/>
            <w:tcBorders>
              <w:top w:val="nil"/>
              <w:left w:val="single" w:sz="4" w:space="0" w:color="auto"/>
              <w:bottom w:val="single" w:sz="4" w:space="0" w:color="auto"/>
              <w:right w:val="single" w:sz="4" w:space="0" w:color="auto"/>
            </w:tcBorders>
            <w:shd w:val="clear" w:color="auto" w:fill="auto"/>
            <w:hideMark/>
          </w:tcPr>
          <w:p w:rsidR="00E22598" w:rsidRPr="0020395D" w:rsidRDefault="00A1581D" w:rsidP="00720D4C">
            <w:pPr>
              <w:rPr>
                <w:color w:val="000000"/>
              </w:rPr>
            </w:pPr>
            <w:r w:rsidRPr="0020395D">
              <w:rPr>
                <w:color w:val="000000"/>
              </w:rPr>
              <w:t>М</w:t>
            </w:r>
            <w:r w:rsidR="00E22598" w:rsidRPr="0020395D">
              <w:rPr>
                <w:color w:val="000000"/>
              </w:rPr>
              <w:t>ероприятия по развитию инфраструктуры для грузового транспорта, транспортных средств коммунальных и дорожных служб;</w:t>
            </w: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Число мест стоянок большегрузного транспорта</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1B7B1E" w:rsidP="00A1581D">
            <w:pPr>
              <w:jc w:val="center"/>
              <w:rPr>
                <w:color w:val="000000"/>
              </w:rPr>
            </w:pPr>
            <w:r w:rsidRPr="0020395D">
              <w:rPr>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1B7B1E" w:rsidP="00A1581D">
            <w:pPr>
              <w:jc w:val="center"/>
              <w:rPr>
                <w:color w:val="000000"/>
              </w:rPr>
            </w:pPr>
            <w:r w:rsidRPr="0020395D">
              <w:rPr>
                <w:color w:val="000000"/>
              </w:rPr>
              <w:t>1</w:t>
            </w:r>
          </w:p>
        </w:tc>
        <w:tc>
          <w:tcPr>
            <w:tcW w:w="1003" w:type="dxa"/>
            <w:tcBorders>
              <w:top w:val="nil"/>
              <w:left w:val="nil"/>
              <w:bottom w:val="single" w:sz="4" w:space="0" w:color="auto"/>
              <w:right w:val="single" w:sz="4" w:space="0" w:color="auto"/>
            </w:tcBorders>
            <w:vAlign w:val="center"/>
          </w:tcPr>
          <w:p w:rsidR="00E22598" w:rsidRPr="0020395D" w:rsidRDefault="006E0574" w:rsidP="00A1581D">
            <w:pPr>
              <w:jc w:val="center"/>
              <w:rPr>
                <w:color w:val="000000"/>
              </w:rPr>
            </w:pPr>
            <w:r w:rsidRPr="0020395D">
              <w:rPr>
                <w:color w:val="000000"/>
              </w:rPr>
              <w:t>1</w:t>
            </w:r>
          </w:p>
        </w:tc>
      </w:tr>
      <w:tr w:rsidR="00E22598" w:rsidRPr="0020395D" w:rsidTr="00DD6E5E">
        <w:trPr>
          <w:trHeight w:val="20"/>
          <w:jc w:val="center"/>
        </w:trPr>
        <w:tc>
          <w:tcPr>
            <w:tcW w:w="3256" w:type="dxa"/>
            <w:vMerge/>
            <w:tcBorders>
              <w:top w:val="nil"/>
              <w:left w:val="single" w:sz="4" w:space="0" w:color="auto"/>
              <w:bottom w:val="single" w:sz="4" w:space="0" w:color="auto"/>
              <w:right w:val="single" w:sz="4" w:space="0" w:color="auto"/>
            </w:tcBorders>
            <w:hideMark/>
          </w:tcPr>
          <w:p w:rsidR="00E22598" w:rsidRPr="0020395D" w:rsidRDefault="00E22598" w:rsidP="00720D4C">
            <w:pPr>
              <w:rPr>
                <w:color w:val="000000"/>
              </w:rPr>
            </w:pP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Число мест стоянок транспорта коммунальных служб</w:t>
            </w:r>
          </w:p>
        </w:tc>
        <w:tc>
          <w:tcPr>
            <w:tcW w:w="1457" w:type="dxa"/>
            <w:tcBorders>
              <w:top w:val="nil"/>
              <w:left w:val="nil"/>
              <w:bottom w:val="single" w:sz="4" w:space="0" w:color="auto"/>
              <w:right w:val="single" w:sz="4" w:space="0" w:color="auto"/>
            </w:tcBorders>
            <w:shd w:val="clear" w:color="auto" w:fill="auto"/>
            <w:vAlign w:val="center"/>
            <w:hideMark/>
          </w:tcPr>
          <w:p w:rsidR="00E22598" w:rsidRPr="0020395D" w:rsidRDefault="006E0574" w:rsidP="00A1581D">
            <w:pPr>
              <w:jc w:val="center"/>
              <w:rPr>
                <w:color w:val="000000"/>
              </w:rPr>
            </w:pPr>
            <w:r w:rsidRPr="0020395D">
              <w:rPr>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rsidR="00E22598" w:rsidRPr="0020395D" w:rsidRDefault="006E0574" w:rsidP="00A1581D">
            <w:pPr>
              <w:jc w:val="center"/>
              <w:rPr>
                <w:color w:val="000000"/>
              </w:rPr>
            </w:pPr>
            <w:r w:rsidRPr="0020395D">
              <w:rPr>
                <w:color w:val="000000"/>
              </w:rPr>
              <w:t>2</w:t>
            </w:r>
          </w:p>
        </w:tc>
        <w:tc>
          <w:tcPr>
            <w:tcW w:w="1003" w:type="dxa"/>
            <w:tcBorders>
              <w:top w:val="nil"/>
              <w:left w:val="nil"/>
              <w:bottom w:val="single" w:sz="4" w:space="0" w:color="auto"/>
              <w:right w:val="single" w:sz="4" w:space="0" w:color="auto"/>
            </w:tcBorders>
            <w:vAlign w:val="center"/>
          </w:tcPr>
          <w:p w:rsidR="00E22598" w:rsidRPr="0020395D" w:rsidRDefault="006E0574" w:rsidP="00A1581D">
            <w:pPr>
              <w:jc w:val="center"/>
              <w:rPr>
                <w:color w:val="000000"/>
              </w:rPr>
            </w:pPr>
            <w:r w:rsidRPr="0020395D">
              <w:rPr>
                <w:color w:val="000000"/>
              </w:rPr>
              <w:t>2</w:t>
            </w:r>
          </w:p>
        </w:tc>
      </w:tr>
      <w:tr w:rsidR="00E22598" w:rsidRPr="0020395D" w:rsidTr="00DD6E5E">
        <w:trPr>
          <w:trHeight w:val="20"/>
          <w:jc w:val="center"/>
        </w:trPr>
        <w:tc>
          <w:tcPr>
            <w:tcW w:w="3256" w:type="dxa"/>
            <w:vMerge/>
            <w:tcBorders>
              <w:top w:val="nil"/>
              <w:left w:val="single" w:sz="4" w:space="0" w:color="auto"/>
              <w:bottom w:val="single" w:sz="4" w:space="0" w:color="auto"/>
              <w:right w:val="single" w:sz="4" w:space="0" w:color="auto"/>
            </w:tcBorders>
            <w:hideMark/>
          </w:tcPr>
          <w:p w:rsidR="00E22598" w:rsidRPr="0020395D" w:rsidRDefault="00E22598" w:rsidP="00720D4C">
            <w:pPr>
              <w:rPr>
                <w:color w:val="000000"/>
              </w:rPr>
            </w:pP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Число мест стоянок транспорта дорожных служб</w:t>
            </w:r>
          </w:p>
        </w:tc>
        <w:tc>
          <w:tcPr>
            <w:tcW w:w="1457" w:type="dxa"/>
            <w:tcBorders>
              <w:top w:val="nil"/>
              <w:left w:val="nil"/>
              <w:bottom w:val="single" w:sz="4" w:space="0" w:color="auto"/>
              <w:right w:val="single" w:sz="4" w:space="0" w:color="auto"/>
            </w:tcBorders>
            <w:shd w:val="clear" w:color="auto" w:fill="auto"/>
            <w:vAlign w:val="center"/>
            <w:hideMark/>
          </w:tcPr>
          <w:p w:rsidR="00E22598" w:rsidRPr="0020395D" w:rsidRDefault="00E22598" w:rsidP="00A1581D">
            <w:pPr>
              <w:jc w:val="center"/>
              <w:rPr>
                <w:color w:val="000000"/>
              </w:rPr>
            </w:pPr>
            <w:r w:rsidRPr="0020395D">
              <w:rPr>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rsidR="00E22598" w:rsidRPr="0020395D" w:rsidRDefault="00E22598" w:rsidP="00A1581D">
            <w:pPr>
              <w:jc w:val="center"/>
              <w:rPr>
                <w:color w:val="000000"/>
              </w:rPr>
            </w:pPr>
            <w:r w:rsidRPr="0020395D">
              <w:rPr>
                <w:color w:val="000000"/>
              </w:rPr>
              <w:t>1</w:t>
            </w:r>
          </w:p>
        </w:tc>
        <w:tc>
          <w:tcPr>
            <w:tcW w:w="1003" w:type="dxa"/>
            <w:tcBorders>
              <w:top w:val="nil"/>
              <w:left w:val="nil"/>
              <w:bottom w:val="single" w:sz="4" w:space="0" w:color="auto"/>
              <w:right w:val="single" w:sz="4" w:space="0" w:color="auto"/>
            </w:tcBorders>
            <w:vAlign w:val="center"/>
          </w:tcPr>
          <w:p w:rsidR="00E22598" w:rsidRPr="0020395D" w:rsidRDefault="008F6862" w:rsidP="00A1581D">
            <w:pPr>
              <w:jc w:val="center"/>
              <w:rPr>
                <w:color w:val="000000"/>
              </w:rPr>
            </w:pPr>
            <w:r w:rsidRPr="0020395D">
              <w:rPr>
                <w:color w:val="000000"/>
              </w:rPr>
              <w:t>1</w:t>
            </w:r>
          </w:p>
        </w:tc>
      </w:tr>
      <w:tr w:rsidR="00E22598" w:rsidRPr="0020395D" w:rsidTr="00DD6E5E">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E22598" w:rsidRPr="0020395D" w:rsidRDefault="00A1581D" w:rsidP="00720D4C">
            <w:pPr>
              <w:rPr>
                <w:color w:val="000000"/>
              </w:rPr>
            </w:pPr>
            <w:r w:rsidRPr="0020395D">
              <w:rPr>
                <w:color w:val="000000"/>
              </w:rPr>
              <w:t>М</w:t>
            </w:r>
            <w:r w:rsidR="00E22598" w:rsidRPr="0020395D">
              <w:rPr>
                <w:color w:val="000000"/>
              </w:rPr>
              <w:t>ероприятия по развитию сети дорог</w:t>
            </w:r>
          </w:p>
        </w:tc>
        <w:tc>
          <w:tcPr>
            <w:tcW w:w="3061" w:type="dxa"/>
            <w:tcBorders>
              <w:top w:val="nil"/>
              <w:left w:val="nil"/>
              <w:bottom w:val="single" w:sz="4" w:space="0" w:color="auto"/>
              <w:right w:val="single" w:sz="4" w:space="0" w:color="auto"/>
            </w:tcBorders>
            <w:shd w:val="clear" w:color="auto" w:fill="auto"/>
            <w:hideMark/>
          </w:tcPr>
          <w:p w:rsidR="00E22598" w:rsidRPr="0020395D" w:rsidRDefault="00DD6E5E" w:rsidP="00720D4C">
            <w:pPr>
              <w:rPr>
                <w:color w:val="000000"/>
              </w:rPr>
            </w:pPr>
            <w:r w:rsidRPr="0020395D">
              <w:rPr>
                <w:color w:val="000000"/>
              </w:rPr>
              <w:t>Общая площадь улично-дорожной сети (улиц, проездов, набережных и т.п.), тыс. м²</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DD6E5E" w:rsidP="00720D4C">
            <w:pPr>
              <w:jc w:val="center"/>
              <w:rPr>
                <w:color w:val="000000"/>
              </w:rPr>
            </w:pPr>
            <w:r w:rsidRPr="0020395D">
              <w:rPr>
                <w:color w:val="000000"/>
              </w:rPr>
              <w:t> 5482,6</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DD6E5E" w:rsidP="00720D4C">
            <w:pPr>
              <w:jc w:val="center"/>
              <w:rPr>
                <w:color w:val="000000"/>
              </w:rPr>
            </w:pPr>
            <w:r w:rsidRPr="0020395D">
              <w:rPr>
                <w:color w:val="000000"/>
              </w:rPr>
              <w:t>5628,2</w:t>
            </w:r>
          </w:p>
        </w:tc>
        <w:tc>
          <w:tcPr>
            <w:tcW w:w="1003" w:type="dxa"/>
            <w:tcBorders>
              <w:top w:val="nil"/>
              <w:left w:val="nil"/>
              <w:bottom w:val="single" w:sz="4" w:space="0" w:color="auto"/>
              <w:right w:val="single" w:sz="4" w:space="0" w:color="auto"/>
            </w:tcBorders>
            <w:vAlign w:val="center"/>
          </w:tcPr>
          <w:p w:rsidR="00E22598" w:rsidRPr="0020395D" w:rsidRDefault="00DD6E5E" w:rsidP="00720D4C">
            <w:pPr>
              <w:jc w:val="center"/>
              <w:rPr>
                <w:color w:val="000000"/>
              </w:rPr>
            </w:pPr>
            <w:r w:rsidRPr="0020395D">
              <w:rPr>
                <w:color w:val="000000"/>
              </w:rPr>
              <w:t>6029,3</w:t>
            </w:r>
          </w:p>
        </w:tc>
      </w:tr>
      <w:tr w:rsidR="00E22598" w:rsidRPr="0020395D" w:rsidTr="00DD6E5E">
        <w:trPr>
          <w:trHeight w:val="20"/>
          <w:jc w:val="center"/>
        </w:trPr>
        <w:tc>
          <w:tcPr>
            <w:tcW w:w="3256" w:type="dxa"/>
            <w:vMerge w:val="restart"/>
            <w:tcBorders>
              <w:top w:val="nil"/>
              <w:left w:val="single" w:sz="4" w:space="0" w:color="auto"/>
              <w:bottom w:val="single" w:sz="4" w:space="0" w:color="auto"/>
              <w:right w:val="single" w:sz="4" w:space="0" w:color="auto"/>
            </w:tcBorders>
            <w:shd w:val="clear" w:color="auto" w:fill="auto"/>
            <w:hideMark/>
          </w:tcPr>
          <w:p w:rsidR="00E22598" w:rsidRPr="0020395D" w:rsidRDefault="00A1581D" w:rsidP="00720D4C">
            <w:pPr>
              <w:rPr>
                <w:color w:val="000000"/>
              </w:rPr>
            </w:pPr>
            <w:r w:rsidRPr="0020395D">
              <w:rPr>
                <w:color w:val="000000"/>
              </w:rPr>
              <w:t>К</w:t>
            </w:r>
            <w:r w:rsidR="00E22598" w:rsidRPr="0020395D">
              <w:rPr>
                <w:color w:val="000000"/>
              </w:rPr>
              <w:t>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Число зарегистрированных ДТП</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E41F75" w:rsidRDefault="00DD6E5E" w:rsidP="00E41F75">
            <w:pPr>
              <w:jc w:val="center"/>
              <w:rPr>
                <w:color w:val="000000"/>
                <w:lang w:val="en-US"/>
              </w:rPr>
            </w:pPr>
            <w:r w:rsidRPr="0020395D">
              <w:rPr>
                <w:color w:val="000000"/>
              </w:rPr>
              <w:t>1</w:t>
            </w:r>
            <w:r w:rsidR="00E41F75">
              <w:rPr>
                <w:color w:val="000000"/>
              </w:rPr>
              <w:t>9</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DD6E5E" w:rsidP="00A1581D">
            <w:pPr>
              <w:jc w:val="center"/>
              <w:rPr>
                <w:color w:val="000000"/>
              </w:rPr>
            </w:pPr>
            <w:r w:rsidRPr="0020395D">
              <w:rPr>
                <w:color w:val="000000"/>
              </w:rPr>
              <w:t>7</w:t>
            </w:r>
          </w:p>
        </w:tc>
        <w:tc>
          <w:tcPr>
            <w:tcW w:w="1003" w:type="dxa"/>
            <w:tcBorders>
              <w:top w:val="nil"/>
              <w:left w:val="nil"/>
              <w:bottom w:val="single" w:sz="4" w:space="0" w:color="auto"/>
              <w:right w:val="single" w:sz="4" w:space="0" w:color="auto"/>
            </w:tcBorders>
            <w:vAlign w:val="center"/>
          </w:tcPr>
          <w:p w:rsidR="00E22598" w:rsidRPr="0020395D" w:rsidRDefault="00DD6E5E" w:rsidP="00A1581D">
            <w:pPr>
              <w:jc w:val="center"/>
              <w:rPr>
                <w:color w:val="000000"/>
              </w:rPr>
            </w:pPr>
            <w:r w:rsidRPr="0020395D">
              <w:rPr>
                <w:color w:val="000000"/>
              </w:rPr>
              <w:t>2</w:t>
            </w:r>
          </w:p>
        </w:tc>
      </w:tr>
      <w:tr w:rsidR="00E22598" w:rsidRPr="0020395D" w:rsidTr="00DD6E5E">
        <w:trPr>
          <w:trHeight w:val="20"/>
          <w:jc w:val="center"/>
        </w:trPr>
        <w:tc>
          <w:tcPr>
            <w:tcW w:w="3256" w:type="dxa"/>
            <w:vMerge/>
            <w:tcBorders>
              <w:top w:val="nil"/>
              <w:left w:val="single" w:sz="4" w:space="0" w:color="auto"/>
              <w:bottom w:val="single" w:sz="4" w:space="0" w:color="auto"/>
              <w:right w:val="single" w:sz="4" w:space="0" w:color="auto"/>
            </w:tcBorders>
            <w:hideMark/>
          </w:tcPr>
          <w:p w:rsidR="00E22598" w:rsidRPr="0020395D" w:rsidRDefault="00E22598" w:rsidP="00720D4C">
            <w:pPr>
              <w:rPr>
                <w:color w:val="000000"/>
              </w:rPr>
            </w:pP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1B7B1E">
            <w:pPr>
              <w:rPr>
                <w:color w:val="000000"/>
              </w:rPr>
            </w:pPr>
            <w:r w:rsidRPr="0020395D">
              <w:rPr>
                <w:color w:val="000000"/>
              </w:rPr>
              <w:t>Количество светофорных объектов</w:t>
            </w:r>
            <w:r w:rsidR="001B7B1E" w:rsidRPr="0020395D">
              <w:rPr>
                <w:color w:val="000000"/>
              </w:rPr>
              <w:t xml:space="preserve"> регулирования перекрестков</w:t>
            </w:r>
            <w:r w:rsidRPr="0020395D">
              <w:rPr>
                <w:color w:val="000000"/>
              </w:rPr>
              <w:t>, шт.</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1B7B1E" w:rsidP="00A1581D">
            <w:pPr>
              <w:jc w:val="center"/>
              <w:rPr>
                <w:color w:val="000000"/>
              </w:rPr>
            </w:pPr>
            <w:r w:rsidRPr="0020395D">
              <w:rPr>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1B7B1E" w:rsidP="00A1581D">
            <w:pPr>
              <w:jc w:val="center"/>
              <w:rPr>
                <w:color w:val="000000"/>
              </w:rPr>
            </w:pPr>
            <w:r w:rsidRPr="0020395D">
              <w:rPr>
                <w:color w:val="000000"/>
              </w:rPr>
              <w:t>1</w:t>
            </w:r>
          </w:p>
        </w:tc>
        <w:tc>
          <w:tcPr>
            <w:tcW w:w="1003" w:type="dxa"/>
            <w:tcBorders>
              <w:top w:val="nil"/>
              <w:left w:val="nil"/>
              <w:bottom w:val="single" w:sz="4" w:space="0" w:color="auto"/>
              <w:right w:val="single" w:sz="4" w:space="0" w:color="auto"/>
            </w:tcBorders>
            <w:vAlign w:val="center"/>
          </w:tcPr>
          <w:p w:rsidR="00E22598" w:rsidRPr="0020395D" w:rsidRDefault="001B7B1E" w:rsidP="00A1581D">
            <w:pPr>
              <w:jc w:val="center"/>
              <w:rPr>
                <w:color w:val="000000"/>
              </w:rPr>
            </w:pPr>
            <w:r w:rsidRPr="0020395D">
              <w:rPr>
                <w:color w:val="000000"/>
              </w:rPr>
              <w:t>1</w:t>
            </w:r>
          </w:p>
        </w:tc>
      </w:tr>
      <w:tr w:rsidR="00E22598" w:rsidRPr="0020395D" w:rsidTr="00DD6E5E">
        <w:trPr>
          <w:trHeight w:val="20"/>
          <w:jc w:val="center"/>
        </w:trPr>
        <w:tc>
          <w:tcPr>
            <w:tcW w:w="3256" w:type="dxa"/>
            <w:vMerge/>
            <w:tcBorders>
              <w:top w:val="nil"/>
              <w:left w:val="single" w:sz="4" w:space="0" w:color="auto"/>
              <w:bottom w:val="single" w:sz="4" w:space="0" w:color="auto"/>
              <w:right w:val="single" w:sz="4" w:space="0" w:color="auto"/>
            </w:tcBorders>
            <w:hideMark/>
          </w:tcPr>
          <w:p w:rsidR="00E22598" w:rsidRPr="0020395D" w:rsidRDefault="00E22598" w:rsidP="00720D4C">
            <w:pPr>
              <w:rPr>
                <w:color w:val="000000"/>
              </w:rPr>
            </w:pP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Количество установленных дорожных знаков, ед.</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DD6E5E" w:rsidP="00A1581D">
            <w:pPr>
              <w:jc w:val="center"/>
              <w:rPr>
                <w:color w:val="000000"/>
              </w:rPr>
            </w:pPr>
            <w:r w:rsidRPr="0020395D">
              <w:rPr>
                <w:color w:val="000000"/>
              </w:rPr>
              <w:t>355</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DD6E5E" w:rsidP="00A1581D">
            <w:pPr>
              <w:jc w:val="center"/>
              <w:rPr>
                <w:color w:val="000000"/>
              </w:rPr>
            </w:pPr>
            <w:r w:rsidRPr="0020395D">
              <w:rPr>
                <w:color w:val="000000"/>
              </w:rPr>
              <w:t>415</w:t>
            </w:r>
          </w:p>
        </w:tc>
        <w:tc>
          <w:tcPr>
            <w:tcW w:w="1003" w:type="dxa"/>
            <w:tcBorders>
              <w:top w:val="nil"/>
              <w:left w:val="nil"/>
              <w:bottom w:val="single" w:sz="4" w:space="0" w:color="auto"/>
              <w:right w:val="single" w:sz="4" w:space="0" w:color="auto"/>
            </w:tcBorders>
            <w:vAlign w:val="center"/>
          </w:tcPr>
          <w:p w:rsidR="00E22598" w:rsidRPr="0020395D" w:rsidRDefault="00DD6E5E" w:rsidP="00EE3611">
            <w:pPr>
              <w:jc w:val="center"/>
              <w:rPr>
                <w:color w:val="000000"/>
              </w:rPr>
            </w:pPr>
            <w:r w:rsidRPr="0020395D">
              <w:rPr>
                <w:color w:val="000000"/>
              </w:rPr>
              <w:t>458</w:t>
            </w:r>
          </w:p>
        </w:tc>
      </w:tr>
      <w:tr w:rsidR="00E22598" w:rsidRPr="0020395D" w:rsidTr="00DD6E5E">
        <w:trPr>
          <w:trHeight w:val="20"/>
          <w:jc w:val="center"/>
        </w:trPr>
        <w:tc>
          <w:tcPr>
            <w:tcW w:w="3256" w:type="dxa"/>
            <w:tcBorders>
              <w:top w:val="nil"/>
              <w:left w:val="single" w:sz="4" w:space="0" w:color="auto"/>
              <w:bottom w:val="single" w:sz="4" w:space="0" w:color="auto"/>
              <w:right w:val="single" w:sz="4" w:space="0" w:color="auto"/>
            </w:tcBorders>
            <w:shd w:val="clear" w:color="auto" w:fill="auto"/>
            <w:hideMark/>
          </w:tcPr>
          <w:p w:rsidR="00E22598" w:rsidRPr="0020395D" w:rsidRDefault="00A1581D" w:rsidP="00720D4C">
            <w:pPr>
              <w:rPr>
                <w:color w:val="000000"/>
              </w:rPr>
            </w:pPr>
            <w:r w:rsidRPr="0020395D">
              <w:rPr>
                <w:color w:val="000000"/>
              </w:rPr>
              <w:t>М</w:t>
            </w:r>
            <w:r w:rsidR="00E22598" w:rsidRPr="0020395D">
              <w:rPr>
                <w:color w:val="000000"/>
              </w:rPr>
              <w:t>ероприятия по внедрению интеллектуальных транспортных систем</w:t>
            </w:r>
          </w:p>
        </w:tc>
        <w:tc>
          <w:tcPr>
            <w:tcW w:w="3061" w:type="dxa"/>
            <w:tcBorders>
              <w:top w:val="nil"/>
              <w:left w:val="nil"/>
              <w:bottom w:val="single" w:sz="4" w:space="0" w:color="auto"/>
              <w:right w:val="single" w:sz="4" w:space="0" w:color="auto"/>
            </w:tcBorders>
            <w:shd w:val="clear" w:color="auto" w:fill="auto"/>
            <w:hideMark/>
          </w:tcPr>
          <w:p w:rsidR="00E22598" w:rsidRPr="0020395D" w:rsidRDefault="00E22598" w:rsidP="00720D4C">
            <w:pPr>
              <w:rPr>
                <w:color w:val="000000"/>
              </w:rPr>
            </w:pPr>
            <w:r w:rsidRPr="0020395D">
              <w:rPr>
                <w:color w:val="000000"/>
              </w:rPr>
              <w:t>Число внедренных ИТС</w:t>
            </w:r>
          </w:p>
        </w:tc>
        <w:tc>
          <w:tcPr>
            <w:tcW w:w="1457" w:type="dxa"/>
            <w:tcBorders>
              <w:top w:val="nil"/>
              <w:left w:val="nil"/>
              <w:bottom w:val="single" w:sz="4" w:space="0" w:color="auto"/>
              <w:right w:val="single" w:sz="4" w:space="0" w:color="auto"/>
            </w:tcBorders>
            <w:shd w:val="clear" w:color="auto" w:fill="auto"/>
            <w:noWrap/>
            <w:vAlign w:val="center"/>
            <w:hideMark/>
          </w:tcPr>
          <w:p w:rsidR="00E22598" w:rsidRPr="0020395D" w:rsidRDefault="00E22598" w:rsidP="00A1581D">
            <w:pPr>
              <w:jc w:val="center"/>
              <w:rPr>
                <w:color w:val="000000"/>
              </w:rPr>
            </w:pPr>
            <w:r w:rsidRPr="0020395D">
              <w:rPr>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E22598" w:rsidRPr="0020395D" w:rsidRDefault="008F6862" w:rsidP="00A1581D">
            <w:pPr>
              <w:jc w:val="center"/>
              <w:rPr>
                <w:color w:val="000000"/>
              </w:rPr>
            </w:pPr>
            <w:r w:rsidRPr="0020395D">
              <w:rPr>
                <w:color w:val="000000"/>
              </w:rPr>
              <w:t>0</w:t>
            </w:r>
          </w:p>
        </w:tc>
        <w:tc>
          <w:tcPr>
            <w:tcW w:w="1003" w:type="dxa"/>
            <w:tcBorders>
              <w:top w:val="nil"/>
              <w:left w:val="nil"/>
              <w:bottom w:val="single" w:sz="4" w:space="0" w:color="auto"/>
              <w:right w:val="single" w:sz="4" w:space="0" w:color="auto"/>
            </w:tcBorders>
            <w:vAlign w:val="center"/>
          </w:tcPr>
          <w:p w:rsidR="00E22598" w:rsidRPr="0020395D" w:rsidRDefault="008F6862" w:rsidP="00A1581D">
            <w:pPr>
              <w:jc w:val="center"/>
              <w:rPr>
                <w:color w:val="000000"/>
              </w:rPr>
            </w:pPr>
            <w:r w:rsidRPr="0020395D">
              <w:rPr>
                <w:color w:val="000000"/>
              </w:rPr>
              <w:t>0</w:t>
            </w:r>
          </w:p>
        </w:tc>
      </w:tr>
    </w:tbl>
    <w:p w:rsidR="005171CC" w:rsidRDefault="005171CC" w:rsidP="001072C7">
      <w:pPr>
        <w:widowControl w:val="0"/>
        <w:autoSpaceDE w:val="0"/>
        <w:autoSpaceDN w:val="0"/>
        <w:adjustRightInd w:val="0"/>
        <w:spacing w:line="276" w:lineRule="auto"/>
        <w:ind w:firstLine="709"/>
        <w:jc w:val="both"/>
        <w:rPr>
          <w:rFonts w:eastAsiaTheme="majorEastAsia"/>
          <w:sz w:val="28"/>
          <w:szCs w:val="28"/>
          <w:lang w:eastAsia="en-US"/>
        </w:rPr>
      </w:pPr>
    </w:p>
    <w:p w:rsidR="00D97C8C" w:rsidRDefault="00D97C8C" w:rsidP="0020395D">
      <w:pPr>
        <w:pStyle w:val="af5"/>
        <w:rPr>
          <w:rFonts w:eastAsiaTheme="majorEastAsia"/>
          <w:lang w:eastAsia="en-US"/>
        </w:rPr>
      </w:pPr>
      <w:r w:rsidRPr="00D97C8C">
        <w:rPr>
          <w:rFonts w:eastAsiaTheme="majorEastAsia"/>
          <w:lang w:eastAsia="en-US"/>
        </w:rPr>
        <w:t xml:space="preserve">В соответствии с приказом Министерства строительства и развития </w:t>
      </w:r>
      <w:r w:rsidRPr="001072C7">
        <w:t>инфраструктуры</w:t>
      </w:r>
      <w:r w:rsidRPr="00D97C8C">
        <w:rPr>
          <w:rFonts w:eastAsiaTheme="majorEastAsia"/>
          <w:lang w:eastAsia="en-US"/>
        </w:rPr>
        <w:t xml:space="preserve"> Свердловской области от 21.05.2018 года № 247-П в таблице 7.2 указан перечень индикаторов, применяемых для мониторинга программ комплексного развития транспортной инфраструктуры на территории Свердловской области</w:t>
      </w:r>
      <w:r>
        <w:rPr>
          <w:rFonts w:eastAsiaTheme="majorEastAsia"/>
          <w:lang w:eastAsia="en-US"/>
        </w:rPr>
        <w:t>.</w:t>
      </w:r>
    </w:p>
    <w:p w:rsidR="00D97C8C" w:rsidRDefault="00D97C8C" w:rsidP="00D97C8C">
      <w:pPr>
        <w:jc w:val="right"/>
        <w:rPr>
          <w:rFonts w:eastAsiaTheme="majorEastAsia"/>
          <w:sz w:val="28"/>
          <w:szCs w:val="28"/>
          <w:lang w:eastAsia="en-US"/>
        </w:rPr>
      </w:pPr>
      <w:r>
        <w:rPr>
          <w:rFonts w:eastAsiaTheme="majorEastAsia"/>
          <w:sz w:val="28"/>
          <w:szCs w:val="28"/>
          <w:lang w:eastAsia="en-US"/>
        </w:rPr>
        <w:t>Таблица 7.2</w:t>
      </w:r>
    </w:p>
    <w:p w:rsidR="00D97C8C" w:rsidRDefault="00D97C8C" w:rsidP="00D97C8C">
      <w:pPr>
        <w:jc w:val="center"/>
        <w:rPr>
          <w:rFonts w:eastAsiaTheme="majorEastAsia"/>
          <w:sz w:val="28"/>
          <w:szCs w:val="28"/>
          <w:lang w:eastAsia="en-US"/>
        </w:rPr>
      </w:pPr>
      <w:r>
        <w:rPr>
          <w:rFonts w:eastAsiaTheme="majorEastAsia"/>
          <w:sz w:val="28"/>
          <w:szCs w:val="28"/>
          <w:lang w:eastAsia="en-US"/>
        </w:rPr>
        <w:t>Перечень индикаторов, применяемых для мониторинга программ комплексного развития транспортной инфраструктуры на территории Свердловской области</w:t>
      </w:r>
    </w:p>
    <w:tbl>
      <w:tblPr>
        <w:tblStyle w:val="ae"/>
        <w:tblW w:w="4878" w:type="pct"/>
        <w:tblLook w:val="04A0"/>
      </w:tblPr>
      <w:tblGrid>
        <w:gridCol w:w="783"/>
        <w:gridCol w:w="3062"/>
        <w:gridCol w:w="2516"/>
        <w:gridCol w:w="1638"/>
        <w:gridCol w:w="1891"/>
      </w:tblGrid>
      <w:tr w:rsidR="00AB272E" w:rsidRPr="0020395D" w:rsidTr="00D00272">
        <w:tc>
          <w:tcPr>
            <w:tcW w:w="396" w:type="pct"/>
            <w:shd w:val="clear" w:color="auto" w:fill="BFBFBF" w:themeFill="background1" w:themeFillShade="BF"/>
            <w:vAlign w:val="center"/>
          </w:tcPr>
          <w:p w:rsidR="00AB272E" w:rsidRPr="0020395D" w:rsidRDefault="00AB272E" w:rsidP="00AB272E">
            <w:pPr>
              <w:jc w:val="center"/>
              <w:rPr>
                <w:rFonts w:eastAsiaTheme="majorEastAsia"/>
                <w:lang w:eastAsia="en-US"/>
              </w:rPr>
            </w:pPr>
            <w:r w:rsidRPr="0020395D">
              <w:rPr>
                <w:rFonts w:eastAsiaTheme="majorEastAsia"/>
                <w:lang w:eastAsia="en-US"/>
              </w:rPr>
              <w:t>№ п/п</w:t>
            </w:r>
          </w:p>
        </w:tc>
        <w:tc>
          <w:tcPr>
            <w:tcW w:w="1548" w:type="pct"/>
            <w:shd w:val="clear" w:color="auto" w:fill="BFBFBF" w:themeFill="background1" w:themeFillShade="BF"/>
            <w:vAlign w:val="center"/>
          </w:tcPr>
          <w:p w:rsidR="00AB272E" w:rsidRPr="0020395D" w:rsidRDefault="00AB272E" w:rsidP="00AB272E">
            <w:pPr>
              <w:jc w:val="center"/>
              <w:rPr>
                <w:rFonts w:eastAsiaTheme="majorEastAsia"/>
                <w:lang w:eastAsia="en-US"/>
              </w:rPr>
            </w:pPr>
            <w:r w:rsidRPr="0020395D">
              <w:rPr>
                <w:rFonts w:eastAsiaTheme="majorEastAsia"/>
                <w:lang w:eastAsia="en-US"/>
              </w:rPr>
              <w:t>Индикатор (целевой показатель)</w:t>
            </w:r>
          </w:p>
        </w:tc>
        <w:tc>
          <w:tcPr>
            <w:tcW w:w="1272" w:type="pct"/>
            <w:shd w:val="clear" w:color="auto" w:fill="BFBFBF" w:themeFill="background1" w:themeFillShade="BF"/>
            <w:vAlign w:val="center"/>
          </w:tcPr>
          <w:p w:rsidR="00AB272E" w:rsidRPr="0020395D" w:rsidRDefault="00AB272E" w:rsidP="00AB272E">
            <w:pPr>
              <w:jc w:val="center"/>
              <w:rPr>
                <w:rFonts w:eastAsiaTheme="majorEastAsia"/>
                <w:lang w:eastAsia="en-US"/>
              </w:rPr>
            </w:pPr>
            <w:r w:rsidRPr="0020395D">
              <w:rPr>
                <w:rFonts w:eastAsiaTheme="majorEastAsia"/>
                <w:lang w:eastAsia="en-US"/>
              </w:rPr>
              <w:t>Данные для установки целевого показателя</w:t>
            </w:r>
          </w:p>
        </w:tc>
        <w:tc>
          <w:tcPr>
            <w:tcW w:w="828" w:type="pct"/>
            <w:shd w:val="clear" w:color="auto" w:fill="BFBFBF" w:themeFill="background1" w:themeFillShade="BF"/>
            <w:vAlign w:val="center"/>
          </w:tcPr>
          <w:p w:rsidR="00AB272E" w:rsidRPr="0020395D" w:rsidRDefault="00AB272E" w:rsidP="00AB272E">
            <w:pPr>
              <w:jc w:val="center"/>
              <w:rPr>
                <w:rFonts w:eastAsiaTheme="majorEastAsia"/>
                <w:lang w:eastAsia="en-US"/>
              </w:rPr>
            </w:pPr>
            <w:r w:rsidRPr="0020395D">
              <w:rPr>
                <w:rFonts w:eastAsiaTheme="majorEastAsia"/>
                <w:lang w:eastAsia="en-US"/>
              </w:rPr>
              <w:t>Ед. изм.</w:t>
            </w:r>
          </w:p>
        </w:tc>
        <w:tc>
          <w:tcPr>
            <w:tcW w:w="956" w:type="pct"/>
            <w:shd w:val="clear" w:color="auto" w:fill="BFBFBF" w:themeFill="background1" w:themeFillShade="BF"/>
            <w:vAlign w:val="center"/>
          </w:tcPr>
          <w:p w:rsidR="00AB272E" w:rsidRPr="0020395D" w:rsidRDefault="00AB272E" w:rsidP="00AB272E">
            <w:pPr>
              <w:jc w:val="center"/>
              <w:rPr>
                <w:rFonts w:eastAsiaTheme="majorEastAsia"/>
                <w:lang w:eastAsia="en-US"/>
              </w:rPr>
            </w:pPr>
            <w:r w:rsidRPr="0020395D">
              <w:rPr>
                <w:rFonts w:eastAsiaTheme="majorEastAsia"/>
                <w:lang w:eastAsia="en-US"/>
              </w:rPr>
              <w:t>Фактические показатели</w:t>
            </w:r>
          </w:p>
        </w:tc>
      </w:tr>
      <w:tr w:rsidR="00AB272E" w:rsidRPr="0020395D" w:rsidTr="00D00272">
        <w:tc>
          <w:tcPr>
            <w:tcW w:w="396" w:type="pct"/>
            <w:vMerge w:val="restart"/>
            <w:vAlign w:val="center"/>
          </w:tcPr>
          <w:p w:rsidR="00AB272E" w:rsidRPr="0020395D" w:rsidRDefault="00AB272E" w:rsidP="00AB272E">
            <w:pPr>
              <w:jc w:val="center"/>
              <w:rPr>
                <w:rFonts w:eastAsiaTheme="majorEastAsia"/>
                <w:lang w:eastAsia="en-US"/>
              </w:rPr>
            </w:pPr>
            <w:r w:rsidRPr="0020395D">
              <w:rPr>
                <w:rFonts w:eastAsiaTheme="majorEastAsia"/>
                <w:lang w:eastAsia="en-US"/>
              </w:rPr>
              <w:t>1.</w:t>
            </w:r>
          </w:p>
        </w:tc>
        <w:tc>
          <w:tcPr>
            <w:tcW w:w="1548" w:type="pct"/>
            <w:vMerge w:val="restart"/>
          </w:tcPr>
          <w:p w:rsidR="00AB272E" w:rsidRPr="0020395D" w:rsidRDefault="00AB272E" w:rsidP="00720D4C">
            <w:pPr>
              <w:rPr>
                <w:rFonts w:eastAsiaTheme="majorEastAsia"/>
                <w:lang w:eastAsia="en-US"/>
              </w:rPr>
            </w:pPr>
            <w:r w:rsidRPr="0020395D">
              <w:rPr>
                <w:rFonts w:eastAsiaTheme="majorEastAsia"/>
                <w:lang w:eastAsia="en-US"/>
              </w:rPr>
              <w:t>Качество транспортной инфраструктуры</w:t>
            </w:r>
          </w:p>
        </w:tc>
        <w:tc>
          <w:tcPr>
            <w:tcW w:w="1272" w:type="pct"/>
          </w:tcPr>
          <w:p w:rsidR="00AB272E" w:rsidRPr="0020395D" w:rsidRDefault="00AB272E" w:rsidP="00720D4C">
            <w:pPr>
              <w:rPr>
                <w:rFonts w:eastAsiaTheme="majorEastAsia"/>
                <w:lang w:eastAsia="en-US"/>
              </w:rPr>
            </w:pPr>
            <w:r w:rsidRPr="0020395D">
              <w:rPr>
                <w:rFonts w:eastAsiaTheme="majorEastAsia"/>
                <w:lang w:eastAsia="en-US"/>
              </w:rPr>
              <w:t>Общая протяженность дорог всего</w:t>
            </w:r>
          </w:p>
        </w:tc>
        <w:tc>
          <w:tcPr>
            <w:tcW w:w="828" w:type="pct"/>
            <w:vAlign w:val="center"/>
          </w:tcPr>
          <w:p w:rsidR="00AB272E" w:rsidRPr="0020395D" w:rsidRDefault="00AB272E" w:rsidP="00AB272E">
            <w:pPr>
              <w:jc w:val="center"/>
              <w:rPr>
                <w:rFonts w:eastAsiaTheme="majorEastAsia"/>
                <w:lang w:eastAsia="en-US"/>
              </w:rPr>
            </w:pPr>
            <w:r w:rsidRPr="0020395D">
              <w:rPr>
                <w:rFonts w:eastAsiaTheme="majorEastAsia"/>
                <w:lang w:eastAsia="en-US"/>
              </w:rPr>
              <w:t>км.</w:t>
            </w:r>
          </w:p>
        </w:tc>
        <w:tc>
          <w:tcPr>
            <w:tcW w:w="956" w:type="pct"/>
            <w:vAlign w:val="center"/>
          </w:tcPr>
          <w:p w:rsidR="00AB272E" w:rsidRPr="0020395D" w:rsidRDefault="00D00272" w:rsidP="00AB272E">
            <w:pPr>
              <w:jc w:val="center"/>
              <w:rPr>
                <w:rFonts w:eastAsiaTheme="majorEastAsia"/>
                <w:lang w:eastAsia="en-US"/>
              </w:rPr>
            </w:pPr>
            <w:r w:rsidRPr="0020395D">
              <w:rPr>
                <w:rFonts w:eastAsiaTheme="majorEastAsia"/>
                <w:lang w:eastAsia="en-US"/>
              </w:rPr>
              <w:t>237,52</w:t>
            </w:r>
          </w:p>
        </w:tc>
      </w:tr>
      <w:tr w:rsidR="00AB272E" w:rsidRPr="0020395D" w:rsidTr="00D00272">
        <w:tc>
          <w:tcPr>
            <w:tcW w:w="396" w:type="pct"/>
            <w:vMerge/>
            <w:vAlign w:val="center"/>
          </w:tcPr>
          <w:p w:rsidR="00AB272E" w:rsidRPr="0020395D" w:rsidRDefault="00AB272E" w:rsidP="00AB272E">
            <w:pPr>
              <w:jc w:val="center"/>
              <w:rPr>
                <w:rFonts w:eastAsiaTheme="majorEastAsia"/>
                <w:lang w:eastAsia="en-US"/>
              </w:rPr>
            </w:pPr>
          </w:p>
        </w:tc>
        <w:tc>
          <w:tcPr>
            <w:tcW w:w="1548" w:type="pct"/>
            <w:vMerge/>
          </w:tcPr>
          <w:p w:rsidR="00AB272E" w:rsidRPr="0020395D" w:rsidRDefault="00AB272E" w:rsidP="00720D4C">
            <w:pPr>
              <w:rPr>
                <w:rFonts w:eastAsiaTheme="majorEastAsia"/>
                <w:lang w:eastAsia="en-US"/>
              </w:rPr>
            </w:pPr>
          </w:p>
        </w:tc>
        <w:tc>
          <w:tcPr>
            <w:tcW w:w="1272" w:type="pct"/>
          </w:tcPr>
          <w:p w:rsidR="00AB272E" w:rsidRPr="0020395D" w:rsidRDefault="00AB272E" w:rsidP="00720D4C">
            <w:pPr>
              <w:rPr>
                <w:rFonts w:eastAsiaTheme="majorEastAsia"/>
                <w:lang w:eastAsia="en-US"/>
              </w:rPr>
            </w:pPr>
            <w:r w:rsidRPr="0020395D">
              <w:rPr>
                <w:rFonts w:eastAsiaTheme="majorEastAsia"/>
                <w:lang w:eastAsia="en-US"/>
              </w:rPr>
              <w:t xml:space="preserve">Протяженность дорог </w:t>
            </w:r>
            <w:r w:rsidR="00666884" w:rsidRPr="0020395D">
              <w:rPr>
                <w:rFonts w:eastAsiaTheme="majorEastAsia"/>
                <w:lang w:eastAsia="en-US"/>
              </w:rPr>
              <w:t xml:space="preserve">местного значения </w:t>
            </w:r>
            <w:r w:rsidRPr="0020395D">
              <w:rPr>
                <w:rFonts w:eastAsiaTheme="majorEastAsia"/>
                <w:lang w:eastAsia="en-US"/>
              </w:rPr>
              <w:t xml:space="preserve">с твердым покрытием и </w:t>
            </w:r>
            <w:r w:rsidR="00720D4C" w:rsidRPr="0020395D">
              <w:rPr>
                <w:rFonts w:eastAsiaTheme="majorEastAsia"/>
                <w:lang w:eastAsia="en-US"/>
              </w:rPr>
              <w:t>грунтовых дорог,</w:t>
            </w:r>
            <w:r w:rsidRPr="0020395D">
              <w:rPr>
                <w:rFonts w:eastAsiaTheme="majorEastAsia"/>
                <w:lang w:eastAsia="en-US"/>
              </w:rPr>
              <w:t xml:space="preserve"> не отвечающих нормативным требованиям.</w:t>
            </w:r>
          </w:p>
        </w:tc>
        <w:tc>
          <w:tcPr>
            <w:tcW w:w="828" w:type="pct"/>
            <w:vAlign w:val="center"/>
          </w:tcPr>
          <w:p w:rsidR="00AB272E" w:rsidRPr="0020395D" w:rsidRDefault="00AB272E" w:rsidP="00AB272E">
            <w:pPr>
              <w:jc w:val="center"/>
              <w:rPr>
                <w:rFonts w:eastAsiaTheme="majorEastAsia"/>
                <w:lang w:eastAsia="en-US"/>
              </w:rPr>
            </w:pPr>
            <w:r w:rsidRPr="0020395D">
              <w:rPr>
                <w:rFonts w:eastAsiaTheme="majorEastAsia"/>
                <w:lang w:eastAsia="en-US"/>
              </w:rPr>
              <w:t>км.</w:t>
            </w:r>
          </w:p>
        </w:tc>
        <w:tc>
          <w:tcPr>
            <w:tcW w:w="956" w:type="pct"/>
            <w:vAlign w:val="center"/>
          </w:tcPr>
          <w:p w:rsidR="00AB272E" w:rsidRPr="0020395D" w:rsidRDefault="00D00272" w:rsidP="00AB272E">
            <w:pPr>
              <w:jc w:val="center"/>
              <w:rPr>
                <w:rFonts w:eastAsiaTheme="majorEastAsia"/>
                <w:lang w:eastAsia="en-US"/>
              </w:rPr>
            </w:pPr>
            <w:r w:rsidRPr="0020395D">
              <w:rPr>
                <w:rFonts w:eastAsiaTheme="majorEastAsia"/>
                <w:lang w:eastAsia="en-US"/>
              </w:rPr>
              <w:t>32,9</w:t>
            </w:r>
            <w:r w:rsidR="00AB272E" w:rsidRPr="0020395D">
              <w:rPr>
                <w:rFonts w:eastAsiaTheme="majorEastAsia"/>
                <w:lang w:eastAsia="en-US"/>
              </w:rPr>
              <w:t xml:space="preserve"> с твердым покрытием</w:t>
            </w:r>
          </w:p>
          <w:p w:rsidR="00AB272E" w:rsidRPr="0020395D" w:rsidRDefault="00AB272E" w:rsidP="00AB272E">
            <w:pPr>
              <w:jc w:val="center"/>
              <w:rPr>
                <w:rFonts w:eastAsiaTheme="majorEastAsia"/>
                <w:lang w:eastAsia="en-US"/>
              </w:rPr>
            </w:pPr>
          </w:p>
          <w:p w:rsidR="00AB272E" w:rsidRPr="0020395D" w:rsidRDefault="003F2257" w:rsidP="00AB272E">
            <w:pPr>
              <w:jc w:val="center"/>
              <w:rPr>
                <w:rFonts w:eastAsiaTheme="majorEastAsia"/>
                <w:lang w:eastAsia="en-US"/>
              </w:rPr>
            </w:pPr>
            <w:r>
              <w:rPr>
                <w:rFonts w:eastAsiaTheme="majorEastAsia"/>
                <w:lang w:eastAsia="en-US"/>
              </w:rPr>
              <w:t xml:space="preserve">75,8 </w:t>
            </w:r>
            <w:r w:rsidR="00AB272E" w:rsidRPr="0020395D">
              <w:rPr>
                <w:rFonts w:eastAsiaTheme="majorEastAsia"/>
                <w:lang w:eastAsia="en-US"/>
              </w:rPr>
              <w:t xml:space="preserve"> </w:t>
            </w:r>
            <w:proofErr w:type="gramStart"/>
            <w:r w:rsidR="00AB272E" w:rsidRPr="0020395D">
              <w:rPr>
                <w:rFonts w:eastAsiaTheme="majorEastAsia"/>
                <w:lang w:eastAsia="en-US"/>
              </w:rPr>
              <w:t>грунтовые</w:t>
            </w:r>
            <w:proofErr w:type="gramEnd"/>
            <w:r w:rsidR="00AB272E" w:rsidRPr="0020395D">
              <w:rPr>
                <w:rFonts w:eastAsiaTheme="majorEastAsia"/>
                <w:lang w:eastAsia="en-US"/>
              </w:rPr>
              <w:t>, не отвечающие требованиям</w:t>
            </w:r>
          </w:p>
        </w:tc>
      </w:tr>
      <w:tr w:rsidR="00AB272E" w:rsidRPr="0020395D" w:rsidTr="00D00272">
        <w:tc>
          <w:tcPr>
            <w:tcW w:w="396" w:type="pct"/>
            <w:vMerge w:val="restart"/>
            <w:vAlign w:val="center"/>
          </w:tcPr>
          <w:p w:rsidR="00AB272E" w:rsidRPr="0020395D" w:rsidRDefault="00AB272E" w:rsidP="00AB272E">
            <w:pPr>
              <w:jc w:val="center"/>
              <w:rPr>
                <w:rFonts w:eastAsiaTheme="majorEastAsia"/>
                <w:lang w:eastAsia="en-US"/>
              </w:rPr>
            </w:pPr>
            <w:r w:rsidRPr="0020395D">
              <w:rPr>
                <w:rFonts w:eastAsiaTheme="majorEastAsia"/>
                <w:lang w:eastAsia="en-US"/>
              </w:rPr>
              <w:t>2.</w:t>
            </w:r>
          </w:p>
        </w:tc>
        <w:tc>
          <w:tcPr>
            <w:tcW w:w="1548" w:type="pct"/>
            <w:vMerge w:val="restart"/>
          </w:tcPr>
          <w:p w:rsidR="00AB272E" w:rsidRPr="0020395D" w:rsidRDefault="00AB272E" w:rsidP="00720D4C">
            <w:pPr>
              <w:rPr>
                <w:rFonts w:eastAsiaTheme="majorEastAsia"/>
                <w:lang w:eastAsia="en-US"/>
              </w:rPr>
            </w:pPr>
            <w:r w:rsidRPr="0020395D">
              <w:rPr>
                <w:rFonts w:eastAsiaTheme="majorEastAsia"/>
                <w:lang w:eastAsia="en-US"/>
              </w:rPr>
              <w:t>Доступность транспортной инфраструктуры</w:t>
            </w:r>
          </w:p>
        </w:tc>
        <w:tc>
          <w:tcPr>
            <w:tcW w:w="1272" w:type="pct"/>
          </w:tcPr>
          <w:p w:rsidR="00AB272E" w:rsidRPr="0020395D" w:rsidRDefault="00AB272E" w:rsidP="00720D4C">
            <w:pPr>
              <w:rPr>
                <w:rFonts w:eastAsiaTheme="majorEastAsia"/>
                <w:lang w:eastAsia="en-US"/>
              </w:rPr>
            </w:pPr>
            <w:r w:rsidRPr="0020395D">
              <w:rPr>
                <w:rFonts w:eastAsiaTheme="majorEastAsia"/>
                <w:lang w:eastAsia="en-US"/>
              </w:rPr>
              <w:t>Доля обеспеченности населения городского округа маршрутами общественного транспорта</w:t>
            </w:r>
          </w:p>
        </w:tc>
        <w:tc>
          <w:tcPr>
            <w:tcW w:w="828" w:type="pct"/>
            <w:vAlign w:val="center"/>
          </w:tcPr>
          <w:p w:rsidR="00AB272E" w:rsidRPr="0020395D" w:rsidRDefault="00AB272E" w:rsidP="00AB272E">
            <w:pPr>
              <w:jc w:val="center"/>
              <w:rPr>
                <w:rFonts w:eastAsiaTheme="majorEastAsia"/>
                <w:lang w:eastAsia="en-US"/>
              </w:rPr>
            </w:pPr>
            <w:r w:rsidRPr="0020395D">
              <w:rPr>
                <w:rFonts w:eastAsiaTheme="majorEastAsia"/>
                <w:lang w:eastAsia="en-US"/>
              </w:rPr>
              <w:t>%</w:t>
            </w:r>
          </w:p>
        </w:tc>
        <w:tc>
          <w:tcPr>
            <w:tcW w:w="956" w:type="pct"/>
            <w:vAlign w:val="center"/>
          </w:tcPr>
          <w:p w:rsidR="00AB272E" w:rsidRPr="0020395D" w:rsidRDefault="00666884" w:rsidP="00666884">
            <w:pPr>
              <w:jc w:val="center"/>
              <w:rPr>
                <w:rFonts w:eastAsiaTheme="majorEastAsia"/>
                <w:lang w:eastAsia="en-US"/>
              </w:rPr>
            </w:pPr>
            <w:r w:rsidRPr="0020395D">
              <w:rPr>
                <w:rFonts w:eastAsiaTheme="majorEastAsia"/>
                <w:lang w:eastAsia="en-US"/>
              </w:rPr>
              <w:t>95</w:t>
            </w:r>
          </w:p>
        </w:tc>
      </w:tr>
      <w:tr w:rsidR="00AB272E" w:rsidRPr="0020395D" w:rsidTr="00D00272">
        <w:tc>
          <w:tcPr>
            <w:tcW w:w="396" w:type="pct"/>
            <w:vMerge/>
            <w:vAlign w:val="center"/>
          </w:tcPr>
          <w:p w:rsidR="00AB272E" w:rsidRPr="0020395D" w:rsidRDefault="00AB272E" w:rsidP="00AB272E">
            <w:pPr>
              <w:jc w:val="center"/>
              <w:rPr>
                <w:rFonts w:eastAsiaTheme="majorEastAsia"/>
                <w:lang w:eastAsia="en-US"/>
              </w:rPr>
            </w:pPr>
          </w:p>
        </w:tc>
        <w:tc>
          <w:tcPr>
            <w:tcW w:w="1548" w:type="pct"/>
            <w:vMerge/>
          </w:tcPr>
          <w:p w:rsidR="00AB272E" w:rsidRPr="0020395D" w:rsidRDefault="00AB272E" w:rsidP="00720D4C">
            <w:pPr>
              <w:rPr>
                <w:rFonts w:eastAsiaTheme="majorEastAsia"/>
                <w:lang w:eastAsia="en-US"/>
              </w:rPr>
            </w:pPr>
          </w:p>
        </w:tc>
        <w:tc>
          <w:tcPr>
            <w:tcW w:w="1272" w:type="pct"/>
          </w:tcPr>
          <w:p w:rsidR="00AB272E" w:rsidRPr="0020395D" w:rsidRDefault="00AB272E" w:rsidP="00720D4C">
            <w:pPr>
              <w:rPr>
                <w:rFonts w:eastAsiaTheme="majorEastAsia"/>
                <w:lang w:eastAsia="en-US"/>
              </w:rPr>
            </w:pPr>
            <w:r w:rsidRPr="0020395D">
              <w:rPr>
                <w:rFonts w:eastAsiaTheme="majorEastAsia"/>
                <w:lang w:eastAsia="en-US"/>
              </w:rPr>
              <w:t>Доля общественного транспорта, доступного для маломобильных групп населения</w:t>
            </w:r>
          </w:p>
        </w:tc>
        <w:tc>
          <w:tcPr>
            <w:tcW w:w="828" w:type="pct"/>
            <w:vAlign w:val="center"/>
          </w:tcPr>
          <w:p w:rsidR="00AB272E" w:rsidRPr="0020395D" w:rsidRDefault="00AB272E" w:rsidP="00AB272E">
            <w:pPr>
              <w:jc w:val="center"/>
              <w:rPr>
                <w:rFonts w:eastAsiaTheme="majorEastAsia"/>
                <w:lang w:eastAsia="en-US"/>
              </w:rPr>
            </w:pPr>
            <w:r w:rsidRPr="0020395D">
              <w:rPr>
                <w:rFonts w:eastAsiaTheme="majorEastAsia"/>
                <w:lang w:eastAsia="en-US"/>
              </w:rPr>
              <w:t>%</w:t>
            </w:r>
          </w:p>
        </w:tc>
        <w:tc>
          <w:tcPr>
            <w:tcW w:w="956" w:type="pct"/>
            <w:vAlign w:val="center"/>
          </w:tcPr>
          <w:p w:rsidR="00AB272E" w:rsidRPr="0020395D" w:rsidRDefault="00AB272E" w:rsidP="00AB272E">
            <w:pPr>
              <w:jc w:val="center"/>
              <w:rPr>
                <w:rFonts w:eastAsiaTheme="majorEastAsia"/>
                <w:lang w:eastAsia="en-US"/>
              </w:rPr>
            </w:pPr>
          </w:p>
        </w:tc>
      </w:tr>
      <w:tr w:rsidR="00E24089" w:rsidRPr="0020395D" w:rsidTr="00D00272">
        <w:tc>
          <w:tcPr>
            <w:tcW w:w="396" w:type="pct"/>
            <w:vMerge w:val="restart"/>
            <w:vAlign w:val="center"/>
          </w:tcPr>
          <w:p w:rsidR="00E24089" w:rsidRPr="0020395D" w:rsidRDefault="00E24089" w:rsidP="00AB272E">
            <w:pPr>
              <w:rPr>
                <w:rFonts w:eastAsiaTheme="majorEastAsia"/>
                <w:lang w:eastAsia="en-US"/>
              </w:rPr>
            </w:pPr>
            <w:r w:rsidRPr="0020395D">
              <w:rPr>
                <w:rFonts w:eastAsiaTheme="majorEastAsia"/>
                <w:lang w:eastAsia="en-US"/>
              </w:rPr>
              <w:t>3.</w:t>
            </w:r>
          </w:p>
        </w:tc>
        <w:tc>
          <w:tcPr>
            <w:tcW w:w="1548" w:type="pct"/>
            <w:vMerge w:val="restart"/>
          </w:tcPr>
          <w:p w:rsidR="00E24089" w:rsidRPr="0020395D" w:rsidRDefault="00E24089" w:rsidP="00720D4C">
            <w:pPr>
              <w:rPr>
                <w:rFonts w:eastAsiaTheme="majorEastAsia"/>
                <w:lang w:eastAsia="en-US"/>
              </w:rPr>
            </w:pPr>
            <w:r w:rsidRPr="0020395D">
              <w:rPr>
                <w:rFonts w:eastAsiaTheme="majorEastAsia"/>
                <w:lang w:eastAsia="en-US"/>
              </w:rPr>
              <w:t>Затраты на мероприятия по ремонту объектов транспортной инфраструктуры</w:t>
            </w:r>
          </w:p>
        </w:tc>
        <w:tc>
          <w:tcPr>
            <w:tcW w:w="1272" w:type="pct"/>
          </w:tcPr>
          <w:p w:rsidR="00E24089" w:rsidRPr="0020395D" w:rsidRDefault="00E24089" w:rsidP="00720D4C">
            <w:pPr>
              <w:rPr>
                <w:rFonts w:eastAsiaTheme="majorEastAsia"/>
                <w:lang w:eastAsia="en-US"/>
              </w:rPr>
            </w:pPr>
            <w:r w:rsidRPr="0020395D">
              <w:rPr>
                <w:rFonts w:eastAsiaTheme="majorEastAsia"/>
                <w:lang w:eastAsia="en-US"/>
              </w:rPr>
              <w:t>Бюджетное финансирование</w:t>
            </w:r>
          </w:p>
        </w:tc>
        <w:tc>
          <w:tcPr>
            <w:tcW w:w="828" w:type="pct"/>
            <w:vAlign w:val="center"/>
          </w:tcPr>
          <w:p w:rsidR="00E24089" w:rsidRPr="0020395D" w:rsidRDefault="00E24089" w:rsidP="00AB272E">
            <w:pPr>
              <w:jc w:val="center"/>
              <w:rPr>
                <w:rFonts w:eastAsiaTheme="majorEastAsia"/>
                <w:lang w:eastAsia="en-US"/>
              </w:rPr>
            </w:pPr>
            <w:r w:rsidRPr="0020395D">
              <w:rPr>
                <w:rFonts w:eastAsiaTheme="majorEastAsia"/>
                <w:lang w:eastAsia="en-US"/>
              </w:rPr>
              <w:t>млн.руб.</w:t>
            </w:r>
          </w:p>
        </w:tc>
        <w:tc>
          <w:tcPr>
            <w:tcW w:w="956" w:type="pct"/>
            <w:vAlign w:val="center"/>
          </w:tcPr>
          <w:p w:rsidR="00E24089" w:rsidRPr="0020395D" w:rsidRDefault="008F6A16" w:rsidP="00AB272E">
            <w:pPr>
              <w:jc w:val="center"/>
              <w:rPr>
                <w:rFonts w:eastAsiaTheme="majorEastAsia"/>
                <w:lang w:eastAsia="en-US"/>
              </w:rPr>
            </w:pPr>
            <w:r w:rsidRPr="0020395D">
              <w:rPr>
                <w:rFonts w:eastAsiaTheme="majorEastAsia"/>
                <w:lang w:eastAsia="en-US"/>
              </w:rPr>
              <w:t>1630,59</w:t>
            </w:r>
          </w:p>
        </w:tc>
      </w:tr>
      <w:tr w:rsidR="00E24089" w:rsidRPr="0020395D" w:rsidTr="00D00272">
        <w:tc>
          <w:tcPr>
            <w:tcW w:w="396" w:type="pct"/>
            <w:vMerge/>
            <w:vAlign w:val="center"/>
          </w:tcPr>
          <w:p w:rsidR="00E24089" w:rsidRPr="0020395D" w:rsidRDefault="00E24089" w:rsidP="00AB272E">
            <w:pPr>
              <w:rPr>
                <w:rFonts w:eastAsiaTheme="majorEastAsia"/>
                <w:lang w:eastAsia="en-US"/>
              </w:rPr>
            </w:pPr>
          </w:p>
        </w:tc>
        <w:tc>
          <w:tcPr>
            <w:tcW w:w="1548" w:type="pct"/>
            <w:vMerge/>
          </w:tcPr>
          <w:p w:rsidR="00E24089" w:rsidRPr="0020395D" w:rsidRDefault="00E24089" w:rsidP="00720D4C">
            <w:pPr>
              <w:rPr>
                <w:rFonts w:eastAsiaTheme="majorEastAsia"/>
                <w:lang w:eastAsia="en-US"/>
              </w:rPr>
            </w:pPr>
          </w:p>
        </w:tc>
        <w:tc>
          <w:tcPr>
            <w:tcW w:w="1272" w:type="pct"/>
          </w:tcPr>
          <w:p w:rsidR="00E24089" w:rsidRPr="0020395D" w:rsidRDefault="00E24089" w:rsidP="00720D4C">
            <w:pPr>
              <w:rPr>
                <w:rFonts w:eastAsiaTheme="majorEastAsia"/>
                <w:lang w:eastAsia="en-US"/>
              </w:rPr>
            </w:pPr>
            <w:r w:rsidRPr="0020395D">
              <w:rPr>
                <w:rFonts w:eastAsiaTheme="majorEastAsia"/>
                <w:lang w:eastAsia="en-US"/>
              </w:rPr>
              <w:t>Привлечение частных инвестиций</w:t>
            </w:r>
          </w:p>
        </w:tc>
        <w:tc>
          <w:tcPr>
            <w:tcW w:w="828" w:type="pct"/>
            <w:vAlign w:val="center"/>
          </w:tcPr>
          <w:p w:rsidR="00E24089" w:rsidRPr="0020395D" w:rsidRDefault="00E24089" w:rsidP="00AB272E">
            <w:pPr>
              <w:jc w:val="center"/>
              <w:rPr>
                <w:rFonts w:eastAsiaTheme="majorEastAsia"/>
                <w:lang w:eastAsia="en-US"/>
              </w:rPr>
            </w:pPr>
            <w:r w:rsidRPr="0020395D">
              <w:rPr>
                <w:rFonts w:eastAsiaTheme="majorEastAsia"/>
                <w:lang w:eastAsia="en-US"/>
              </w:rPr>
              <w:t>млн.руб.</w:t>
            </w:r>
          </w:p>
        </w:tc>
        <w:tc>
          <w:tcPr>
            <w:tcW w:w="956" w:type="pct"/>
            <w:vAlign w:val="center"/>
          </w:tcPr>
          <w:p w:rsidR="00E24089" w:rsidRPr="0020395D" w:rsidRDefault="00720D4C" w:rsidP="00AB272E">
            <w:pPr>
              <w:jc w:val="center"/>
              <w:rPr>
                <w:rFonts w:eastAsiaTheme="majorEastAsia"/>
                <w:lang w:eastAsia="en-US"/>
              </w:rPr>
            </w:pPr>
            <w:r w:rsidRPr="0020395D">
              <w:rPr>
                <w:rFonts w:eastAsiaTheme="majorEastAsia"/>
                <w:lang w:eastAsia="en-US"/>
              </w:rPr>
              <w:t>-</w:t>
            </w:r>
          </w:p>
        </w:tc>
      </w:tr>
      <w:tr w:rsidR="001A0AA5" w:rsidRPr="0020395D" w:rsidTr="00D00272">
        <w:tc>
          <w:tcPr>
            <w:tcW w:w="396" w:type="pct"/>
            <w:vMerge w:val="restart"/>
            <w:vAlign w:val="center"/>
          </w:tcPr>
          <w:p w:rsidR="001A0AA5" w:rsidRPr="0020395D" w:rsidRDefault="001A0AA5" w:rsidP="00AB272E">
            <w:pPr>
              <w:rPr>
                <w:rFonts w:eastAsiaTheme="majorEastAsia"/>
                <w:lang w:eastAsia="en-US"/>
              </w:rPr>
            </w:pPr>
            <w:r w:rsidRPr="0020395D">
              <w:rPr>
                <w:rFonts w:eastAsiaTheme="majorEastAsia"/>
                <w:lang w:eastAsia="en-US"/>
              </w:rPr>
              <w:t>4.</w:t>
            </w:r>
          </w:p>
        </w:tc>
        <w:tc>
          <w:tcPr>
            <w:tcW w:w="1548" w:type="pct"/>
            <w:vMerge w:val="restart"/>
          </w:tcPr>
          <w:p w:rsidR="001A0AA5" w:rsidRPr="0020395D" w:rsidRDefault="001A0AA5" w:rsidP="00720D4C">
            <w:pPr>
              <w:rPr>
                <w:rFonts w:eastAsiaTheme="majorEastAsia"/>
                <w:lang w:eastAsia="en-US"/>
              </w:rPr>
            </w:pPr>
            <w:r w:rsidRPr="0020395D">
              <w:rPr>
                <w:rFonts w:eastAsiaTheme="majorEastAsia"/>
                <w:lang w:eastAsia="en-US"/>
              </w:rPr>
              <w:t>Затраты на мероприятия по строительству объектов транспортной инфраструктуры</w:t>
            </w:r>
          </w:p>
        </w:tc>
        <w:tc>
          <w:tcPr>
            <w:tcW w:w="1272" w:type="pct"/>
          </w:tcPr>
          <w:p w:rsidR="001A0AA5" w:rsidRPr="0020395D" w:rsidRDefault="001A0AA5" w:rsidP="00720D4C">
            <w:pPr>
              <w:rPr>
                <w:rFonts w:eastAsiaTheme="majorEastAsia"/>
                <w:lang w:eastAsia="en-US"/>
              </w:rPr>
            </w:pPr>
            <w:r w:rsidRPr="0020395D">
              <w:rPr>
                <w:rFonts w:eastAsiaTheme="majorEastAsia"/>
                <w:lang w:eastAsia="en-US"/>
              </w:rPr>
              <w:t>Бюджетное финансирование</w:t>
            </w:r>
          </w:p>
        </w:tc>
        <w:tc>
          <w:tcPr>
            <w:tcW w:w="828" w:type="pct"/>
            <w:vAlign w:val="center"/>
          </w:tcPr>
          <w:p w:rsidR="001A0AA5" w:rsidRPr="0020395D" w:rsidRDefault="001A0AA5" w:rsidP="00347003">
            <w:pPr>
              <w:jc w:val="center"/>
              <w:rPr>
                <w:rFonts w:eastAsiaTheme="majorEastAsia"/>
                <w:lang w:eastAsia="en-US"/>
              </w:rPr>
            </w:pPr>
            <w:r w:rsidRPr="0020395D">
              <w:rPr>
                <w:rFonts w:eastAsiaTheme="majorEastAsia"/>
                <w:lang w:eastAsia="en-US"/>
              </w:rPr>
              <w:t>млн.руб.</w:t>
            </w:r>
          </w:p>
        </w:tc>
        <w:tc>
          <w:tcPr>
            <w:tcW w:w="956" w:type="pct"/>
            <w:vAlign w:val="center"/>
          </w:tcPr>
          <w:p w:rsidR="001A0AA5" w:rsidRPr="0020395D" w:rsidRDefault="00EB758A" w:rsidP="00AB272E">
            <w:pPr>
              <w:jc w:val="center"/>
              <w:rPr>
                <w:rFonts w:eastAsiaTheme="majorEastAsia"/>
                <w:lang w:eastAsia="en-US"/>
              </w:rPr>
            </w:pPr>
            <w:r w:rsidRPr="0020395D">
              <w:rPr>
                <w:rFonts w:eastAsiaTheme="majorEastAsia"/>
                <w:lang w:eastAsia="en-US"/>
              </w:rPr>
              <w:t>33,7</w:t>
            </w:r>
          </w:p>
        </w:tc>
      </w:tr>
      <w:tr w:rsidR="001A0AA5" w:rsidRPr="0020395D" w:rsidTr="00D00272">
        <w:tc>
          <w:tcPr>
            <w:tcW w:w="396" w:type="pct"/>
            <w:vMerge/>
            <w:vAlign w:val="center"/>
          </w:tcPr>
          <w:p w:rsidR="001A0AA5" w:rsidRPr="0020395D" w:rsidRDefault="001A0AA5" w:rsidP="00AB272E">
            <w:pPr>
              <w:rPr>
                <w:rFonts w:eastAsiaTheme="majorEastAsia"/>
                <w:lang w:eastAsia="en-US"/>
              </w:rPr>
            </w:pPr>
          </w:p>
        </w:tc>
        <w:tc>
          <w:tcPr>
            <w:tcW w:w="1548" w:type="pct"/>
            <w:vMerge/>
          </w:tcPr>
          <w:p w:rsidR="001A0AA5" w:rsidRPr="0020395D" w:rsidRDefault="001A0AA5" w:rsidP="00720D4C">
            <w:pPr>
              <w:rPr>
                <w:rFonts w:eastAsiaTheme="majorEastAsia"/>
                <w:lang w:eastAsia="en-US"/>
              </w:rPr>
            </w:pPr>
          </w:p>
        </w:tc>
        <w:tc>
          <w:tcPr>
            <w:tcW w:w="1272" w:type="pct"/>
          </w:tcPr>
          <w:p w:rsidR="001A0AA5" w:rsidRPr="0020395D" w:rsidRDefault="001A0AA5" w:rsidP="00720D4C">
            <w:pPr>
              <w:rPr>
                <w:rFonts w:eastAsiaTheme="majorEastAsia"/>
                <w:lang w:eastAsia="en-US"/>
              </w:rPr>
            </w:pPr>
            <w:r w:rsidRPr="0020395D">
              <w:rPr>
                <w:rFonts w:eastAsiaTheme="majorEastAsia"/>
                <w:lang w:eastAsia="en-US"/>
              </w:rPr>
              <w:t>Привлечение частных инвестиций</w:t>
            </w:r>
          </w:p>
        </w:tc>
        <w:tc>
          <w:tcPr>
            <w:tcW w:w="828" w:type="pct"/>
            <w:vAlign w:val="center"/>
          </w:tcPr>
          <w:p w:rsidR="001A0AA5" w:rsidRPr="0020395D" w:rsidRDefault="001A0AA5" w:rsidP="00347003">
            <w:pPr>
              <w:jc w:val="center"/>
              <w:rPr>
                <w:rFonts w:eastAsiaTheme="majorEastAsia"/>
                <w:lang w:eastAsia="en-US"/>
              </w:rPr>
            </w:pPr>
            <w:r w:rsidRPr="0020395D">
              <w:rPr>
                <w:rFonts w:eastAsiaTheme="majorEastAsia"/>
                <w:lang w:eastAsia="en-US"/>
              </w:rPr>
              <w:t>млн.руб.</w:t>
            </w:r>
          </w:p>
        </w:tc>
        <w:tc>
          <w:tcPr>
            <w:tcW w:w="956" w:type="pct"/>
            <w:vAlign w:val="center"/>
          </w:tcPr>
          <w:p w:rsidR="001A0AA5" w:rsidRPr="0020395D" w:rsidRDefault="001A0AA5" w:rsidP="00666884">
            <w:pPr>
              <w:jc w:val="center"/>
              <w:rPr>
                <w:rFonts w:eastAsiaTheme="majorEastAsia"/>
                <w:lang w:eastAsia="en-US"/>
              </w:rPr>
            </w:pPr>
            <w:r w:rsidRPr="0020395D">
              <w:rPr>
                <w:rFonts w:eastAsiaTheme="majorEastAsia"/>
                <w:lang w:eastAsia="en-US"/>
              </w:rPr>
              <w:t>2</w:t>
            </w:r>
            <w:r w:rsidR="00666884" w:rsidRPr="0020395D">
              <w:rPr>
                <w:rFonts w:eastAsiaTheme="majorEastAsia"/>
                <w:lang w:eastAsia="en-US"/>
              </w:rPr>
              <w:t>2</w:t>
            </w:r>
            <w:r w:rsidRPr="0020395D">
              <w:rPr>
                <w:rFonts w:eastAsiaTheme="majorEastAsia"/>
                <w:lang w:eastAsia="en-US"/>
              </w:rPr>
              <w:t>,</w:t>
            </w:r>
            <w:r w:rsidR="00666884" w:rsidRPr="0020395D">
              <w:rPr>
                <w:rFonts w:eastAsiaTheme="majorEastAsia"/>
                <w:lang w:eastAsia="en-US"/>
              </w:rPr>
              <w:t>2</w:t>
            </w:r>
          </w:p>
        </w:tc>
      </w:tr>
    </w:tbl>
    <w:p w:rsidR="00371ABE" w:rsidRPr="00742ADF" w:rsidRDefault="00371ABE" w:rsidP="00CA4435">
      <w:pPr>
        <w:pStyle w:val="1"/>
        <w:numPr>
          <w:ilvl w:val="0"/>
          <w:numId w:val="5"/>
        </w:numPr>
        <w:jc w:val="both"/>
        <w:rPr>
          <w:b/>
        </w:rPr>
      </w:pPr>
      <w:bookmarkStart w:id="41" w:name="_Toc520040003"/>
      <w:r w:rsidRPr="00742ADF">
        <w:rPr>
          <w:b/>
        </w:rPr>
        <w:t>Предложения по институциональным преобразованиям, совершенствованию правового и информационного обеспечения деятельности в сфере развития транспортной инфраструктуры на территории</w:t>
      </w:r>
      <w:bookmarkEnd w:id="41"/>
    </w:p>
    <w:p w:rsidR="00371ABE" w:rsidRPr="00371ABE" w:rsidRDefault="00371ABE" w:rsidP="0020395D">
      <w:pPr>
        <w:pStyle w:val="af5"/>
      </w:pPr>
      <w:r w:rsidRPr="00371ABE">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 Программы имеют высокое значение для планирования реализации документов</w:t>
      </w:r>
      <w:r w:rsidR="00D31C78">
        <w:t xml:space="preserve"> территориального планирования.</w:t>
      </w:r>
    </w:p>
    <w:p w:rsidR="00371ABE" w:rsidRPr="00371ABE" w:rsidRDefault="00371ABE" w:rsidP="0020395D">
      <w:pPr>
        <w:pStyle w:val="af5"/>
      </w:pPr>
      <w:r w:rsidRPr="00371ABE">
        <w:t>Основными направлениями совершенствования нормативно-правовой базы, необходимой для функционирования и развития транспортной инфраструкт</w:t>
      </w:r>
      <w:r w:rsidR="00D31C78">
        <w:t>уры городского округа являются:</w:t>
      </w:r>
    </w:p>
    <w:p w:rsidR="00371ABE" w:rsidRPr="00371ABE" w:rsidRDefault="00371ABE" w:rsidP="0020395D">
      <w:pPr>
        <w:pStyle w:val="af5"/>
        <w:numPr>
          <w:ilvl w:val="0"/>
          <w:numId w:val="25"/>
        </w:numPr>
        <w:rPr>
          <w:color w:val="000000"/>
        </w:rPr>
      </w:pPr>
      <w:r w:rsidRPr="00371ABE">
        <w:rPr>
          <w:color w:val="000000"/>
        </w:rPr>
        <w:t>применение экономических мер, стимулирующих инвестиции в объек</w:t>
      </w:r>
      <w:r w:rsidR="00D31C78">
        <w:rPr>
          <w:color w:val="000000"/>
        </w:rPr>
        <w:t>ты транспортной инфраструктуры;</w:t>
      </w:r>
    </w:p>
    <w:p w:rsidR="00371ABE" w:rsidRPr="00371ABE" w:rsidRDefault="00371ABE" w:rsidP="0020395D">
      <w:pPr>
        <w:pStyle w:val="af5"/>
        <w:numPr>
          <w:ilvl w:val="0"/>
          <w:numId w:val="25"/>
        </w:numPr>
        <w:rPr>
          <w:color w:val="000000"/>
        </w:rPr>
      </w:pPr>
      <w:r w:rsidRPr="00371ABE">
        <w:rPr>
          <w:color w:val="000000"/>
        </w:rPr>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rsidR="00371ABE" w:rsidRPr="00371ABE" w:rsidRDefault="00371ABE" w:rsidP="0020395D">
      <w:pPr>
        <w:pStyle w:val="af5"/>
        <w:numPr>
          <w:ilvl w:val="0"/>
          <w:numId w:val="25"/>
        </w:numPr>
        <w:rPr>
          <w:color w:val="000000"/>
        </w:rPr>
      </w:pPr>
      <w:r w:rsidRPr="00371ABE">
        <w:rPr>
          <w:color w:val="000000"/>
        </w:rPr>
        <w:t>координация усилий федеральных органов исполнительной власти, органов местного самоуправления, представителей бизнеса и общественных организаций в решении задач реализации меропри</w:t>
      </w:r>
      <w:r w:rsidR="00D31C78">
        <w:rPr>
          <w:color w:val="000000"/>
        </w:rPr>
        <w:t>ятий (инвестиционных проектов);</w:t>
      </w:r>
    </w:p>
    <w:p w:rsidR="00371ABE" w:rsidRPr="00371ABE" w:rsidRDefault="00371ABE" w:rsidP="0020395D">
      <w:pPr>
        <w:pStyle w:val="af5"/>
        <w:numPr>
          <w:ilvl w:val="0"/>
          <w:numId w:val="25"/>
        </w:numPr>
        <w:rPr>
          <w:color w:val="000000"/>
        </w:rPr>
      </w:pPr>
      <w:r w:rsidRPr="00371ABE">
        <w:rPr>
          <w:color w:val="000000"/>
        </w:rPr>
        <w:t>разработка стандартов и регламентов эксплуатации и (или) использования объектов транспортной инфраструктуры на всех этапах жизненного цикла объектов.</w:t>
      </w:r>
    </w:p>
    <w:p w:rsidR="00371ABE" w:rsidRPr="00371ABE" w:rsidRDefault="00371ABE" w:rsidP="0020395D">
      <w:pPr>
        <w:pStyle w:val="af5"/>
        <w:rPr>
          <w:color w:val="000000"/>
        </w:rPr>
      </w:pPr>
      <w:r w:rsidRPr="00371ABE">
        <w:rPr>
          <w:color w:val="000000"/>
        </w:rPr>
        <w:t>Для создания эффективной конкурентоспособной транспортной системы нео</w:t>
      </w:r>
      <w:r w:rsidR="00D31C78">
        <w:rPr>
          <w:color w:val="000000"/>
        </w:rPr>
        <w:t>бходимы следующие составляющие:</w:t>
      </w:r>
    </w:p>
    <w:p w:rsidR="00371ABE" w:rsidRPr="00371ABE" w:rsidRDefault="00371ABE" w:rsidP="0020395D">
      <w:pPr>
        <w:pStyle w:val="af5"/>
        <w:numPr>
          <w:ilvl w:val="0"/>
          <w:numId w:val="26"/>
        </w:numPr>
        <w:rPr>
          <w:color w:val="000000"/>
        </w:rPr>
      </w:pPr>
      <w:r w:rsidRPr="00371ABE">
        <w:rPr>
          <w:color w:val="000000"/>
        </w:rPr>
        <w:t>конкурентоспособные высококачественные транспортные услуги;</w:t>
      </w:r>
    </w:p>
    <w:p w:rsidR="00371ABE" w:rsidRPr="00371ABE" w:rsidRDefault="00371ABE" w:rsidP="0020395D">
      <w:pPr>
        <w:pStyle w:val="af5"/>
        <w:numPr>
          <w:ilvl w:val="0"/>
          <w:numId w:val="26"/>
        </w:numPr>
        <w:rPr>
          <w:color w:val="000000"/>
        </w:rPr>
      </w:pPr>
      <w:r w:rsidRPr="00371ABE">
        <w:rPr>
          <w:color w:val="000000"/>
        </w:rPr>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rsidR="00371ABE" w:rsidRPr="00371ABE" w:rsidRDefault="00371ABE" w:rsidP="0020395D">
      <w:pPr>
        <w:pStyle w:val="af5"/>
        <w:rPr>
          <w:color w:val="000000"/>
        </w:rPr>
      </w:pPr>
      <w:r w:rsidRPr="00371ABE">
        <w:rPr>
          <w:color w:val="000000"/>
        </w:rPr>
        <w:t xml:space="preserve">Развитие транспорта на территории </w:t>
      </w:r>
      <w:r w:rsidR="00074895">
        <w:rPr>
          <w:color w:val="000000"/>
        </w:rPr>
        <w:t>городского округа</w:t>
      </w:r>
      <w:r w:rsidRPr="00371ABE">
        <w:rPr>
          <w:color w:val="000000"/>
        </w:rPr>
        <w:t xml:space="preserve"> должно осуществляться на основе комплексного подхода, ориентированного на совместные усилия различных уровней власти: федеральны</w:t>
      </w:r>
      <w:r w:rsidR="00D31C78">
        <w:rPr>
          <w:color w:val="000000"/>
        </w:rPr>
        <w:t xml:space="preserve">х, </w:t>
      </w:r>
      <w:r w:rsidR="006155F1">
        <w:rPr>
          <w:color w:val="000000"/>
        </w:rPr>
        <w:t>областных</w:t>
      </w:r>
      <w:r w:rsidR="00D31C78">
        <w:rPr>
          <w:color w:val="000000"/>
        </w:rPr>
        <w:t>, муниципальных.</w:t>
      </w:r>
    </w:p>
    <w:p w:rsidR="00371ABE" w:rsidRPr="00371ABE" w:rsidRDefault="00371ABE" w:rsidP="0020395D">
      <w:pPr>
        <w:pStyle w:val="af5"/>
      </w:pPr>
      <w:r w:rsidRPr="00371ABE">
        <w:t xml:space="preserve">Транспортная система </w:t>
      </w:r>
      <w:r w:rsidR="00CA74D0">
        <w:t>Пышминского</w:t>
      </w:r>
      <w:r>
        <w:t xml:space="preserve"> г</w:t>
      </w:r>
      <w:r w:rsidRPr="00371ABE">
        <w:t>ородского округа является элементом транспортной системы Свердловской области,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w:t>
      </w:r>
      <w:r w:rsidR="00D31C78">
        <w:t>ния муниципального образования.</w:t>
      </w:r>
    </w:p>
    <w:p w:rsidR="00371ABE" w:rsidRPr="00371ABE" w:rsidRDefault="00371ABE" w:rsidP="0020395D">
      <w:pPr>
        <w:pStyle w:val="af5"/>
      </w:pPr>
      <w:r w:rsidRPr="00074895">
        <w:t>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Таким образом</w:t>
      </w:r>
      <w:r w:rsidR="00074895" w:rsidRPr="00074895">
        <w:t>,</w:t>
      </w:r>
      <w:r w:rsidRPr="00074895">
        <w:t xml:space="preserve"> ожидаемыми результатами реализации запланированных мероприятий будут являться ввод в эксплуатацию</w:t>
      </w:r>
      <w:r w:rsidR="00074895" w:rsidRPr="00074895">
        <w:t>,</w:t>
      </w:r>
      <w:r w:rsidRPr="00074895">
        <w:t xml:space="preserve"> предусмотренных Программой</w:t>
      </w:r>
      <w:r w:rsidR="00074895" w:rsidRPr="00074895">
        <w:t>,</w:t>
      </w:r>
      <w:r w:rsidRPr="00074895">
        <w:t xml:space="preserve"> объектов транспортной инфраструктуры для цели обеспечения нормативного соответствия и надежности функционирования транспортных систем, способствующих комфортным и безопасным условиям для проживания людей в городском округе.</w:t>
      </w:r>
    </w:p>
    <w:p w:rsidR="00371ABE" w:rsidRPr="00371ABE" w:rsidRDefault="00371ABE" w:rsidP="0020395D">
      <w:pPr>
        <w:pStyle w:val="af5"/>
      </w:pPr>
      <w:r w:rsidRPr="00371ABE">
        <w:t xml:space="preserve">В целях совершенствования правового и информационного обеспечения деятельности в сфере развития транспортной инфраструктуры на территории </w:t>
      </w:r>
      <w:r w:rsidR="00CA74D0">
        <w:t>Пышминского</w:t>
      </w:r>
      <w:r>
        <w:t xml:space="preserve"> г</w:t>
      </w:r>
      <w:r w:rsidRPr="00371ABE">
        <w:t xml:space="preserve">ородского округа предлагается </w:t>
      </w:r>
      <w:r w:rsidR="00D00272">
        <w:t>р</w:t>
      </w:r>
      <w:r w:rsidRPr="00371ABE">
        <w:t xml:space="preserve">ассмотреть возможность выделения в структуре управления </w:t>
      </w:r>
      <w:r w:rsidR="00D31C78">
        <w:t>А</w:t>
      </w:r>
      <w:r w:rsidRPr="00371ABE">
        <w:t>дминистрации конкретного подразделения</w:t>
      </w:r>
      <w:r w:rsidR="00D00272">
        <w:t>, должностного лица</w:t>
      </w:r>
      <w:r w:rsidRPr="00371ABE">
        <w:t xml:space="preserve"> (возможно отдел в управлении ЖКХ), отвечающего и координирующего деятельность в сфере транспорта и безопасности дорожного движения, так как эти два вопроса являются неделимыми в основах организации перевозок, как пассажиров, так и грузов. Отдельное структурное подразделение позволит более быстро и качественно решать поставленные задачи в сфере транспортной инфраструктуры</w:t>
      </w:r>
      <w:r w:rsidR="00D31C78">
        <w:t>.</w:t>
      </w:r>
    </w:p>
    <w:p w:rsidR="00371ABE" w:rsidRPr="00371ABE" w:rsidRDefault="00371ABE" w:rsidP="0020395D">
      <w:pPr>
        <w:pStyle w:val="af5"/>
      </w:pPr>
      <w:r w:rsidRPr="00371ABE">
        <w:t>С руководителями предприятий, занятых в сфере транспортных пассажирских перевозок, необходимо постоянно проводить работу по реализации дополнительных мер, направленных на обеспечение безопасности жителей городского округа и усиление защищенности объектов транспорта и транспортной инфраструктуры от угр</w:t>
      </w:r>
      <w:r w:rsidR="00D31C78">
        <w:t>оз террористического характера.</w:t>
      </w:r>
    </w:p>
    <w:p w:rsidR="00371ABE" w:rsidRPr="00371ABE" w:rsidRDefault="00371ABE" w:rsidP="0020395D">
      <w:pPr>
        <w:pStyle w:val="af5"/>
      </w:pPr>
      <w:r w:rsidRPr="00371ABE">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sidR="00CA74D0">
        <w:t>Пышминского</w:t>
      </w:r>
      <w:r>
        <w:t xml:space="preserve"> г</w:t>
      </w:r>
      <w:r w:rsidRPr="00371ABE">
        <w:t>ородского округа являются:</w:t>
      </w:r>
    </w:p>
    <w:p w:rsidR="00371ABE" w:rsidRPr="0020395D" w:rsidRDefault="00371ABE" w:rsidP="0020395D">
      <w:pPr>
        <w:pStyle w:val="af5"/>
        <w:numPr>
          <w:ilvl w:val="0"/>
          <w:numId w:val="27"/>
        </w:numPr>
      </w:pPr>
      <w:r w:rsidRPr="0020395D">
        <w:t>применение экономических мер, стимулирующих инвестиции в объекты транспортной инфраструктуры;</w:t>
      </w:r>
    </w:p>
    <w:p w:rsidR="00371ABE" w:rsidRPr="0020395D" w:rsidRDefault="00371ABE" w:rsidP="0020395D">
      <w:pPr>
        <w:pStyle w:val="af5"/>
        <w:numPr>
          <w:ilvl w:val="0"/>
          <w:numId w:val="27"/>
        </w:numPr>
      </w:pPr>
      <w:r w:rsidRPr="0020395D">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rsidR="00371ABE" w:rsidRPr="0020395D" w:rsidRDefault="00371ABE" w:rsidP="0020395D">
      <w:pPr>
        <w:pStyle w:val="af5"/>
        <w:numPr>
          <w:ilvl w:val="0"/>
          <w:numId w:val="27"/>
        </w:numPr>
      </w:pPr>
      <w:r w:rsidRPr="0020395D">
        <w:t xml:space="preserve">запуск системы статистического наблюдения и мониторинга необходимой обеспеченности учреждениями транспортной инфраструктуры </w:t>
      </w:r>
      <w:r w:rsidR="00E22598" w:rsidRPr="0020395D">
        <w:t>городского округа</w:t>
      </w:r>
      <w:r w:rsidRPr="0020395D">
        <w:t xml:space="preserve"> в соответствии с утвержденными и обновляющимися нормативами;</w:t>
      </w:r>
    </w:p>
    <w:p w:rsidR="00371ABE" w:rsidRPr="00371ABE" w:rsidRDefault="00371ABE" w:rsidP="0020395D">
      <w:pPr>
        <w:pStyle w:val="af5"/>
        <w:numPr>
          <w:ilvl w:val="0"/>
          <w:numId w:val="27"/>
        </w:numPr>
      </w:pPr>
      <w:r w:rsidRPr="0020395D">
        <w:t>разработка</w:t>
      </w:r>
      <w:r w:rsidRPr="00371ABE">
        <w:t xml:space="preserve"> стандартов и регламентов эксплуатации и (или) использования объектов транспортной инфраструктуры на всех эт</w:t>
      </w:r>
      <w:r w:rsidR="00D31C78">
        <w:t>апах жизненного цикла объектов.</w:t>
      </w:r>
    </w:p>
    <w:sectPr w:rsidR="00371ABE" w:rsidRPr="00371ABE" w:rsidSect="00233870">
      <w:headerReference w:type="default" r:id="rId26"/>
      <w:footerReference w:type="default" r:id="rId27"/>
      <w:pgSz w:w="11906" w:h="16838"/>
      <w:pgMar w:top="1134" w:right="851" w:bottom="1134" w:left="1134"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A05" w:rsidRDefault="00FD5A05" w:rsidP="00542189">
      <w:r>
        <w:separator/>
      </w:r>
    </w:p>
  </w:endnote>
  <w:endnote w:type="continuationSeparator" w:id="0">
    <w:p w:rsidR="00FD5A05" w:rsidRDefault="00FD5A05" w:rsidP="005421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Bold">
    <w:altName w:val="Yu Gothic"/>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362457"/>
      <w:docPartObj>
        <w:docPartGallery w:val="Page Numbers (Bottom of Page)"/>
        <w:docPartUnique/>
      </w:docPartObj>
    </w:sdtPr>
    <w:sdtContent>
      <w:p w:rsidR="005D55CB" w:rsidRDefault="00A31524">
        <w:pPr>
          <w:pStyle w:val="af3"/>
          <w:jc w:val="right"/>
        </w:pPr>
        <w:r>
          <w:fldChar w:fldCharType="begin"/>
        </w:r>
        <w:r w:rsidR="005D55CB">
          <w:instrText>PAGE   \* MERGEFORMAT</w:instrText>
        </w:r>
        <w:r>
          <w:fldChar w:fldCharType="separate"/>
        </w:r>
        <w:r w:rsidR="005D55CB">
          <w:rPr>
            <w:noProof/>
          </w:rPr>
          <w:t>2</w:t>
        </w:r>
        <w:r>
          <w:rPr>
            <w:noProof/>
          </w:rPr>
          <w:fldChar w:fldCharType="end"/>
        </w:r>
      </w:p>
    </w:sdtContent>
  </w:sdt>
  <w:p w:rsidR="005D55CB" w:rsidRDefault="005D55CB">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Default="005D55CB" w:rsidP="00CC4015">
    <w:pPr>
      <w:pStyle w:val="af3"/>
      <w:jc w:val="right"/>
    </w:pPr>
  </w:p>
  <w:p w:rsidR="005D55CB" w:rsidRDefault="005D55CB">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4888448"/>
      <w:docPartObj>
        <w:docPartGallery w:val="Page Numbers (Bottom of Page)"/>
        <w:docPartUnique/>
      </w:docPartObj>
    </w:sdtPr>
    <w:sdtContent>
      <w:p w:rsidR="005D55CB" w:rsidRDefault="00A31524">
        <w:pPr>
          <w:pStyle w:val="af3"/>
          <w:jc w:val="right"/>
        </w:pPr>
        <w:r>
          <w:fldChar w:fldCharType="begin"/>
        </w:r>
        <w:r w:rsidR="005D55CB">
          <w:instrText>PAGE   \* MERGEFORMAT</w:instrText>
        </w:r>
        <w:r>
          <w:fldChar w:fldCharType="separate"/>
        </w:r>
        <w:r w:rsidR="00132D59">
          <w:rPr>
            <w:noProof/>
          </w:rPr>
          <w:t>10</w:t>
        </w:r>
        <w:r>
          <w:rPr>
            <w:noProof/>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Default="005D55CB">
    <w:pPr>
      <w:pStyle w:val="af3"/>
      <w:jc w:val="right"/>
    </w:pPr>
  </w:p>
  <w:p w:rsidR="005D55CB" w:rsidRDefault="005D55CB">
    <w:pPr>
      <w:pStyle w:val="af3"/>
      <w:jc w:val="right"/>
    </w:pPr>
  </w:p>
  <w:p w:rsidR="005D55CB" w:rsidRDefault="005D55C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927112"/>
      <w:docPartObj>
        <w:docPartGallery w:val="Page Numbers (Bottom of Page)"/>
        <w:docPartUnique/>
      </w:docPartObj>
    </w:sdtPr>
    <w:sdtContent>
      <w:p w:rsidR="005D55CB" w:rsidRDefault="00A31524">
        <w:pPr>
          <w:pStyle w:val="af3"/>
          <w:jc w:val="right"/>
        </w:pPr>
        <w:r>
          <w:fldChar w:fldCharType="begin"/>
        </w:r>
        <w:r w:rsidR="005D55CB">
          <w:instrText>PAGE   \* MERGEFORMAT</w:instrText>
        </w:r>
        <w:r>
          <w:fldChar w:fldCharType="separate"/>
        </w:r>
        <w:r w:rsidR="00DC1E48">
          <w:rPr>
            <w:noProof/>
          </w:rPr>
          <w:t>75</w:t>
        </w:r>
        <w:r>
          <w:rPr>
            <w:noProof/>
          </w:rPr>
          <w:fldChar w:fldCharType="end"/>
        </w:r>
      </w:p>
    </w:sdtContent>
  </w:sdt>
  <w:p w:rsidR="005D55CB" w:rsidRDefault="005D55CB">
    <w:pPr>
      <w:pStyle w:val="af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Default="005D55CB">
    <w:pPr>
      <w:pStyle w:val="af3"/>
      <w:jc w:val="right"/>
    </w:pPr>
  </w:p>
  <w:p w:rsidR="005D55CB" w:rsidRDefault="005D55CB">
    <w:pPr>
      <w:pStyle w:val="af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942927"/>
      <w:docPartObj>
        <w:docPartGallery w:val="Page Numbers (Bottom of Page)"/>
        <w:docPartUnique/>
      </w:docPartObj>
    </w:sdtPr>
    <w:sdtContent>
      <w:p w:rsidR="005D55CB" w:rsidRDefault="00A31524">
        <w:pPr>
          <w:pStyle w:val="af3"/>
          <w:jc w:val="right"/>
        </w:pPr>
        <w:r>
          <w:fldChar w:fldCharType="begin"/>
        </w:r>
        <w:r w:rsidR="005D55CB">
          <w:instrText>PAGE   \* MERGEFORMAT</w:instrText>
        </w:r>
        <w:r>
          <w:fldChar w:fldCharType="separate"/>
        </w:r>
        <w:r w:rsidR="00CD04A4">
          <w:rPr>
            <w:noProof/>
          </w:rPr>
          <w:t>95</w:t>
        </w:r>
        <w:r>
          <w:rPr>
            <w:noProof/>
          </w:rPr>
          <w:fldChar w:fldCharType="end"/>
        </w:r>
      </w:p>
    </w:sdtContent>
  </w:sdt>
  <w:p w:rsidR="005D55CB" w:rsidRDefault="005D55CB">
    <w:pPr>
      <w:pStyle w:val="af3"/>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734574"/>
      <w:docPartObj>
        <w:docPartGallery w:val="Page Numbers (Bottom of Page)"/>
        <w:docPartUnique/>
      </w:docPartObj>
    </w:sdtPr>
    <w:sdtContent>
      <w:p w:rsidR="005D55CB" w:rsidRDefault="00A31524">
        <w:pPr>
          <w:pStyle w:val="af3"/>
          <w:jc w:val="right"/>
        </w:pPr>
        <w:r>
          <w:fldChar w:fldCharType="begin"/>
        </w:r>
        <w:r w:rsidR="005D55CB">
          <w:instrText>PAGE   \* MERGEFORMAT</w:instrText>
        </w:r>
        <w:r>
          <w:fldChar w:fldCharType="separate"/>
        </w:r>
        <w:r w:rsidR="00CD04A4">
          <w:rPr>
            <w:noProof/>
          </w:rPr>
          <w:t>103</w:t>
        </w:r>
        <w:r>
          <w:rPr>
            <w:noProof/>
          </w:rPr>
          <w:fldChar w:fldCharType="end"/>
        </w:r>
      </w:p>
    </w:sdtContent>
  </w:sdt>
  <w:p w:rsidR="005D55CB" w:rsidRDefault="005D55CB">
    <w:pPr>
      <w:pStyle w:val="af3"/>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1029307"/>
      <w:docPartObj>
        <w:docPartGallery w:val="Page Numbers (Bottom of Page)"/>
        <w:docPartUnique/>
      </w:docPartObj>
    </w:sdtPr>
    <w:sdtContent>
      <w:p w:rsidR="005D55CB" w:rsidRDefault="00A31524">
        <w:pPr>
          <w:pStyle w:val="af3"/>
          <w:jc w:val="right"/>
        </w:pPr>
        <w:r>
          <w:fldChar w:fldCharType="begin"/>
        </w:r>
        <w:r w:rsidR="005D55CB">
          <w:instrText>PAGE   \* MERGEFORMAT</w:instrText>
        </w:r>
        <w:r>
          <w:fldChar w:fldCharType="separate"/>
        </w:r>
        <w:r w:rsidR="00CD04A4">
          <w:rPr>
            <w:noProof/>
          </w:rPr>
          <w:t>109</w:t>
        </w:r>
        <w:r>
          <w:rPr>
            <w:noProof/>
          </w:rPr>
          <w:fldChar w:fldCharType="end"/>
        </w:r>
      </w:p>
    </w:sdtContent>
  </w:sdt>
  <w:p w:rsidR="005D55CB" w:rsidRDefault="005D55C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A05" w:rsidRDefault="00FD5A05" w:rsidP="00542189">
      <w:r>
        <w:separator/>
      </w:r>
    </w:p>
  </w:footnote>
  <w:footnote w:type="continuationSeparator" w:id="0">
    <w:p w:rsidR="00FD5A05" w:rsidRDefault="00FD5A05" w:rsidP="005421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970B1A" w:rsidRDefault="005D55CB" w:rsidP="00CC4015">
    <w:pPr>
      <w:pStyle w:val="af1"/>
      <w:jc w:val="center"/>
      <w:rPr>
        <w:sz w:val="22"/>
      </w:rPr>
    </w:pPr>
    <w:r w:rsidRPr="00970B1A">
      <w:rPr>
        <w:sz w:val="22"/>
      </w:rPr>
      <w:t xml:space="preserve">ПРОГРАММА КОМПЛЕКСНОГО РАЗВИТИЯ ТРАНСПОРТНОЙ ИНФРАСТРУКТУРЫ МУНИЦИПАЛЬНОГО ОБРАЗОВАНИЯ «ПОЛЕТАЕВСКОЕ СЕЛЬСКОЕ ПОСЕЛЕНИЕ» </w:t>
    </w:r>
    <w:r>
      <w:rPr>
        <w:sz w:val="22"/>
      </w:rPr>
      <w:t>КАСЛИНСКОГО</w:t>
    </w:r>
    <w:r w:rsidRPr="00970B1A">
      <w:rPr>
        <w:sz w:val="22"/>
      </w:rPr>
      <w:t xml:space="preserve"> РАЙОНА ЧЕЛЯБИНСКОЙ ОБЛАСТИ НА ПЕРИОД ДО 202</w:t>
    </w:r>
    <w:r>
      <w:rPr>
        <w:sz w:val="22"/>
      </w:rPr>
      <w:t>7</w:t>
    </w:r>
    <w:r w:rsidRPr="00970B1A">
      <w:rPr>
        <w:sz w:val="22"/>
      </w:rPr>
      <w:t xml:space="preserve"> ГОДА</w:t>
    </w:r>
  </w:p>
  <w:p w:rsidR="005D55CB" w:rsidRPr="00E24A17" w:rsidRDefault="005D55CB" w:rsidP="00CC4015">
    <w:pPr>
      <w:pStyle w:val="af1"/>
      <w:jc w:val="center"/>
      <w:rPr>
        <w:sz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E24A17" w:rsidRDefault="00A31524" w:rsidP="00D474D9">
    <w:pPr>
      <w:tabs>
        <w:tab w:val="center" w:pos="4677"/>
      </w:tabs>
      <w:ind w:left="-567" w:right="-285"/>
      <w:jc w:val="center"/>
      <w:rPr>
        <w:sz w:val="20"/>
      </w:rPr>
    </w:pPr>
    <w:r w:rsidRPr="00A31524">
      <w:rPr>
        <w:noProof/>
      </w:rPr>
      <w:pict>
        <v:line id="Прямая соединительная линия 9" o:spid="_x0000_s4097" style="position:absolute;left:0;text-align:left;z-index:251694080;visibility:visible;mso-wrap-distance-top:-3e-5mm;mso-wrap-distance-bottom:-3e-5mm;mso-position-horizontal-relative:page;mso-width-relative:margin" from="37.4pt,22.7pt" to="563.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" strokecolor="windowText" strokeweight=".5pt">
          <v:stroke joinstyle="miter"/>
          <o:lock v:ext="edit" shapetype="f"/>
          <w10:wrap anchorx="page"/>
        </v:line>
      </w:pict>
    </w:r>
    <w:r w:rsidR="005D55CB" w:rsidRPr="00D474D9">
      <w:rPr>
        <w:sz w:val="20"/>
      </w:rPr>
      <w:t>ПРОГРАММА</w:t>
    </w:r>
    <w:r w:rsidR="005D55CB">
      <w:rPr>
        <w:sz w:val="20"/>
      </w:rPr>
      <w:t xml:space="preserve"> </w:t>
    </w:r>
    <w:r w:rsidR="005D55CB" w:rsidRPr="00D474D9">
      <w:rPr>
        <w:sz w:val="20"/>
      </w:rPr>
      <w:t xml:space="preserve">КОМПЛЕКСНОГО РАЗВИТИЯ ТРАНСПОРТНОЙ ИНФРАСТРУКТУРЫ </w:t>
    </w:r>
    <w:r w:rsidR="005D55CB">
      <w:rPr>
        <w:sz w:val="20"/>
      </w:rPr>
      <w:br/>
      <w:t>ПЫШМИНСКОГО</w:t>
    </w:r>
    <w:r w:rsidR="005D55CB" w:rsidRPr="00D474D9">
      <w:rPr>
        <w:sz w:val="20"/>
      </w:rPr>
      <w:t xml:space="preserve"> ГОРОДСКОГО ОКРУГА СВЕРДЛОВСКОЙ ОБЛАСТИ</w:t>
    </w:r>
    <w:r w:rsidR="005D55CB" w:rsidRPr="00D474D9">
      <w:rPr>
        <w:noProof/>
        <w:sz w:val="20"/>
      </w:rPr>
      <w:t xml:space="preserve"> </w:t>
    </w:r>
  </w:p>
  <w:p w:rsidR="005D55CB" w:rsidRPr="00D474D9" w:rsidRDefault="005D55CB" w:rsidP="00D474D9">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E24A17" w:rsidRDefault="00A31524" w:rsidP="00D474D9">
    <w:pPr>
      <w:tabs>
        <w:tab w:val="center" w:pos="4677"/>
      </w:tabs>
      <w:ind w:left="-567" w:right="-285"/>
      <w:jc w:val="center"/>
      <w:rPr>
        <w:sz w:val="20"/>
      </w:rPr>
    </w:pPr>
    <w:r w:rsidRPr="00A31524">
      <w:rPr>
        <w:noProof/>
      </w:rPr>
      <w:pict>
        <v:line id="Прямая соединительная линия 2" o:spid="_x0000_s4101" style="position:absolute;left:0;text-align:left;z-index:251653120;visibility:visible;mso-wrap-distance-top:-3e-5mm;mso-wrap-distance-bottom:-3e-5mm;mso-position-horizontal-relative:page;mso-width-relative:margin" from="37.4pt,22.7pt" to="563.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" strokecolor="windowText" strokeweight=".5pt">
          <v:stroke joinstyle="miter"/>
          <o:lock v:ext="edit" shapetype="f"/>
          <w10:wrap anchorx="page"/>
        </v:line>
      </w:pict>
    </w:r>
    <w:r w:rsidR="005D55CB" w:rsidRPr="00D474D9">
      <w:rPr>
        <w:sz w:val="20"/>
      </w:rPr>
      <w:t>ПРОГРАММА</w:t>
    </w:r>
    <w:r w:rsidR="005D55CB">
      <w:rPr>
        <w:sz w:val="20"/>
      </w:rPr>
      <w:t xml:space="preserve"> </w:t>
    </w:r>
    <w:r w:rsidR="005D55CB" w:rsidRPr="00D474D9">
      <w:rPr>
        <w:sz w:val="20"/>
      </w:rPr>
      <w:t xml:space="preserve">КОМПЛЕКСНОГО РАЗВИТИЯ ТРАНСПОРТНОЙ ИНФРАСТРУКТУРЫ </w:t>
    </w:r>
    <w:r w:rsidR="005D55CB">
      <w:rPr>
        <w:sz w:val="20"/>
      </w:rPr>
      <w:br/>
      <w:t>ПЫШМИНСКОГО</w:t>
    </w:r>
    <w:r w:rsidR="005D55CB" w:rsidRPr="00D474D9">
      <w:rPr>
        <w:sz w:val="20"/>
      </w:rPr>
      <w:t xml:space="preserve"> ГОРОДСКОГО ОКРУГА СВЕРДЛОВСКОЙ ОБЛАСТИ</w:t>
    </w:r>
    <w:r w:rsidR="005D55CB" w:rsidRPr="00D474D9">
      <w:rPr>
        <w:noProof/>
        <w:sz w:val="2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233870" w:rsidRDefault="005D55CB" w:rsidP="00233870">
    <w:pPr>
      <w:pStyle w:val="af1"/>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8B4DB9" w:rsidRDefault="00A31524" w:rsidP="008B4DB9">
    <w:pPr>
      <w:tabs>
        <w:tab w:val="center" w:pos="4677"/>
      </w:tabs>
      <w:ind w:left="-567" w:right="-285"/>
      <w:jc w:val="center"/>
      <w:rPr>
        <w:sz w:val="20"/>
      </w:rPr>
    </w:pPr>
    <w:r w:rsidRPr="00A31524">
      <w:rPr>
        <w:noProof/>
      </w:rPr>
      <w:pict>
        <v:line id="Прямая соединительная линия 4" o:spid="_x0000_s4100" style="position:absolute;left:0;text-align:left;z-index:251655168;visibility:visible;mso-wrap-distance-top:-3e-5mm;mso-wrap-distance-bottom:-3e-5mm;mso-position-horizontal-relative:page;mso-width-relative:margin" from="37.4pt,22.7pt" to="563.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" strokecolor="windowText" strokeweight=".5pt">
          <v:stroke joinstyle="miter"/>
          <o:lock v:ext="edit" shapetype="f"/>
          <w10:wrap anchorx="page"/>
        </v:line>
      </w:pict>
    </w:r>
    <w:r w:rsidR="005D55CB" w:rsidRPr="00D474D9">
      <w:rPr>
        <w:sz w:val="20"/>
      </w:rPr>
      <w:t>ПРОГРАММА</w:t>
    </w:r>
    <w:r w:rsidR="005D55CB">
      <w:rPr>
        <w:sz w:val="20"/>
      </w:rPr>
      <w:t xml:space="preserve"> </w:t>
    </w:r>
    <w:r w:rsidR="005D55CB" w:rsidRPr="00D474D9">
      <w:rPr>
        <w:sz w:val="20"/>
      </w:rPr>
      <w:t xml:space="preserve">КОМПЛЕКСНОГО РАЗВИТИЯ ТРАНСПОРТНОЙ ИНФРАСТРУКТУРЫ </w:t>
    </w:r>
    <w:r w:rsidR="005D55CB">
      <w:rPr>
        <w:sz w:val="20"/>
      </w:rPr>
      <w:br/>
      <w:t>ПЫШМИНСКОГО</w:t>
    </w:r>
    <w:r w:rsidR="005D55CB" w:rsidRPr="00D474D9">
      <w:rPr>
        <w:sz w:val="20"/>
      </w:rPr>
      <w:t xml:space="preserve"> ГОРОДСКОГО ОКРУГА СВЕРДЛОВСКО</w:t>
    </w:r>
    <w:r w:rsidR="005D55CB">
      <w:rPr>
        <w:sz w:val="20"/>
      </w:rPr>
      <w:t>Й</w:t>
    </w:r>
    <w:r w:rsidR="005D55CB" w:rsidRPr="00D474D9">
      <w:rPr>
        <w:sz w:val="20"/>
      </w:rPr>
      <w:t xml:space="preserve"> ОБЛАСТИ</w:t>
    </w:r>
    <w:r w:rsidR="005D55CB" w:rsidRPr="00D474D9">
      <w:rPr>
        <w:noProof/>
        <w:sz w:val="20"/>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E24A17" w:rsidRDefault="005D55CB" w:rsidP="00CC4015">
    <w:pPr>
      <w:pStyle w:val="af1"/>
      <w:jc w:val="center"/>
      <w:rPr>
        <w:sz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E24A17" w:rsidRDefault="00A31524" w:rsidP="00D474D9">
    <w:pPr>
      <w:tabs>
        <w:tab w:val="center" w:pos="4677"/>
      </w:tabs>
      <w:ind w:left="-567" w:right="-285"/>
      <w:jc w:val="center"/>
      <w:rPr>
        <w:sz w:val="20"/>
      </w:rPr>
    </w:pPr>
    <w:r w:rsidRPr="00A31524">
      <w:rPr>
        <w:noProof/>
      </w:rPr>
      <w:pict>
        <v:line id="Прямая соединительная линия 8" o:spid="_x0000_s4099" style="position:absolute;left:0;text-align:left;z-index:251660800;visibility:visible;mso-wrap-distance-top:-3e-5mm;mso-wrap-distance-bottom:-3e-5mm;mso-position-horizontal-relative:page;mso-width-relative:margin" from="37.4pt,22.7pt" to="563.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" strokecolor="windowText" strokeweight=".5pt">
          <v:stroke joinstyle="miter"/>
          <o:lock v:ext="edit" shapetype="f"/>
          <w10:wrap anchorx="page"/>
        </v:line>
      </w:pict>
    </w:r>
    <w:r w:rsidR="005D55CB" w:rsidRPr="00D474D9">
      <w:rPr>
        <w:sz w:val="20"/>
      </w:rPr>
      <w:t>ПРОГРАММА</w:t>
    </w:r>
    <w:r w:rsidR="005D55CB">
      <w:rPr>
        <w:sz w:val="20"/>
      </w:rPr>
      <w:t xml:space="preserve"> </w:t>
    </w:r>
    <w:r w:rsidR="005D55CB" w:rsidRPr="00D474D9">
      <w:rPr>
        <w:sz w:val="20"/>
      </w:rPr>
      <w:t xml:space="preserve">КОМПЛЕКСНОГО РАЗВИТИЯ ТРАНСПОРТНОЙ ИНФРАСТРУКТУРЫ </w:t>
    </w:r>
    <w:r w:rsidR="005D55CB">
      <w:rPr>
        <w:sz w:val="20"/>
      </w:rPr>
      <w:br/>
      <w:t>ПЫШМИНСКОГО</w:t>
    </w:r>
    <w:r w:rsidR="005D55CB" w:rsidRPr="00D474D9">
      <w:rPr>
        <w:sz w:val="20"/>
      </w:rPr>
      <w:t xml:space="preserve"> ГОРОДСКОГО ОКРУГА СВЕРДЛОВСКОЙ ОБЛАСТИ</w:t>
    </w:r>
    <w:r w:rsidR="005D55CB" w:rsidRPr="00D474D9">
      <w:rPr>
        <w:noProof/>
        <w:sz w:val="20"/>
      </w:rPr>
      <w:t xml:space="preserve"> </w:t>
    </w:r>
  </w:p>
  <w:p w:rsidR="005D55CB" w:rsidRPr="00D474D9" w:rsidRDefault="005D55CB" w:rsidP="00D474D9">
    <w:pPr>
      <w:pStyle w:val="af1"/>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E24A17" w:rsidRDefault="005D55CB" w:rsidP="00CC4015">
    <w:pPr>
      <w:pStyle w:val="af1"/>
      <w:jc w:val="center"/>
      <w:rPr>
        <w:sz w:val="2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E24A17" w:rsidRDefault="00A31524" w:rsidP="00D474D9">
    <w:pPr>
      <w:tabs>
        <w:tab w:val="center" w:pos="4677"/>
      </w:tabs>
      <w:ind w:left="-567" w:right="-285"/>
      <w:jc w:val="center"/>
      <w:rPr>
        <w:sz w:val="20"/>
      </w:rPr>
    </w:pPr>
    <w:r w:rsidRPr="00A31524">
      <w:rPr>
        <w:noProof/>
      </w:rPr>
      <w:pict>
        <v:line id="Прямая соединительная линия 7" o:spid="_x0000_s4098" style="position:absolute;left:0;text-align:left;z-index:251660288;visibility:visible;mso-wrap-distance-top:-3e-5mm;mso-wrap-distance-bottom:-3e-5mm;mso-position-horizontal-relative:page;mso-width-relative:margin" from="37.4pt,22.7pt" to="563.1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" strokecolor="windowText" strokeweight=".5pt">
          <v:stroke joinstyle="miter"/>
          <o:lock v:ext="edit" shapetype="f"/>
          <w10:wrap anchorx="page"/>
        </v:line>
      </w:pict>
    </w:r>
    <w:r w:rsidR="005D55CB" w:rsidRPr="00D474D9">
      <w:rPr>
        <w:sz w:val="20"/>
      </w:rPr>
      <w:t>ПРОГРАММА</w:t>
    </w:r>
    <w:r w:rsidR="005D55CB">
      <w:rPr>
        <w:sz w:val="20"/>
      </w:rPr>
      <w:t xml:space="preserve"> </w:t>
    </w:r>
    <w:r w:rsidR="005D55CB" w:rsidRPr="00D474D9">
      <w:rPr>
        <w:sz w:val="20"/>
      </w:rPr>
      <w:t xml:space="preserve">КОМПЛЕКСНОГО РАЗВИТИЯ ТРАНСПОРТНОЙ ИНФРАСТРУКТУРЫ </w:t>
    </w:r>
    <w:r w:rsidR="005D55CB">
      <w:rPr>
        <w:sz w:val="20"/>
      </w:rPr>
      <w:br/>
      <w:t>ПЫШМИНСКОГО</w:t>
    </w:r>
    <w:r w:rsidR="005D55CB" w:rsidRPr="00D474D9">
      <w:rPr>
        <w:sz w:val="20"/>
      </w:rPr>
      <w:t xml:space="preserve"> ГОРОДСКОГО ОКРУГА СВЕРДЛОВСКОЙ ОБЛАСТИ</w:t>
    </w:r>
    <w:r w:rsidR="005D55CB" w:rsidRPr="00D474D9">
      <w:rPr>
        <w:noProof/>
        <w:sz w:val="20"/>
      </w:rPr>
      <w:t xml:space="preserve"> </w:t>
    </w:r>
  </w:p>
  <w:p w:rsidR="005D55CB" w:rsidRPr="00D474D9" w:rsidRDefault="005D55CB" w:rsidP="00D474D9">
    <w:pPr>
      <w:pStyle w:val="af1"/>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5CB" w:rsidRPr="00E24A17" w:rsidRDefault="005D55CB" w:rsidP="00CC4015">
    <w:pPr>
      <w:pStyle w:val="af1"/>
      <w:jc w:val="cente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F02C7"/>
    <w:multiLevelType w:val="hybridMultilevel"/>
    <w:tmpl w:val="5A46BD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9A3608D"/>
    <w:multiLevelType w:val="hybridMultilevel"/>
    <w:tmpl w:val="26D62AC4"/>
    <w:lvl w:ilvl="0" w:tplc="FE58209C">
      <w:start w:val="1"/>
      <w:numFmt w:val="bullet"/>
      <w:pStyle w:val="a"/>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F30550C"/>
    <w:multiLevelType w:val="hybridMultilevel"/>
    <w:tmpl w:val="F202F5A2"/>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C9243BD"/>
    <w:multiLevelType w:val="multilevel"/>
    <w:tmpl w:val="3D08B058"/>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
    <w:nsid w:val="1E427075"/>
    <w:multiLevelType w:val="hybridMultilevel"/>
    <w:tmpl w:val="5D28486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8B7DEE"/>
    <w:multiLevelType w:val="hybridMultilevel"/>
    <w:tmpl w:val="DBE0E026"/>
    <w:lvl w:ilvl="0" w:tplc="A802F9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335FA"/>
    <w:multiLevelType w:val="hybridMultilevel"/>
    <w:tmpl w:val="CECABCF6"/>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C8114FE"/>
    <w:multiLevelType w:val="hybridMultilevel"/>
    <w:tmpl w:val="EE1EAD44"/>
    <w:lvl w:ilvl="0" w:tplc="CDB65FB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F591DD3"/>
    <w:multiLevelType w:val="hybridMultilevel"/>
    <w:tmpl w:val="ADD65DE4"/>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1CB004B"/>
    <w:multiLevelType w:val="hybridMultilevel"/>
    <w:tmpl w:val="230AB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6810B2"/>
    <w:multiLevelType w:val="hybridMultilevel"/>
    <w:tmpl w:val="CFB87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9D6368"/>
    <w:multiLevelType w:val="hybridMultilevel"/>
    <w:tmpl w:val="C9601E7E"/>
    <w:lvl w:ilvl="0" w:tplc="783871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D860371"/>
    <w:multiLevelType w:val="hybridMultilevel"/>
    <w:tmpl w:val="01127326"/>
    <w:lvl w:ilvl="0" w:tplc="87C28620">
      <w:start w:val="1"/>
      <w:numFmt w:val="decimal"/>
      <w:lvlText w:val="%1."/>
      <w:lvlJc w:val="left"/>
      <w:pPr>
        <w:ind w:left="7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48517E73"/>
    <w:multiLevelType w:val="hybridMultilevel"/>
    <w:tmpl w:val="AACABAE0"/>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9601E8E"/>
    <w:multiLevelType w:val="hybridMultilevel"/>
    <w:tmpl w:val="BD5607E8"/>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378577D"/>
    <w:multiLevelType w:val="hybridMultilevel"/>
    <w:tmpl w:val="1D386AB6"/>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5A2F0B65"/>
    <w:multiLevelType w:val="hybridMultilevel"/>
    <w:tmpl w:val="B0A2BE2A"/>
    <w:lvl w:ilvl="0" w:tplc="D038AB4A">
      <w:start w:val="1"/>
      <w:numFmt w:val="bullet"/>
      <w:lvlText w:val="-"/>
      <w:lvlJc w:val="left"/>
      <w:pPr>
        <w:ind w:left="1212"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AF94A43"/>
    <w:multiLevelType w:val="hybridMultilevel"/>
    <w:tmpl w:val="96F818CE"/>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DD0500E"/>
    <w:multiLevelType w:val="hybridMultilevel"/>
    <w:tmpl w:val="E1366070"/>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69134608"/>
    <w:multiLevelType w:val="hybridMultilevel"/>
    <w:tmpl w:val="D40A0AA0"/>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0">
    <w:nsid w:val="6BC95CE7"/>
    <w:multiLevelType w:val="hybridMultilevel"/>
    <w:tmpl w:val="B058CB22"/>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70EE2000"/>
    <w:multiLevelType w:val="multilevel"/>
    <w:tmpl w:val="A934B1E6"/>
    <w:lvl w:ilvl="0">
      <w:start w:val="1"/>
      <w:numFmt w:val="decimal"/>
      <w:lvlText w:val="%1."/>
      <w:lvlJc w:val="left"/>
      <w:pPr>
        <w:ind w:left="720" w:hanging="360"/>
      </w:pPr>
      <w:rPr>
        <w:rFonts w:hint="default"/>
      </w:rPr>
    </w:lvl>
    <w:lvl w:ilvl="1">
      <w:start w:val="1"/>
      <w:numFmt w:val="decimal"/>
      <w:pStyle w:val="a0"/>
      <w:isLgl/>
      <w:lvlText w:val="%1.%2."/>
      <w:lvlJc w:val="left"/>
      <w:pPr>
        <w:ind w:left="3131"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2">
    <w:nsid w:val="71B50298"/>
    <w:multiLevelType w:val="hybridMultilevel"/>
    <w:tmpl w:val="3FDE7B8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722410C5"/>
    <w:multiLevelType w:val="hybridMultilevel"/>
    <w:tmpl w:val="F4EC847E"/>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7A5C7328"/>
    <w:multiLevelType w:val="hybridMultilevel"/>
    <w:tmpl w:val="3A58A240"/>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5"/>
  </w:num>
  <w:num w:numId="4">
    <w:abstractNumId w:val="12"/>
  </w:num>
  <w:num w:numId="5">
    <w:abstractNumId w:val="3"/>
  </w:num>
  <w:num w:numId="6">
    <w:abstractNumId w:val="16"/>
  </w:num>
  <w:num w:numId="7">
    <w:abstractNumId w:val="10"/>
  </w:num>
  <w:num w:numId="8">
    <w:abstractNumId w:val="11"/>
  </w:num>
  <w:num w:numId="9">
    <w:abstractNumId w:val="4"/>
  </w:num>
  <w:num w:numId="10">
    <w:abstractNumId w:val="19"/>
  </w:num>
  <w:num w:numId="11">
    <w:abstractNumId w:val="0"/>
  </w:num>
  <w:num w:numId="12">
    <w:abstractNumId w:val="9"/>
  </w:num>
  <w:num w:numId="13">
    <w:abstractNumId w:val="1"/>
  </w:num>
  <w:num w:numId="14">
    <w:abstractNumId w:val="24"/>
  </w:num>
  <w:num w:numId="15">
    <w:abstractNumId w:val="22"/>
  </w:num>
  <w:num w:numId="16">
    <w:abstractNumId w:val="7"/>
  </w:num>
  <w:num w:numId="17">
    <w:abstractNumId w:val="1"/>
  </w:num>
  <w:num w:numId="18">
    <w:abstractNumId w:val="14"/>
  </w:num>
  <w:num w:numId="19">
    <w:abstractNumId w:val="17"/>
  </w:num>
  <w:num w:numId="20">
    <w:abstractNumId w:val="15"/>
  </w:num>
  <w:num w:numId="21">
    <w:abstractNumId w:val="8"/>
  </w:num>
  <w:num w:numId="22">
    <w:abstractNumId w:val="13"/>
  </w:num>
  <w:num w:numId="23">
    <w:abstractNumId w:val="18"/>
  </w:num>
  <w:num w:numId="24">
    <w:abstractNumId w:val="2"/>
  </w:num>
  <w:num w:numId="25">
    <w:abstractNumId w:val="23"/>
  </w:num>
  <w:num w:numId="26">
    <w:abstractNumId w:val="6"/>
  </w:num>
  <w:num w:numId="27">
    <w:abstractNumId w:val="2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proofState w:grammar="clean"/>
  <w:defaultTabStop w:val="708"/>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F83B5B"/>
    <w:rsid w:val="00004043"/>
    <w:rsid w:val="00015A74"/>
    <w:rsid w:val="000242AE"/>
    <w:rsid w:val="000243F4"/>
    <w:rsid w:val="00033034"/>
    <w:rsid w:val="00033189"/>
    <w:rsid w:val="00033E4B"/>
    <w:rsid w:val="00037460"/>
    <w:rsid w:val="00043DA1"/>
    <w:rsid w:val="00046AD2"/>
    <w:rsid w:val="00047F25"/>
    <w:rsid w:val="000500FC"/>
    <w:rsid w:val="0005086C"/>
    <w:rsid w:val="00051633"/>
    <w:rsid w:val="000526AC"/>
    <w:rsid w:val="000556A4"/>
    <w:rsid w:val="000567E0"/>
    <w:rsid w:val="00064382"/>
    <w:rsid w:val="00064C92"/>
    <w:rsid w:val="000657CE"/>
    <w:rsid w:val="00074839"/>
    <w:rsid w:val="00074895"/>
    <w:rsid w:val="00076F9B"/>
    <w:rsid w:val="00077521"/>
    <w:rsid w:val="00084C8E"/>
    <w:rsid w:val="00086978"/>
    <w:rsid w:val="000901B5"/>
    <w:rsid w:val="0009228E"/>
    <w:rsid w:val="00092A3C"/>
    <w:rsid w:val="00095201"/>
    <w:rsid w:val="000A1837"/>
    <w:rsid w:val="000A4306"/>
    <w:rsid w:val="000A4357"/>
    <w:rsid w:val="000B26A5"/>
    <w:rsid w:val="000B292E"/>
    <w:rsid w:val="000B7D97"/>
    <w:rsid w:val="000C06D3"/>
    <w:rsid w:val="000C4730"/>
    <w:rsid w:val="000C7F4C"/>
    <w:rsid w:val="000D03EE"/>
    <w:rsid w:val="000D4169"/>
    <w:rsid w:val="000D53AE"/>
    <w:rsid w:val="000D5A09"/>
    <w:rsid w:val="000D6EDD"/>
    <w:rsid w:val="000D72B2"/>
    <w:rsid w:val="000E0C98"/>
    <w:rsid w:val="000E43E9"/>
    <w:rsid w:val="000F5E08"/>
    <w:rsid w:val="001072C7"/>
    <w:rsid w:val="00107AC9"/>
    <w:rsid w:val="001104CE"/>
    <w:rsid w:val="00113E3F"/>
    <w:rsid w:val="001150B9"/>
    <w:rsid w:val="001202D8"/>
    <w:rsid w:val="0012672C"/>
    <w:rsid w:val="001314E6"/>
    <w:rsid w:val="001318F9"/>
    <w:rsid w:val="00132D59"/>
    <w:rsid w:val="0013442E"/>
    <w:rsid w:val="001415F1"/>
    <w:rsid w:val="00141DA6"/>
    <w:rsid w:val="0014356E"/>
    <w:rsid w:val="00144085"/>
    <w:rsid w:val="00144B9D"/>
    <w:rsid w:val="00145426"/>
    <w:rsid w:val="00150A1C"/>
    <w:rsid w:val="00151261"/>
    <w:rsid w:val="001524FF"/>
    <w:rsid w:val="00154939"/>
    <w:rsid w:val="001563E6"/>
    <w:rsid w:val="001602EF"/>
    <w:rsid w:val="00161796"/>
    <w:rsid w:val="00161B3D"/>
    <w:rsid w:val="0016349E"/>
    <w:rsid w:val="00163695"/>
    <w:rsid w:val="00171305"/>
    <w:rsid w:val="001755E4"/>
    <w:rsid w:val="00175A0F"/>
    <w:rsid w:val="0017781C"/>
    <w:rsid w:val="00182D05"/>
    <w:rsid w:val="001A0AA5"/>
    <w:rsid w:val="001A0EAD"/>
    <w:rsid w:val="001A2C1E"/>
    <w:rsid w:val="001A554F"/>
    <w:rsid w:val="001A5F73"/>
    <w:rsid w:val="001B0140"/>
    <w:rsid w:val="001B2F30"/>
    <w:rsid w:val="001B4A31"/>
    <w:rsid w:val="001B55CC"/>
    <w:rsid w:val="001B78EB"/>
    <w:rsid w:val="001B7B1E"/>
    <w:rsid w:val="001C0363"/>
    <w:rsid w:val="001C1B62"/>
    <w:rsid w:val="001C1D5A"/>
    <w:rsid w:val="001C2E36"/>
    <w:rsid w:val="001D0385"/>
    <w:rsid w:val="001D1D6A"/>
    <w:rsid w:val="001D3441"/>
    <w:rsid w:val="001D41E8"/>
    <w:rsid w:val="001D4C23"/>
    <w:rsid w:val="001E06D9"/>
    <w:rsid w:val="001E3BAB"/>
    <w:rsid w:val="001E541B"/>
    <w:rsid w:val="001F026E"/>
    <w:rsid w:val="001F14C4"/>
    <w:rsid w:val="001F15C8"/>
    <w:rsid w:val="001F517C"/>
    <w:rsid w:val="001F5CE9"/>
    <w:rsid w:val="001F7A9C"/>
    <w:rsid w:val="00201B1F"/>
    <w:rsid w:val="00202F35"/>
    <w:rsid w:val="0020395D"/>
    <w:rsid w:val="00211CAC"/>
    <w:rsid w:val="00213400"/>
    <w:rsid w:val="002200D6"/>
    <w:rsid w:val="002300A7"/>
    <w:rsid w:val="00231DBA"/>
    <w:rsid w:val="00233378"/>
    <w:rsid w:val="00233870"/>
    <w:rsid w:val="002355C4"/>
    <w:rsid w:val="00237C4E"/>
    <w:rsid w:val="00237F1B"/>
    <w:rsid w:val="00241B6F"/>
    <w:rsid w:val="0024527B"/>
    <w:rsid w:val="0025062E"/>
    <w:rsid w:val="002537F9"/>
    <w:rsid w:val="00255BE7"/>
    <w:rsid w:val="00257DDD"/>
    <w:rsid w:val="002614D1"/>
    <w:rsid w:val="00262649"/>
    <w:rsid w:val="00263910"/>
    <w:rsid w:val="00281FB1"/>
    <w:rsid w:val="0028451C"/>
    <w:rsid w:val="00285C05"/>
    <w:rsid w:val="00290F60"/>
    <w:rsid w:val="00292477"/>
    <w:rsid w:val="00294C5C"/>
    <w:rsid w:val="00294D7E"/>
    <w:rsid w:val="002A22FA"/>
    <w:rsid w:val="002A7335"/>
    <w:rsid w:val="002A79BC"/>
    <w:rsid w:val="002C5404"/>
    <w:rsid w:val="002C640D"/>
    <w:rsid w:val="002C749B"/>
    <w:rsid w:val="002D222A"/>
    <w:rsid w:val="002D5501"/>
    <w:rsid w:val="002E1584"/>
    <w:rsid w:val="002F14AA"/>
    <w:rsid w:val="002F5213"/>
    <w:rsid w:val="002F62B3"/>
    <w:rsid w:val="002F7FD8"/>
    <w:rsid w:val="00302E1A"/>
    <w:rsid w:val="00304BE4"/>
    <w:rsid w:val="00305AAD"/>
    <w:rsid w:val="00313269"/>
    <w:rsid w:val="00317FBA"/>
    <w:rsid w:val="00325946"/>
    <w:rsid w:val="003259A4"/>
    <w:rsid w:val="00326BF0"/>
    <w:rsid w:val="00327040"/>
    <w:rsid w:val="00336BFF"/>
    <w:rsid w:val="0034267F"/>
    <w:rsid w:val="00347003"/>
    <w:rsid w:val="00351C59"/>
    <w:rsid w:val="00352DB2"/>
    <w:rsid w:val="00356E66"/>
    <w:rsid w:val="00360575"/>
    <w:rsid w:val="003629DD"/>
    <w:rsid w:val="00364085"/>
    <w:rsid w:val="00371327"/>
    <w:rsid w:val="0037165A"/>
    <w:rsid w:val="00371ABE"/>
    <w:rsid w:val="00376B66"/>
    <w:rsid w:val="00387A08"/>
    <w:rsid w:val="003963B5"/>
    <w:rsid w:val="003A17FF"/>
    <w:rsid w:val="003B236C"/>
    <w:rsid w:val="003B24CA"/>
    <w:rsid w:val="003D47D2"/>
    <w:rsid w:val="003E0E44"/>
    <w:rsid w:val="003E17F9"/>
    <w:rsid w:val="003E3377"/>
    <w:rsid w:val="003F2257"/>
    <w:rsid w:val="00400168"/>
    <w:rsid w:val="00401BB9"/>
    <w:rsid w:val="00401D38"/>
    <w:rsid w:val="00402A2C"/>
    <w:rsid w:val="00413B59"/>
    <w:rsid w:val="0041413B"/>
    <w:rsid w:val="00414508"/>
    <w:rsid w:val="00415529"/>
    <w:rsid w:val="00416015"/>
    <w:rsid w:val="00424CBC"/>
    <w:rsid w:val="00426720"/>
    <w:rsid w:val="00432B08"/>
    <w:rsid w:val="004356A1"/>
    <w:rsid w:val="0043689F"/>
    <w:rsid w:val="00442DAC"/>
    <w:rsid w:val="0044791B"/>
    <w:rsid w:val="0045687F"/>
    <w:rsid w:val="00460E24"/>
    <w:rsid w:val="0046631F"/>
    <w:rsid w:val="004703BA"/>
    <w:rsid w:val="004759B5"/>
    <w:rsid w:val="00476B15"/>
    <w:rsid w:val="00485D1B"/>
    <w:rsid w:val="00486E89"/>
    <w:rsid w:val="00487BE4"/>
    <w:rsid w:val="00490BD3"/>
    <w:rsid w:val="00490F2B"/>
    <w:rsid w:val="00491651"/>
    <w:rsid w:val="00491A57"/>
    <w:rsid w:val="004928A0"/>
    <w:rsid w:val="004956D3"/>
    <w:rsid w:val="004A1BDD"/>
    <w:rsid w:val="004B70A5"/>
    <w:rsid w:val="004B7C7B"/>
    <w:rsid w:val="004C1513"/>
    <w:rsid w:val="004C6C65"/>
    <w:rsid w:val="004D01E8"/>
    <w:rsid w:val="004D09D5"/>
    <w:rsid w:val="004D2414"/>
    <w:rsid w:val="004D56C5"/>
    <w:rsid w:val="004E1818"/>
    <w:rsid w:val="004E3081"/>
    <w:rsid w:val="004E7CBB"/>
    <w:rsid w:val="004F1BFE"/>
    <w:rsid w:val="004F3D77"/>
    <w:rsid w:val="004F4884"/>
    <w:rsid w:val="005007BA"/>
    <w:rsid w:val="00501F8D"/>
    <w:rsid w:val="005032CE"/>
    <w:rsid w:val="00512BEB"/>
    <w:rsid w:val="00514A11"/>
    <w:rsid w:val="00514EBC"/>
    <w:rsid w:val="0051606A"/>
    <w:rsid w:val="005165E8"/>
    <w:rsid w:val="005171CC"/>
    <w:rsid w:val="0051789B"/>
    <w:rsid w:val="00525768"/>
    <w:rsid w:val="00525A0D"/>
    <w:rsid w:val="00526F13"/>
    <w:rsid w:val="00537DA2"/>
    <w:rsid w:val="00542189"/>
    <w:rsid w:val="00544C98"/>
    <w:rsid w:val="00551B55"/>
    <w:rsid w:val="0055471A"/>
    <w:rsid w:val="00557144"/>
    <w:rsid w:val="00557BE4"/>
    <w:rsid w:val="00560BD6"/>
    <w:rsid w:val="005655DE"/>
    <w:rsid w:val="00574217"/>
    <w:rsid w:val="00574E1A"/>
    <w:rsid w:val="005800FC"/>
    <w:rsid w:val="00595B3C"/>
    <w:rsid w:val="005A0EE6"/>
    <w:rsid w:val="005A4251"/>
    <w:rsid w:val="005A551C"/>
    <w:rsid w:val="005B0D14"/>
    <w:rsid w:val="005C0D20"/>
    <w:rsid w:val="005C1958"/>
    <w:rsid w:val="005C1ED6"/>
    <w:rsid w:val="005C3BF3"/>
    <w:rsid w:val="005D031D"/>
    <w:rsid w:val="005D275D"/>
    <w:rsid w:val="005D2E0B"/>
    <w:rsid w:val="005D55CB"/>
    <w:rsid w:val="005D71BD"/>
    <w:rsid w:val="005E4021"/>
    <w:rsid w:val="005E49DD"/>
    <w:rsid w:val="005E4B2E"/>
    <w:rsid w:val="005E58B1"/>
    <w:rsid w:val="005F14E0"/>
    <w:rsid w:val="005F3AB9"/>
    <w:rsid w:val="005F4B77"/>
    <w:rsid w:val="005F73B6"/>
    <w:rsid w:val="00600ED1"/>
    <w:rsid w:val="006051C0"/>
    <w:rsid w:val="00606701"/>
    <w:rsid w:val="00607963"/>
    <w:rsid w:val="006108C6"/>
    <w:rsid w:val="006155F1"/>
    <w:rsid w:val="00620CCE"/>
    <w:rsid w:val="006211BE"/>
    <w:rsid w:val="00621655"/>
    <w:rsid w:val="00621C09"/>
    <w:rsid w:val="00622A79"/>
    <w:rsid w:val="00624F2B"/>
    <w:rsid w:val="00630226"/>
    <w:rsid w:val="00632345"/>
    <w:rsid w:val="00632BCF"/>
    <w:rsid w:val="00635282"/>
    <w:rsid w:val="006367B7"/>
    <w:rsid w:val="00640145"/>
    <w:rsid w:val="00641438"/>
    <w:rsid w:val="00643476"/>
    <w:rsid w:val="00644705"/>
    <w:rsid w:val="00644F6A"/>
    <w:rsid w:val="00647E12"/>
    <w:rsid w:val="0065568D"/>
    <w:rsid w:val="006566F6"/>
    <w:rsid w:val="00656F2F"/>
    <w:rsid w:val="00657341"/>
    <w:rsid w:val="00657496"/>
    <w:rsid w:val="00660486"/>
    <w:rsid w:val="00666884"/>
    <w:rsid w:val="00673E54"/>
    <w:rsid w:val="00680EE3"/>
    <w:rsid w:val="00684C14"/>
    <w:rsid w:val="00685F82"/>
    <w:rsid w:val="00687B75"/>
    <w:rsid w:val="0069148F"/>
    <w:rsid w:val="00691C85"/>
    <w:rsid w:val="00696586"/>
    <w:rsid w:val="00696D6A"/>
    <w:rsid w:val="006A1FDD"/>
    <w:rsid w:val="006A5CC5"/>
    <w:rsid w:val="006B127E"/>
    <w:rsid w:val="006B2A33"/>
    <w:rsid w:val="006D4FD0"/>
    <w:rsid w:val="006D51FE"/>
    <w:rsid w:val="006E0574"/>
    <w:rsid w:val="006E0CAA"/>
    <w:rsid w:val="006E161B"/>
    <w:rsid w:val="006E3136"/>
    <w:rsid w:val="006E714D"/>
    <w:rsid w:val="007024E9"/>
    <w:rsid w:val="007030EA"/>
    <w:rsid w:val="007071C9"/>
    <w:rsid w:val="00711945"/>
    <w:rsid w:val="00711F70"/>
    <w:rsid w:val="00720D4C"/>
    <w:rsid w:val="00731755"/>
    <w:rsid w:val="0073354D"/>
    <w:rsid w:val="007375DB"/>
    <w:rsid w:val="00741F3F"/>
    <w:rsid w:val="00742ADF"/>
    <w:rsid w:val="00743B16"/>
    <w:rsid w:val="007569E7"/>
    <w:rsid w:val="00765A45"/>
    <w:rsid w:val="0076743C"/>
    <w:rsid w:val="007709D3"/>
    <w:rsid w:val="00774B39"/>
    <w:rsid w:val="007763C9"/>
    <w:rsid w:val="007811E6"/>
    <w:rsid w:val="007857BB"/>
    <w:rsid w:val="00785851"/>
    <w:rsid w:val="007866BF"/>
    <w:rsid w:val="0079121E"/>
    <w:rsid w:val="00797CD0"/>
    <w:rsid w:val="007A1D49"/>
    <w:rsid w:val="007B0A2F"/>
    <w:rsid w:val="007B3EC1"/>
    <w:rsid w:val="007B4971"/>
    <w:rsid w:val="007C678B"/>
    <w:rsid w:val="007D163C"/>
    <w:rsid w:val="007D191B"/>
    <w:rsid w:val="007D2EFB"/>
    <w:rsid w:val="007D6E36"/>
    <w:rsid w:val="007D7ECA"/>
    <w:rsid w:val="007E000E"/>
    <w:rsid w:val="007F6C3C"/>
    <w:rsid w:val="007F71A1"/>
    <w:rsid w:val="007F73B2"/>
    <w:rsid w:val="008022F1"/>
    <w:rsid w:val="00803100"/>
    <w:rsid w:val="008048EE"/>
    <w:rsid w:val="008049E2"/>
    <w:rsid w:val="00810D51"/>
    <w:rsid w:val="00815544"/>
    <w:rsid w:val="008177B3"/>
    <w:rsid w:val="008178CF"/>
    <w:rsid w:val="008211C7"/>
    <w:rsid w:val="00821DAD"/>
    <w:rsid w:val="00823CBF"/>
    <w:rsid w:val="0083017F"/>
    <w:rsid w:val="0083512F"/>
    <w:rsid w:val="008439E6"/>
    <w:rsid w:val="00845327"/>
    <w:rsid w:val="00854D35"/>
    <w:rsid w:val="00856FEC"/>
    <w:rsid w:val="00864712"/>
    <w:rsid w:val="00865FA6"/>
    <w:rsid w:val="00880919"/>
    <w:rsid w:val="00882158"/>
    <w:rsid w:val="008837DA"/>
    <w:rsid w:val="0089221E"/>
    <w:rsid w:val="00896C48"/>
    <w:rsid w:val="008A021B"/>
    <w:rsid w:val="008A05C7"/>
    <w:rsid w:val="008A06F1"/>
    <w:rsid w:val="008B01B5"/>
    <w:rsid w:val="008B4DB9"/>
    <w:rsid w:val="008B565F"/>
    <w:rsid w:val="008C233C"/>
    <w:rsid w:val="008C61B3"/>
    <w:rsid w:val="008C76A3"/>
    <w:rsid w:val="008D1D4B"/>
    <w:rsid w:val="008D3287"/>
    <w:rsid w:val="008E150D"/>
    <w:rsid w:val="008E7491"/>
    <w:rsid w:val="008F0FF9"/>
    <w:rsid w:val="008F3320"/>
    <w:rsid w:val="008F672A"/>
    <w:rsid w:val="008F6862"/>
    <w:rsid w:val="008F6A16"/>
    <w:rsid w:val="008F7D21"/>
    <w:rsid w:val="00904F14"/>
    <w:rsid w:val="009077A5"/>
    <w:rsid w:val="00912703"/>
    <w:rsid w:val="009147C4"/>
    <w:rsid w:val="00916070"/>
    <w:rsid w:val="00916078"/>
    <w:rsid w:val="00923FC4"/>
    <w:rsid w:val="00924C43"/>
    <w:rsid w:val="00924C92"/>
    <w:rsid w:val="009274C6"/>
    <w:rsid w:val="009275B9"/>
    <w:rsid w:val="00932B8F"/>
    <w:rsid w:val="009347E6"/>
    <w:rsid w:val="00944F9A"/>
    <w:rsid w:val="00945C3A"/>
    <w:rsid w:val="00946076"/>
    <w:rsid w:val="009461C0"/>
    <w:rsid w:val="00946DB4"/>
    <w:rsid w:val="009606D6"/>
    <w:rsid w:val="009636E8"/>
    <w:rsid w:val="00963947"/>
    <w:rsid w:val="0096653B"/>
    <w:rsid w:val="00967E24"/>
    <w:rsid w:val="00970B1A"/>
    <w:rsid w:val="0097580F"/>
    <w:rsid w:val="00977759"/>
    <w:rsid w:val="00977C17"/>
    <w:rsid w:val="00980822"/>
    <w:rsid w:val="00983CA4"/>
    <w:rsid w:val="00985419"/>
    <w:rsid w:val="00993D93"/>
    <w:rsid w:val="0099458B"/>
    <w:rsid w:val="009A1D83"/>
    <w:rsid w:val="009A2E30"/>
    <w:rsid w:val="009A48B5"/>
    <w:rsid w:val="009B63DB"/>
    <w:rsid w:val="009B6EB0"/>
    <w:rsid w:val="009C2FE4"/>
    <w:rsid w:val="009C392D"/>
    <w:rsid w:val="009C630C"/>
    <w:rsid w:val="009D0CEC"/>
    <w:rsid w:val="009D21FF"/>
    <w:rsid w:val="009D2CE0"/>
    <w:rsid w:val="009D3AD1"/>
    <w:rsid w:val="009D6B3C"/>
    <w:rsid w:val="009D7A2D"/>
    <w:rsid w:val="009E01A3"/>
    <w:rsid w:val="009F19F8"/>
    <w:rsid w:val="009F1B2D"/>
    <w:rsid w:val="009F2AEA"/>
    <w:rsid w:val="009F48A2"/>
    <w:rsid w:val="009F69D0"/>
    <w:rsid w:val="00A02500"/>
    <w:rsid w:val="00A0484A"/>
    <w:rsid w:val="00A0517F"/>
    <w:rsid w:val="00A055FA"/>
    <w:rsid w:val="00A1581D"/>
    <w:rsid w:val="00A20A37"/>
    <w:rsid w:val="00A21677"/>
    <w:rsid w:val="00A24178"/>
    <w:rsid w:val="00A2714E"/>
    <w:rsid w:val="00A309B3"/>
    <w:rsid w:val="00A31524"/>
    <w:rsid w:val="00A33F20"/>
    <w:rsid w:val="00A341D0"/>
    <w:rsid w:val="00A35925"/>
    <w:rsid w:val="00A36E8C"/>
    <w:rsid w:val="00A42A60"/>
    <w:rsid w:val="00A44B62"/>
    <w:rsid w:val="00A5070A"/>
    <w:rsid w:val="00A533A7"/>
    <w:rsid w:val="00A56D37"/>
    <w:rsid w:val="00A57F06"/>
    <w:rsid w:val="00A65E5C"/>
    <w:rsid w:val="00A66EB6"/>
    <w:rsid w:val="00A6751D"/>
    <w:rsid w:val="00A721AF"/>
    <w:rsid w:val="00A745C8"/>
    <w:rsid w:val="00A8097F"/>
    <w:rsid w:val="00A80FB6"/>
    <w:rsid w:val="00A831E7"/>
    <w:rsid w:val="00A857A3"/>
    <w:rsid w:val="00A940C2"/>
    <w:rsid w:val="00A95775"/>
    <w:rsid w:val="00AA397E"/>
    <w:rsid w:val="00AA4CD7"/>
    <w:rsid w:val="00AA4CE6"/>
    <w:rsid w:val="00AA731D"/>
    <w:rsid w:val="00AA7349"/>
    <w:rsid w:val="00AB272E"/>
    <w:rsid w:val="00AB3172"/>
    <w:rsid w:val="00AB51D8"/>
    <w:rsid w:val="00AB52FE"/>
    <w:rsid w:val="00AC2E85"/>
    <w:rsid w:val="00AC3C32"/>
    <w:rsid w:val="00AC4092"/>
    <w:rsid w:val="00AC52BF"/>
    <w:rsid w:val="00AC6F10"/>
    <w:rsid w:val="00AD0388"/>
    <w:rsid w:val="00AD2CE3"/>
    <w:rsid w:val="00AD30EE"/>
    <w:rsid w:val="00AD4DA5"/>
    <w:rsid w:val="00AE0AF5"/>
    <w:rsid w:val="00AE2483"/>
    <w:rsid w:val="00AE682A"/>
    <w:rsid w:val="00AF0607"/>
    <w:rsid w:val="00AF186A"/>
    <w:rsid w:val="00AF27E4"/>
    <w:rsid w:val="00AF2C63"/>
    <w:rsid w:val="00AF7987"/>
    <w:rsid w:val="00B00FA9"/>
    <w:rsid w:val="00B029D2"/>
    <w:rsid w:val="00B05651"/>
    <w:rsid w:val="00B10934"/>
    <w:rsid w:val="00B1103A"/>
    <w:rsid w:val="00B16459"/>
    <w:rsid w:val="00B16DE8"/>
    <w:rsid w:val="00B26A3E"/>
    <w:rsid w:val="00B27895"/>
    <w:rsid w:val="00B318E4"/>
    <w:rsid w:val="00B33353"/>
    <w:rsid w:val="00B33C5C"/>
    <w:rsid w:val="00B34108"/>
    <w:rsid w:val="00B34392"/>
    <w:rsid w:val="00B46667"/>
    <w:rsid w:val="00B50A17"/>
    <w:rsid w:val="00B51E78"/>
    <w:rsid w:val="00B53755"/>
    <w:rsid w:val="00B53CA1"/>
    <w:rsid w:val="00B549A5"/>
    <w:rsid w:val="00B54A7A"/>
    <w:rsid w:val="00B551AB"/>
    <w:rsid w:val="00B558A2"/>
    <w:rsid w:val="00B56F8C"/>
    <w:rsid w:val="00B57164"/>
    <w:rsid w:val="00B67C8E"/>
    <w:rsid w:val="00B70D27"/>
    <w:rsid w:val="00B70E84"/>
    <w:rsid w:val="00B81780"/>
    <w:rsid w:val="00B81974"/>
    <w:rsid w:val="00B85716"/>
    <w:rsid w:val="00B87B14"/>
    <w:rsid w:val="00B90661"/>
    <w:rsid w:val="00B90C04"/>
    <w:rsid w:val="00B93093"/>
    <w:rsid w:val="00B95624"/>
    <w:rsid w:val="00B9706B"/>
    <w:rsid w:val="00BA4094"/>
    <w:rsid w:val="00BB1BDF"/>
    <w:rsid w:val="00BB2349"/>
    <w:rsid w:val="00BB2399"/>
    <w:rsid w:val="00BB5581"/>
    <w:rsid w:val="00BC145E"/>
    <w:rsid w:val="00BC2DAC"/>
    <w:rsid w:val="00BC49EF"/>
    <w:rsid w:val="00BC6004"/>
    <w:rsid w:val="00BC62D4"/>
    <w:rsid w:val="00BD3D68"/>
    <w:rsid w:val="00BD6450"/>
    <w:rsid w:val="00BE4986"/>
    <w:rsid w:val="00BE69D7"/>
    <w:rsid w:val="00BF038B"/>
    <w:rsid w:val="00BF1722"/>
    <w:rsid w:val="00C00B1A"/>
    <w:rsid w:val="00C00DEA"/>
    <w:rsid w:val="00C018BC"/>
    <w:rsid w:val="00C048EC"/>
    <w:rsid w:val="00C1244C"/>
    <w:rsid w:val="00C1353F"/>
    <w:rsid w:val="00C1406F"/>
    <w:rsid w:val="00C14C91"/>
    <w:rsid w:val="00C16280"/>
    <w:rsid w:val="00C1639F"/>
    <w:rsid w:val="00C20D83"/>
    <w:rsid w:val="00C229B5"/>
    <w:rsid w:val="00C2694C"/>
    <w:rsid w:val="00C30229"/>
    <w:rsid w:val="00C31286"/>
    <w:rsid w:val="00C31E99"/>
    <w:rsid w:val="00C33662"/>
    <w:rsid w:val="00C4000F"/>
    <w:rsid w:val="00C40953"/>
    <w:rsid w:val="00C42A75"/>
    <w:rsid w:val="00C53A16"/>
    <w:rsid w:val="00C563F4"/>
    <w:rsid w:val="00C60252"/>
    <w:rsid w:val="00C71DFE"/>
    <w:rsid w:val="00C75030"/>
    <w:rsid w:val="00C7509E"/>
    <w:rsid w:val="00C7704D"/>
    <w:rsid w:val="00C81094"/>
    <w:rsid w:val="00C83BCA"/>
    <w:rsid w:val="00C849EC"/>
    <w:rsid w:val="00C923B9"/>
    <w:rsid w:val="00C97F35"/>
    <w:rsid w:val="00CA40C4"/>
    <w:rsid w:val="00CA41D5"/>
    <w:rsid w:val="00CA4435"/>
    <w:rsid w:val="00CA74D0"/>
    <w:rsid w:val="00CB10E8"/>
    <w:rsid w:val="00CB3C5F"/>
    <w:rsid w:val="00CB491A"/>
    <w:rsid w:val="00CB6637"/>
    <w:rsid w:val="00CB75EA"/>
    <w:rsid w:val="00CC4015"/>
    <w:rsid w:val="00CD04A4"/>
    <w:rsid w:val="00CD0D04"/>
    <w:rsid w:val="00CD727F"/>
    <w:rsid w:val="00CE53DA"/>
    <w:rsid w:val="00CE5F9F"/>
    <w:rsid w:val="00CE7A88"/>
    <w:rsid w:val="00CF2850"/>
    <w:rsid w:val="00CF2FFA"/>
    <w:rsid w:val="00CF424C"/>
    <w:rsid w:val="00D00272"/>
    <w:rsid w:val="00D02810"/>
    <w:rsid w:val="00D074CC"/>
    <w:rsid w:val="00D11611"/>
    <w:rsid w:val="00D124B3"/>
    <w:rsid w:val="00D22E04"/>
    <w:rsid w:val="00D25EBA"/>
    <w:rsid w:val="00D27DC3"/>
    <w:rsid w:val="00D27E33"/>
    <w:rsid w:val="00D30359"/>
    <w:rsid w:val="00D3079B"/>
    <w:rsid w:val="00D31C78"/>
    <w:rsid w:val="00D326C2"/>
    <w:rsid w:val="00D33448"/>
    <w:rsid w:val="00D4360C"/>
    <w:rsid w:val="00D43A39"/>
    <w:rsid w:val="00D46647"/>
    <w:rsid w:val="00D46CED"/>
    <w:rsid w:val="00D474D9"/>
    <w:rsid w:val="00D5092A"/>
    <w:rsid w:val="00D53ECB"/>
    <w:rsid w:val="00D54EC3"/>
    <w:rsid w:val="00D62997"/>
    <w:rsid w:val="00D64719"/>
    <w:rsid w:val="00D674E8"/>
    <w:rsid w:val="00D81484"/>
    <w:rsid w:val="00D82F4A"/>
    <w:rsid w:val="00D87A86"/>
    <w:rsid w:val="00D90F39"/>
    <w:rsid w:val="00D9138B"/>
    <w:rsid w:val="00D913E6"/>
    <w:rsid w:val="00D9189C"/>
    <w:rsid w:val="00D94548"/>
    <w:rsid w:val="00D97C8C"/>
    <w:rsid w:val="00DA457C"/>
    <w:rsid w:val="00DB12A8"/>
    <w:rsid w:val="00DB6303"/>
    <w:rsid w:val="00DB74E8"/>
    <w:rsid w:val="00DC1E48"/>
    <w:rsid w:val="00DC41CA"/>
    <w:rsid w:val="00DC688C"/>
    <w:rsid w:val="00DC7468"/>
    <w:rsid w:val="00DC7A9A"/>
    <w:rsid w:val="00DD6E5E"/>
    <w:rsid w:val="00DE0543"/>
    <w:rsid w:val="00DE1DAE"/>
    <w:rsid w:val="00DE583F"/>
    <w:rsid w:val="00DF3967"/>
    <w:rsid w:val="00DF6C0C"/>
    <w:rsid w:val="00E01FED"/>
    <w:rsid w:val="00E020EE"/>
    <w:rsid w:val="00E04CA5"/>
    <w:rsid w:val="00E11C7D"/>
    <w:rsid w:val="00E13562"/>
    <w:rsid w:val="00E14249"/>
    <w:rsid w:val="00E22598"/>
    <w:rsid w:val="00E22FCD"/>
    <w:rsid w:val="00E230E4"/>
    <w:rsid w:val="00E24089"/>
    <w:rsid w:val="00E24A17"/>
    <w:rsid w:val="00E33C2F"/>
    <w:rsid w:val="00E35492"/>
    <w:rsid w:val="00E41F75"/>
    <w:rsid w:val="00E456E3"/>
    <w:rsid w:val="00E55414"/>
    <w:rsid w:val="00E55DF4"/>
    <w:rsid w:val="00E645C3"/>
    <w:rsid w:val="00E65000"/>
    <w:rsid w:val="00E70341"/>
    <w:rsid w:val="00E71742"/>
    <w:rsid w:val="00E71C37"/>
    <w:rsid w:val="00E72572"/>
    <w:rsid w:val="00E72EB0"/>
    <w:rsid w:val="00E7364F"/>
    <w:rsid w:val="00E74BCF"/>
    <w:rsid w:val="00E75C4A"/>
    <w:rsid w:val="00E92BEC"/>
    <w:rsid w:val="00E96D8F"/>
    <w:rsid w:val="00E97A76"/>
    <w:rsid w:val="00EA476D"/>
    <w:rsid w:val="00EA5532"/>
    <w:rsid w:val="00EA5738"/>
    <w:rsid w:val="00EB5833"/>
    <w:rsid w:val="00EB662D"/>
    <w:rsid w:val="00EB758A"/>
    <w:rsid w:val="00EC3D39"/>
    <w:rsid w:val="00ED1111"/>
    <w:rsid w:val="00ED20BF"/>
    <w:rsid w:val="00ED2D43"/>
    <w:rsid w:val="00ED39C9"/>
    <w:rsid w:val="00ED54A1"/>
    <w:rsid w:val="00ED737C"/>
    <w:rsid w:val="00EE1596"/>
    <w:rsid w:val="00EE3611"/>
    <w:rsid w:val="00EE57B6"/>
    <w:rsid w:val="00EF080F"/>
    <w:rsid w:val="00EF1920"/>
    <w:rsid w:val="00EF3827"/>
    <w:rsid w:val="00EF4C29"/>
    <w:rsid w:val="00F031CB"/>
    <w:rsid w:val="00F07A83"/>
    <w:rsid w:val="00F10441"/>
    <w:rsid w:val="00F1406D"/>
    <w:rsid w:val="00F144C7"/>
    <w:rsid w:val="00F15454"/>
    <w:rsid w:val="00F16340"/>
    <w:rsid w:val="00F16E02"/>
    <w:rsid w:val="00F23046"/>
    <w:rsid w:val="00F329E0"/>
    <w:rsid w:val="00F32C42"/>
    <w:rsid w:val="00F3439B"/>
    <w:rsid w:val="00F411E2"/>
    <w:rsid w:val="00F43766"/>
    <w:rsid w:val="00F446C1"/>
    <w:rsid w:val="00F46B29"/>
    <w:rsid w:val="00F50445"/>
    <w:rsid w:val="00F50B9A"/>
    <w:rsid w:val="00F51698"/>
    <w:rsid w:val="00F565F0"/>
    <w:rsid w:val="00F60E49"/>
    <w:rsid w:val="00F62B1E"/>
    <w:rsid w:val="00F633C4"/>
    <w:rsid w:val="00F6476F"/>
    <w:rsid w:val="00F64DAC"/>
    <w:rsid w:val="00F73CD7"/>
    <w:rsid w:val="00F83A9E"/>
    <w:rsid w:val="00F83B5B"/>
    <w:rsid w:val="00F84960"/>
    <w:rsid w:val="00F8760D"/>
    <w:rsid w:val="00F900D7"/>
    <w:rsid w:val="00F92454"/>
    <w:rsid w:val="00F97D73"/>
    <w:rsid w:val="00FA24B6"/>
    <w:rsid w:val="00FA3849"/>
    <w:rsid w:val="00FA3D19"/>
    <w:rsid w:val="00FA6602"/>
    <w:rsid w:val="00FB2C5C"/>
    <w:rsid w:val="00FB2DC3"/>
    <w:rsid w:val="00FB4357"/>
    <w:rsid w:val="00FB4DAB"/>
    <w:rsid w:val="00FC50E7"/>
    <w:rsid w:val="00FC6FB5"/>
    <w:rsid w:val="00FD21ED"/>
    <w:rsid w:val="00FD5A05"/>
    <w:rsid w:val="00FD75F2"/>
    <w:rsid w:val="00FE09BA"/>
    <w:rsid w:val="00FE4B18"/>
    <w:rsid w:val="00FF08ED"/>
    <w:rsid w:val="00FF12D8"/>
    <w:rsid w:val="00FF3252"/>
    <w:rsid w:val="00FF46D7"/>
    <w:rsid w:val="00FF67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A1D49"/>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
    <w:qFormat/>
    <w:rsid w:val="00313269"/>
    <w:pPr>
      <w:keepNext/>
      <w:keepLines/>
      <w:spacing w:before="480" w:line="276" w:lineRule="auto"/>
      <w:ind w:left="720"/>
      <w:outlineLvl w:val="0"/>
    </w:pPr>
    <w:rPr>
      <w:rFonts w:eastAsiaTheme="majorEastAsia"/>
      <w:bCs/>
      <w:sz w:val="28"/>
      <w:szCs w:val="28"/>
      <w:lang w:eastAsia="en-US"/>
    </w:rPr>
  </w:style>
  <w:style w:type="paragraph" w:styleId="2">
    <w:name w:val="heading 2"/>
    <w:basedOn w:val="a1"/>
    <w:next w:val="a1"/>
    <w:link w:val="20"/>
    <w:uiPriority w:val="9"/>
    <w:semiHidden/>
    <w:unhideWhenUsed/>
    <w:qFormat/>
    <w:rsid w:val="004F3D77"/>
    <w:pPr>
      <w:keepNext/>
      <w:keepLines/>
      <w:spacing w:before="40"/>
      <w:outlineLvl w:val="1"/>
    </w:pPr>
    <w:rPr>
      <w:rFonts w:asciiTheme="majorHAnsi" w:eastAsiaTheme="majorEastAsia" w:hAnsiTheme="majorHAnsi" w:cstheme="majorBidi"/>
      <w:color w:val="7B230B" w:themeColor="accent1" w:themeShade="BF"/>
      <w:sz w:val="26"/>
      <w:szCs w:val="26"/>
    </w:rPr>
  </w:style>
  <w:style w:type="paragraph" w:styleId="3">
    <w:name w:val="heading 3"/>
    <w:basedOn w:val="a1"/>
    <w:next w:val="a1"/>
    <w:link w:val="30"/>
    <w:uiPriority w:val="9"/>
    <w:semiHidden/>
    <w:unhideWhenUsed/>
    <w:qFormat/>
    <w:rsid w:val="00BD3D68"/>
    <w:pPr>
      <w:keepNext/>
      <w:keepLines/>
      <w:spacing w:before="40"/>
      <w:outlineLvl w:val="2"/>
    </w:pPr>
    <w:rPr>
      <w:rFonts w:asciiTheme="majorHAnsi" w:eastAsiaTheme="majorEastAsia" w:hAnsiTheme="majorHAnsi" w:cstheme="majorBidi"/>
      <w:color w:val="511707"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313269"/>
    <w:rPr>
      <w:rFonts w:ascii="Times New Roman" w:eastAsiaTheme="majorEastAsia" w:hAnsi="Times New Roman" w:cs="Times New Roman"/>
      <w:bCs/>
      <w:sz w:val="28"/>
      <w:szCs w:val="28"/>
    </w:rPr>
  </w:style>
  <w:style w:type="paragraph" w:styleId="a0">
    <w:name w:val="Subtitle"/>
    <w:basedOn w:val="a1"/>
    <w:next w:val="a1"/>
    <w:link w:val="a5"/>
    <w:uiPriority w:val="11"/>
    <w:qFormat/>
    <w:rsid w:val="00C31E99"/>
    <w:pPr>
      <w:numPr>
        <w:ilvl w:val="1"/>
        <w:numId w:val="1"/>
      </w:numPr>
      <w:spacing w:after="200" w:line="276" w:lineRule="auto"/>
      <w:jc w:val="center"/>
    </w:pPr>
    <w:rPr>
      <w:rFonts w:eastAsiaTheme="majorEastAsia"/>
      <w:bCs/>
      <w:sz w:val="28"/>
      <w:szCs w:val="28"/>
      <w:lang w:eastAsia="en-US"/>
    </w:rPr>
  </w:style>
  <w:style w:type="character" w:customStyle="1" w:styleId="a5">
    <w:name w:val="Подзаголовок Знак"/>
    <w:basedOn w:val="a2"/>
    <w:link w:val="a0"/>
    <w:uiPriority w:val="11"/>
    <w:rsid w:val="00C31E99"/>
    <w:rPr>
      <w:rFonts w:ascii="Times New Roman" w:eastAsiaTheme="majorEastAsia" w:hAnsi="Times New Roman" w:cs="Times New Roman"/>
      <w:bCs/>
      <w:sz w:val="28"/>
      <w:szCs w:val="28"/>
    </w:rPr>
  </w:style>
  <w:style w:type="paragraph" w:styleId="a6">
    <w:name w:val="List Paragraph"/>
    <w:basedOn w:val="a1"/>
    <w:uiPriority w:val="34"/>
    <w:qFormat/>
    <w:rsid w:val="00C31E99"/>
    <w:pPr>
      <w:spacing w:after="200" w:line="276" w:lineRule="auto"/>
      <w:ind w:left="720"/>
      <w:contextualSpacing/>
    </w:pPr>
    <w:rPr>
      <w:rFonts w:asciiTheme="minorHAnsi" w:eastAsiaTheme="minorHAnsi" w:hAnsiTheme="minorHAnsi" w:cstheme="minorBidi"/>
      <w:sz w:val="22"/>
      <w:szCs w:val="22"/>
      <w:lang w:eastAsia="en-US"/>
    </w:rPr>
  </w:style>
  <w:style w:type="paragraph" w:styleId="a7">
    <w:name w:val="Normal (Web)"/>
    <w:basedOn w:val="a1"/>
    <w:uiPriority w:val="99"/>
    <w:unhideWhenUsed/>
    <w:rsid w:val="006B127E"/>
    <w:pPr>
      <w:spacing w:before="100" w:beforeAutospacing="1" w:after="100" w:afterAutospacing="1"/>
    </w:pPr>
  </w:style>
  <w:style w:type="paragraph" w:styleId="a8">
    <w:name w:val="TOC Heading"/>
    <w:basedOn w:val="1"/>
    <w:next w:val="a1"/>
    <w:uiPriority w:val="39"/>
    <w:unhideWhenUsed/>
    <w:qFormat/>
    <w:rsid w:val="006B127E"/>
    <w:pPr>
      <w:outlineLvl w:val="9"/>
    </w:pPr>
    <w:rPr>
      <w:rFonts w:asciiTheme="majorHAnsi" w:hAnsiTheme="majorHAnsi" w:cstheme="majorBidi"/>
      <w:b/>
      <w:color w:val="7B230B" w:themeColor="accent1" w:themeShade="BF"/>
    </w:rPr>
  </w:style>
  <w:style w:type="paragraph" w:styleId="11">
    <w:name w:val="toc 1"/>
    <w:basedOn w:val="a1"/>
    <w:next w:val="a1"/>
    <w:autoRedefine/>
    <w:uiPriority w:val="39"/>
    <w:unhideWhenUsed/>
    <w:qFormat/>
    <w:rsid w:val="006B127E"/>
    <w:pPr>
      <w:spacing w:after="100" w:line="276" w:lineRule="auto"/>
    </w:pPr>
    <w:rPr>
      <w:rFonts w:asciiTheme="minorHAnsi" w:eastAsiaTheme="minorHAnsi" w:hAnsiTheme="minorHAnsi" w:cstheme="minorBidi"/>
      <w:sz w:val="22"/>
      <w:szCs w:val="22"/>
      <w:lang w:eastAsia="en-US"/>
    </w:rPr>
  </w:style>
  <w:style w:type="character" w:styleId="a9">
    <w:name w:val="Hyperlink"/>
    <w:basedOn w:val="a2"/>
    <w:uiPriority w:val="99"/>
    <w:unhideWhenUsed/>
    <w:rsid w:val="006B127E"/>
    <w:rPr>
      <w:color w:val="6B9F25" w:themeColor="hyperlink"/>
      <w:u w:val="single"/>
    </w:rPr>
  </w:style>
  <w:style w:type="paragraph" w:styleId="aa">
    <w:name w:val="Balloon Text"/>
    <w:basedOn w:val="a1"/>
    <w:link w:val="ab"/>
    <w:uiPriority w:val="99"/>
    <w:semiHidden/>
    <w:unhideWhenUsed/>
    <w:rsid w:val="006B127E"/>
    <w:rPr>
      <w:rFonts w:ascii="Tahoma" w:eastAsiaTheme="minorHAnsi" w:hAnsi="Tahoma" w:cs="Tahoma"/>
      <w:sz w:val="16"/>
      <w:szCs w:val="16"/>
      <w:lang w:eastAsia="en-US"/>
    </w:rPr>
  </w:style>
  <w:style w:type="character" w:customStyle="1" w:styleId="ab">
    <w:name w:val="Текст выноски Знак"/>
    <w:basedOn w:val="a2"/>
    <w:link w:val="aa"/>
    <w:uiPriority w:val="99"/>
    <w:semiHidden/>
    <w:rsid w:val="006B127E"/>
    <w:rPr>
      <w:rFonts w:ascii="Tahoma" w:hAnsi="Tahoma" w:cs="Tahoma"/>
      <w:sz w:val="16"/>
      <w:szCs w:val="16"/>
    </w:rPr>
  </w:style>
  <w:style w:type="paragraph" w:styleId="ac">
    <w:name w:val="Title"/>
    <w:basedOn w:val="a1"/>
    <w:next w:val="a1"/>
    <w:link w:val="ad"/>
    <w:uiPriority w:val="10"/>
    <w:qFormat/>
    <w:rsid w:val="006B127E"/>
    <w:pPr>
      <w:pBdr>
        <w:bottom w:val="single" w:sz="8" w:space="4" w:color="A5300F" w:themeColor="accent1"/>
      </w:pBdr>
      <w:spacing w:after="300"/>
      <w:contextualSpacing/>
    </w:pPr>
    <w:rPr>
      <w:rFonts w:asciiTheme="majorHAnsi" w:eastAsiaTheme="majorEastAsia" w:hAnsiTheme="majorHAnsi" w:cstheme="majorBidi"/>
      <w:color w:val="252525" w:themeColor="text2" w:themeShade="BF"/>
      <w:spacing w:val="5"/>
      <w:kern w:val="28"/>
      <w:sz w:val="52"/>
      <w:szCs w:val="52"/>
      <w:lang w:eastAsia="en-US"/>
    </w:rPr>
  </w:style>
  <w:style w:type="character" w:customStyle="1" w:styleId="ad">
    <w:name w:val="Название Знак"/>
    <w:basedOn w:val="a2"/>
    <w:link w:val="ac"/>
    <w:uiPriority w:val="10"/>
    <w:rsid w:val="006B127E"/>
    <w:rPr>
      <w:rFonts w:asciiTheme="majorHAnsi" w:eastAsiaTheme="majorEastAsia" w:hAnsiTheme="majorHAnsi" w:cstheme="majorBidi"/>
      <w:color w:val="252525" w:themeColor="text2" w:themeShade="BF"/>
      <w:spacing w:val="5"/>
      <w:kern w:val="28"/>
      <w:sz w:val="52"/>
      <w:szCs w:val="52"/>
    </w:rPr>
  </w:style>
  <w:style w:type="paragraph" w:styleId="21">
    <w:name w:val="toc 2"/>
    <w:basedOn w:val="a1"/>
    <w:next w:val="a1"/>
    <w:autoRedefine/>
    <w:uiPriority w:val="39"/>
    <w:semiHidden/>
    <w:unhideWhenUsed/>
    <w:qFormat/>
    <w:rsid w:val="00313269"/>
    <w:pPr>
      <w:spacing w:after="100"/>
      <w:ind w:left="220"/>
    </w:pPr>
    <w:rPr>
      <w:rFonts w:eastAsiaTheme="minorEastAsia"/>
    </w:rPr>
  </w:style>
  <w:style w:type="paragraph" w:styleId="31">
    <w:name w:val="toc 3"/>
    <w:basedOn w:val="a1"/>
    <w:next w:val="a1"/>
    <w:autoRedefine/>
    <w:uiPriority w:val="39"/>
    <w:semiHidden/>
    <w:unhideWhenUsed/>
    <w:qFormat/>
    <w:rsid w:val="00313269"/>
    <w:pPr>
      <w:spacing w:after="100"/>
      <w:ind w:left="440"/>
    </w:pPr>
    <w:rPr>
      <w:rFonts w:eastAsiaTheme="minorEastAsia"/>
    </w:rPr>
  </w:style>
  <w:style w:type="table" w:styleId="ae">
    <w:name w:val="Table Grid"/>
    <w:basedOn w:val="a3"/>
    <w:uiPriority w:val="59"/>
    <w:rsid w:val="001B4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2"/>
    <w:rsid w:val="00D33448"/>
    <w:rPr>
      <w:rFonts w:ascii="Times New Roman" w:hAnsi="Times New Roman" w:cs="Times New Roman" w:hint="default"/>
      <w:b w:val="0"/>
      <w:bCs w:val="0"/>
      <w:i w:val="0"/>
      <w:iCs w:val="0"/>
      <w:color w:val="000000"/>
      <w:sz w:val="24"/>
      <w:szCs w:val="24"/>
    </w:rPr>
  </w:style>
  <w:style w:type="character" w:customStyle="1" w:styleId="fontstyle21">
    <w:name w:val="fontstyle21"/>
    <w:basedOn w:val="a2"/>
    <w:rsid w:val="00983CA4"/>
    <w:rPr>
      <w:rFonts w:ascii="Times New Roman" w:hAnsi="Times New Roman" w:cs="Times New Roman" w:hint="default"/>
      <w:b w:val="0"/>
      <w:bCs w:val="0"/>
      <w:i w:val="0"/>
      <w:iCs w:val="0"/>
      <w:color w:val="000000"/>
      <w:sz w:val="24"/>
      <w:szCs w:val="24"/>
    </w:rPr>
  </w:style>
  <w:style w:type="paragraph" w:styleId="22">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Знак"/>
    <w:basedOn w:val="a1"/>
    <w:link w:val="23"/>
    <w:rsid w:val="007866BF"/>
    <w:pPr>
      <w:spacing w:after="120" w:line="480" w:lineRule="auto"/>
      <w:ind w:left="283"/>
    </w:pPr>
  </w:style>
  <w:style w:type="character" w:customStyle="1" w:styleId="23">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2"/>
    <w:link w:val="22"/>
    <w:rsid w:val="007866BF"/>
    <w:rPr>
      <w:rFonts w:ascii="Times New Roman" w:eastAsia="Times New Roman" w:hAnsi="Times New Roman" w:cs="Times New Roman"/>
      <w:sz w:val="24"/>
      <w:szCs w:val="24"/>
      <w:lang w:eastAsia="ru-RU"/>
    </w:rPr>
  </w:style>
  <w:style w:type="paragraph" w:customStyle="1" w:styleId="ConsPlusNormal">
    <w:name w:val="ConsPlusNormal"/>
    <w:rsid w:val="005C3BF3"/>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basedOn w:val="a2"/>
    <w:rsid w:val="00FB2C5C"/>
  </w:style>
  <w:style w:type="character" w:styleId="af">
    <w:name w:val="Strong"/>
    <w:basedOn w:val="a2"/>
    <w:uiPriority w:val="22"/>
    <w:qFormat/>
    <w:rsid w:val="00FB2C5C"/>
    <w:rPr>
      <w:b/>
      <w:bCs/>
    </w:rPr>
  </w:style>
  <w:style w:type="character" w:styleId="af0">
    <w:name w:val="FollowedHyperlink"/>
    <w:basedOn w:val="a2"/>
    <w:uiPriority w:val="99"/>
    <w:semiHidden/>
    <w:unhideWhenUsed/>
    <w:rsid w:val="00AD2CE3"/>
    <w:rPr>
      <w:color w:val="800080"/>
      <w:u w:val="single"/>
    </w:rPr>
  </w:style>
  <w:style w:type="paragraph" w:customStyle="1" w:styleId="font5">
    <w:name w:val="font5"/>
    <w:basedOn w:val="a1"/>
    <w:rsid w:val="00AD2CE3"/>
    <w:pPr>
      <w:spacing w:before="100" w:beforeAutospacing="1" w:after="100" w:afterAutospacing="1"/>
    </w:pPr>
    <w:rPr>
      <w:color w:val="FF0000"/>
      <w:sz w:val="16"/>
      <w:szCs w:val="16"/>
    </w:rPr>
  </w:style>
  <w:style w:type="paragraph" w:customStyle="1" w:styleId="xl65">
    <w:name w:val="xl65"/>
    <w:basedOn w:val="a1"/>
    <w:rsid w:val="00AD2CE3"/>
    <w:pPr>
      <w:pBdr>
        <w:top w:val="single" w:sz="4" w:space="0" w:color="auto"/>
        <w:left w:val="single" w:sz="4" w:space="0" w:color="auto"/>
        <w:bottom w:val="single" w:sz="4" w:space="0" w:color="auto"/>
      </w:pBdr>
      <w:spacing w:before="100" w:beforeAutospacing="1" w:after="100" w:afterAutospacing="1"/>
      <w:jc w:val="center"/>
      <w:textAlignment w:val="top"/>
    </w:pPr>
    <w:rPr>
      <w:i/>
      <w:iCs/>
      <w:color w:val="000000"/>
      <w:sz w:val="16"/>
      <w:szCs w:val="16"/>
    </w:rPr>
  </w:style>
  <w:style w:type="paragraph" w:customStyle="1" w:styleId="xl66">
    <w:name w:val="xl66"/>
    <w:basedOn w:val="a1"/>
    <w:rsid w:val="00AD2CE3"/>
    <w:pPr>
      <w:pBdr>
        <w:top w:val="single" w:sz="4" w:space="0" w:color="auto"/>
        <w:bottom w:val="single" w:sz="4" w:space="0" w:color="auto"/>
      </w:pBdr>
      <w:spacing w:before="100" w:beforeAutospacing="1" w:after="100" w:afterAutospacing="1"/>
      <w:jc w:val="center"/>
      <w:textAlignment w:val="top"/>
    </w:pPr>
    <w:rPr>
      <w:i/>
      <w:iCs/>
      <w:color w:val="000000"/>
      <w:sz w:val="16"/>
      <w:szCs w:val="16"/>
    </w:rPr>
  </w:style>
  <w:style w:type="paragraph" w:customStyle="1" w:styleId="xl67">
    <w:name w:val="xl67"/>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8">
    <w:name w:val="xl68"/>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9">
    <w:name w:val="xl69"/>
    <w:basedOn w:val="a1"/>
    <w:rsid w:val="00AD2CE3"/>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70">
    <w:name w:val="xl70"/>
    <w:basedOn w:val="a1"/>
    <w:rsid w:val="00AD2CE3"/>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71">
    <w:name w:val="xl71"/>
    <w:basedOn w:val="a1"/>
    <w:rsid w:val="00AD2CE3"/>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2">
    <w:name w:val="xl72"/>
    <w:basedOn w:val="a1"/>
    <w:rsid w:val="00AD2CE3"/>
    <w:pPr>
      <w:spacing w:before="100" w:beforeAutospacing="1" w:after="100" w:afterAutospacing="1"/>
      <w:textAlignment w:val="top"/>
    </w:pPr>
    <w:rPr>
      <w:sz w:val="16"/>
      <w:szCs w:val="16"/>
    </w:rPr>
  </w:style>
  <w:style w:type="paragraph" w:customStyle="1" w:styleId="xl73">
    <w:name w:val="xl73"/>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4">
    <w:name w:val="xl74"/>
    <w:basedOn w:val="a1"/>
    <w:rsid w:val="00AD2CE3"/>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5">
    <w:name w:val="xl75"/>
    <w:basedOn w:val="a1"/>
    <w:rsid w:val="00AD2CE3"/>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6">
    <w:name w:val="xl76"/>
    <w:basedOn w:val="a1"/>
    <w:rsid w:val="00AD2CE3"/>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7">
    <w:name w:val="xl77"/>
    <w:basedOn w:val="a1"/>
    <w:rsid w:val="00AD2CE3"/>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8">
    <w:name w:val="xl78"/>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9">
    <w:name w:val="xl79"/>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1"/>
    <w:rsid w:val="00AD2CE3"/>
    <w:pPr>
      <w:pBdr>
        <w:top w:val="single" w:sz="4" w:space="0" w:color="auto"/>
        <w:bottom w:val="single" w:sz="4" w:space="0" w:color="auto"/>
      </w:pBdr>
      <w:spacing w:before="100" w:beforeAutospacing="1" w:after="100" w:afterAutospacing="1"/>
      <w:textAlignment w:val="top"/>
    </w:pPr>
    <w:rPr>
      <w:sz w:val="16"/>
      <w:szCs w:val="16"/>
    </w:rPr>
  </w:style>
  <w:style w:type="paragraph" w:customStyle="1" w:styleId="xl81">
    <w:name w:val="xl81"/>
    <w:basedOn w:val="a1"/>
    <w:rsid w:val="00AD2CE3"/>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2">
    <w:name w:val="xl82"/>
    <w:basedOn w:val="a1"/>
    <w:rsid w:val="00AD2CE3"/>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3">
    <w:name w:val="xl83"/>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000000"/>
      <w:sz w:val="16"/>
      <w:szCs w:val="16"/>
    </w:rPr>
  </w:style>
  <w:style w:type="paragraph" w:customStyle="1" w:styleId="xl84">
    <w:name w:val="xl84"/>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85">
    <w:name w:val="xl85"/>
    <w:basedOn w:val="a1"/>
    <w:rsid w:val="00AD2CE3"/>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86">
    <w:name w:val="xl86"/>
    <w:basedOn w:val="a1"/>
    <w:rsid w:val="00AD2CE3"/>
    <w:pPr>
      <w:pBdr>
        <w:top w:val="single" w:sz="4" w:space="0" w:color="auto"/>
        <w:left w:val="single" w:sz="4" w:space="0" w:color="auto"/>
        <w:bottom w:val="single" w:sz="4" w:space="0" w:color="auto"/>
      </w:pBdr>
      <w:spacing w:before="100" w:beforeAutospacing="1" w:after="100" w:afterAutospacing="1"/>
      <w:textAlignment w:val="top"/>
    </w:pPr>
    <w:rPr>
      <w:color w:val="000000"/>
      <w:sz w:val="16"/>
      <w:szCs w:val="16"/>
    </w:rPr>
  </w:style>
  <w:style w:type="paragraph" w:customStyle="1" w:styleId="xl87">
    <w:name w:val="xl87"/>
    <w:basedOn w:val="a1"/>
    <w:rsid w:val="00AD2CE3"/>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88">
    <w:name w:val="xl88"/>
    <w:basedOn w:val="a1"/>
    <w:rsid w:val="00AD2CE3"/>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89">
    <w:name w:val="xl89"/>
    <w:basedOn w:val="a1"/>
    <w:rsid w:val="00AD2CE3"/>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0">
    <w:name w:val="xl90"/>
    <w:basedOn w:val="a1"/>
    <w:rsid w:val="00AD2CE3"/>
    <w:pPr>
      <w:pBdr>
        <w:top w:val="single" w:sz="4" w:space="0" w:color="auto"/>
        <w:left w:val="single" w:sz="4" w:space="0" w:color="auto"/>
      </w:pBdr>
      <w:spacing w:before="100" w:beforeAutospacing="1" w:after="100" w:afterAutospacing="1"/>
      <w:textAlignment w:val="top"/>
    </w:pPr>
    <w:rPr>
      <w:sz w:val="16"/>
      <w:szCs w:val="16"/>
    </w:rPr>
  </w:style>
  <w:style w:type="paragraph" w:customStyle="1" w:styleId="xl91">
    <w:name w:val="xl91"/>
    <w:basedOn w:val="a1"/>
    <w:rsid w:val="00AD2CE3"/>
    <w:pPr>
      <w:pBdr>
        <w:left w:val="single" w:sz="4" w:space="0" w:color="auto"/>
      </w:pBdr>
      <w:spacing w:before="100" w:beforeAutospacing="1" w:after="100" w:afterAutospacing="1"/>
      <w:textAlignment w:val="top"/>
    </w:pPr>
    <w:rPr>
      <w:sz w:val="16"/>
      <w:szCs w:val="16"/>
    </w:rPr>
  </w:style>
  <w:style w:type="paragraph" w:customStyle="1" w:styleId="xl92">
    <w:name w:val="xl92"/>
    <w:basedOn w:val="a1"/>
    <w:rsid w:val="00AD2CE3"/>
    <w:pPr>
      <w:pBdr>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94">
    <w:name w:val="xl94"/>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95">
    <w:name w:val="xl95"/>
    <w:basedOn w:val="a1"/>
    <w:rsid w:val="00AD2CE3"/>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96">
    <w:name w:val="xl96"/>
    <w:basedOn w:val="a1"/>
    <w:rsid w:val="00AD2CE3"/>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97">
    <w:name w:val="xl97"/>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000000"/>
      <w:sz w:val="16"/>
      <w:szCs w:val="16"/>
    </w:rPr>
  </w:style>
  <w:style w:type="paragraph" w:customStyle="1" w:styleId="xl98">
    <w:name w:val="xl98"/>
    <w:basedOn w:val="a1"/>
    <w:rsid w:val="00AD2CE3"/>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9">
    <w:name w:val="xl99"/>
    <w:basedOn w:val="a1"/>
    <w:rsid w:val="00AD2CE3"/>
    <w:pPr>
      <w:pBdr>
        <w:top w:val="single" w:sz="4" w:space="0" w:color="auto"/>
        <w:left w:val="single" w:sz="4" w:space="0" w:color="auto"/>
        <w:bottom w:val="single" w:sz="4" w:space="0" w:color="auto"/>
      </w:pBdr>
      <w:spacing w:before="100" w:beforeAutospacing="1" w:after="100" w:afterAutospacing="1"/>
      <w:jc w:val="center"/>
      <w:textAlignment w:val="top"/>
    </w:pPr>
    <w:rPr>
      <w:color w:val="000000"/>
      <w:sz w:val="16"/>
      <w:szCs w:val="16"/>
    </w:rPr>
  </w:style>
  <w:style w:type="paragraph" w:customStyle="1" w:styleId="xl100">
    <w:name w:val="xl100"/>
    <w:basedOn w:val="a1"/>
    <w:rsid w:val="00AD2CE3"/>
    <w:pPr>
      <w:pBdr>
        <w:top w:val="single" w:sz="4" w:space="0" w:color="auto"/>
        <w:bottom w:val="single" w:sz="4" w:space="0" w:color="auto"/>
      </w:pBdr>
      <w:spacing w:before="100" w:beforeAutospacing="1" w:after="100" w:afterAutospacing="1"/>
      <w:jc w:val="center"/>
      <w:textAlignment w:val="top"/>
    </w:pPr>
    <w:rPr>
      <w:color w:val="000000"/>
      <w:sz w:val="16"/>
      <w:szCs w:val="16"/>
    </w:rPr>
  </w:style>
  <w:style w:type="paragraph" w:customStyle="1" w:styleId="xl101">
    <w:name w:val="xl101"/>
    <w:basedOn w:val="a1"/>
    <w:rsid w:val="00AD2CE3"/>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02">
    <w:name w:val="xl102"/>
    <w:basedOn w:val="a1"/>
    <w:rsid w:val="00AD2CE3"/>
    <w:pPr>
      <w:pBdr>
        <w:top w:val="single" w:sz="4" w:space="0" w:color="auto"/>
        <w:left w:val="single" w:sz="4" w:space="0" w:color="auto"/>
      </w:pBdr>
      <w:spacing w:before="100" w:beforeAutospacing="1" w:after="100" w:afterAutospacing="1"/>
      <w:jc w:val="center"/>
      <w:textAlignment w:val="top"/>
    </w:pPr>
    <w:rPr>
      <w:color w:val="000000"/>
      <w:sz w:val="16"/>
      <w:szCs w:val="16"/>
    </w:rPr>
  </w:style>
  <w:style w:type="paragraph" w:customStyle="1" w:styleId="xl103">
    <w:name w:val="xl103"/>
    <w:basedOn w:val="a1"/>
    <w:rsid w:val="00AD2CE3"/>
    <w:pPr>
      <w:pBdr>
        <w:left w:val="single" w:sz="4" w:space="0" w:color="auto"/>
        <w:bottom w:val="single" w:sz="4" w:space="0" w:color="auto"/>
      </w:pBdr>
      <w:spacing w:before="100" w:beforeAutospacing="1" w:after="100" w:afterAutospacing="1"/>
      <w:jc w:val="center"/>
      <w:textAlignment w:val="top"/>
    </w:pPr>
    <w:rPr>
      <w:color w:val="000000"/>
      <w:sz w:val="16"/>
      <w:szCs w:val="16"/>
    </w:rPr>
  </w:style>
  <w:style w:type="paragraph" w:customStyle="1" w:styleId="xl104">
    <w:name w:val="xl104"/>
    <w:basedOn w:val="a1"/>
    <w:rsid w:val="00AD2CE3"/>
    <w:pPr>
      <w:pBdr>
        <w:bottom w:val="single" w:sz="4" w:space="0" w:color="auto"/>
      </w:pBdr>
      <w:spacing w:before="100" w:beforeAutospacing="1" w:after="100" w:afterAutospacing="1"/>
      <w:jc w:val="center"/>
      <w:textAlignment w:val="top"/>
    </w:pPr>
    <w:rPr>
      <w:color w:val="000000"/>
      <w:sz w:val="16"/>
      <w:szCs w:val="16"/>
    </w:rPr>
  </w:style>
  <w:style w:type="paragraph" w:customStyle="1" w:styleId="xl105">
    <w:name w:val="xl105"/>
    <w:basedOn w:val="a1"/>
    <w:rsid w:val="00AD2CE3"/>
    <w:pPr>
      <w:pBdr>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06">
    <w:name w:val="xl106"/>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S">
    <w:name w:val="S_Обычный"/>
    <w:basedOn w:val="a1"/>
    <w:link w:val="S0"/>
    <w:qFormat/>
    <w:rsid w:val="00542189"/>
    <w:pPr>
      <w:ind w:firstLine="709"/>
      <w:jc w:val="both"/>
    </w:pPr>
  </w:style>
  <w:style w:type="character" w:customStyle="1" w:styleId="S0">
    <w:name w:val="S_Обычный Знак"/>
    <w:link w:val="S"/>
    <w:rsid w:val="00542189"/>
    <w:rPr>
      <w:rFonts w:ascii="Times New Roman" w:eastAsia="Times New Roman" w:hAnsi="Times New Roman" w:cs="Times New Roman"/>
      <w:sz w:val="24"/>
      <w:szCs w:val="24"/>
      <w:lang w:eastAsia="ru-RU"/>
    </w:rPr>
  </w:style>
  <w:style w:type="paragraph" w:styleId="af1">
    <w:name w:val="header"/>
    <w:basedOn w:val="a1"/>
    <w:link w:val="af2"/>
    <w:uiPriority w:val="99"/>
    <w:unhideWhenUsed/>
    <w:rsid w:val="00542189"/>
    <w:pPr>
      <w:tabs>
        <w:tab w:val="center" w:pos="4677"/>
        <w:tab w:val="right" w:pos="9355"/>
      </w:tabs>
    </w:pPr>
  </w:style>
  <w:style w:type="character" w:customStyle="1" w:styleId="af2">
    <w:name w:val="Верхний колонтитул Знак"/>
    <w:basedOn w:val="a2"/>
    <w:link w:val="af1"/>
    <w:uiPriority w:val="99"/>
    <w:rsid w:val="00542189"/>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542189"/>
    <w:pPr>
      <w:tabs>
        <w:tab w:val="center" w:pos="4677"/>
        <w:tab w:val="right" w:pos="9355"/>
      </w:tabs>
    </w:pPr>
  </w:style>
  <w:style w:type="character" w:customStyle="1" w:styleId="af4">
    <w:name w:val="Нижний колонтитул Знак"/>
    <w:basedOn w:val="a2"/>
    <w:link w:val="af3"/>
    <w:uiPriority w:val="99"/>
    <w:rsid w:val="00542189"/>
    <w:rPr>
      <w:rFonts w:ascii="Times New Roman" w:eastAsia="Times New Roman" w:hAnsi="Times New Roman" w:cs="Times New Roman"/>
      <w:sz w:val="24"/>
      <w:szCs w:val="24"/>
      <w:lang w:eastAsia="ru-RU"/>
    </w:rPr>
  </w:style>
  <w:style w:type="paragraph" w:customStyle="1" w:styleId="af5">
    <w:name w:val="!!"/>
    <w:basedOn w:val="a1"/>
    <w:link w:val="af6"/>
    <w:qFormat/>
    <w:rsid w:val="00CC4015"/>
    <w:pPr>
      <w:widowControl w:val="0"/>
      <w:autoSpaceDE w:val="0"/>
      <w:autoSpaceDN w:val="0"/>
      <w:adjustRightInd w:val="0"/>
      <w:spacing w:line="276" w:lineRule="auto"/>
      <w:ind w:firstLine="851"/>
      <w:jc w:val="both"/>
    </w:pPr>
    <w:rPr>
      <w:sz w:val="28"/>
      <w:szCs w:val="28"/>
    </w:rPr>
  </w:style>
  <w:style w:type="character" w:customStyle="1" w:styleId="af6">
    <w:name w:val="!! Знак"/>
    <w:basedOn w:val="a2"/>
    <w:link w:val="af5"/>
    <w:rsid w:val="00CC4015"/>
    <w:rPr>
      <w:rFonts w:ascii="Times New Roman" w:eastAsia="Times New Roman" w:hAnsi="Times New Roman" w:cs="Times New Roman"/>
      <w:sz w:val="28"/>
      <w:szCs w:val="28"/>
      <w:lang w:eastAsia="ru-RU"/>
    </w:rPr>
  </w:style>
  <w:style w:type="paragraph" w:customStyle="1" w:styleId="a">
    <w:name w:val="!таб"/>
    <w:basedOn w:val="af5"/>
    <w:link w:val="af7"/>
    <w:qFormat/>
    <w:rsid w:val="00CC4015"/>
    <w:pPr>
      <w:numPr>
        <w:numId w:val="2"/>
      </w:numPr>
    </w:pPr>
    <w:rPr>
      <w:color w:val="000000"/>
    </w:rPr>
  </w:style>
  <w:style w:type="character" w:customStyle="1" w:styleId="af7">
    <w:name w:val="!таб Знак"/>
    <w:basedOn w:val="af6"/>
    <w:link w:val="a"/>
    <w:rsid w:val="00CC4015"/>
    <w:rPr>
      <w:rFonts w:ascii="Times New Roman" w:eastAsia="Times New Roman" w:hAnsi="Times New Roman" w:cs="Times New Roman"/>
      <w:color w:val="000000"/>
      <w:sz w:val="28"/>
      <w:szCs w:val="28"/>
      <w:lang w:eastAsia="ru-RU"/>
    </w:rPr>
  </w:style>
  <w:style w:type="numbering" w:customStyle="1" w:styleId="12">
    <w:name w:val="Нет списка1"/>
    <w:next w:val="a4"/>
    <w:semiHidden/>
    <w:rsid w:val="00182D05"/>
  </w:style>
  <w:style w:type="table" w:customStyle="1" w:styleId="13">
    <w:name w:val="Сетка таблицы1"/>
    <w:basedOn w:val="a3"/>
    <w:next w:val="ae"/>
    <w:rsid w:val="00182D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2"/>
    <w:link w:val="3"/>
    <w:uiPriority w:val="9"/>
    <w:semiHidden/>
    <w:rsid w:val="00BD3D68"/>
    <w:rPr>
      <w:rFonts w:asciiTheme="majorHAnsi" w:eastAsiaTheme="majorEastAsia" w:hAnsiTheme="majorHAnsi" w:cstheme="majorBidi"/>
      <w:color w:val="511707" w:themeColor="accent1" w:themeShade="7F"/>
      <w:sz w:val="24"/>
      <w:szCs w:val="24"/>
      <w:lang w:eastAsia="ru-RU"/>
    </w:rPr>
  </w:style>
  <w:style w:type="paragraph" w:customStyle="1" w:styleId="msonormal0">
    <w:name w:val="msonormal"/>
    <w:basedOn w:val="a1"/>
    <w:rsid w:val="008211C7"/>
    <w:pPr>
      <w:spacing w:before="100" w:beforeAutospacing="1" w:after="100" w:afterAutospacing="1"/>
    </w:pPr>
  </w:style>
  <w:style w:type="numbering" w:customStyle="1" w:styleId="24">
    <w:name w:val="Нет списка2"/>
    <w:next w:val="a4"/>
    <w:uiPriority w:val="99"/>
    <w:semiHidden/>
    <w:unhideWhenUsed/>
    <w:rsid w:val="00DE1DAE"/>
  </w:style>
  <w:style w:type="table" w:customStyle="1" w:styleId="25">
    <w:name w:val="Сетка таблицы2"/>
    <w:basedOn w:val="a3"/>
    <w:next w:val="ae"/>
    <w:uiPriority w:val="59"/>
    <w:rsid w:val="00DE1D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1"/>
    <w:rsid w:val="00DE1D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1"/>
    <w:rsid w:val="00DE1D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14">
    <w:name w:val="1й"/>
    <w:basedOn w:val="a6"/>
    <w:link w:val="15"/>
    <w:qFormat/>
    <w:rsid w:val="00DE1DAE"/>
    <w:pPr>
      <w:spacing w:after="160" w:line="259" w:lineRule="auto"/>
      <w:ind w:left="0"/>
    </w:pPr>
    <w:rPr>
      <w:rFonts w:ascii="Times New Roman" w:hAnsi="Times New Roman" w:cs="Times New Roman"/>
      <w:sz w:val="28"/>
      <w:szCs w:val="28"/>
    </w:rPr>
  </w:style>
  <w:style w:type="character" w:customStyle="1" w:styleId="15">
    <w:name w:val="1й Знак"/>
    <w:basedOn w:val="a2"/>
    <w:link w:val="14"/>
    <w:rsid w:val="00DE1DAE"/>
    <w:rPr>
      <w:rFonts w:ascii="Times New Roman" w:hAnsi="Times New Roman" w:cs="Times New Roman"/>
      <w:sz w:val="28"/>
      <w:szCs w:val="28"/>
    </w:rPr>
  </w:style>
  <w:style w:type="paragraph" w:customStyle="1" w:styleId="26">
    <w:name w:val="2й"/>
    <w:basedOn w:val="a6"/>
    <w:qFormat/>
    <w:rsid w:val="00DE1DAE"/>
    <w:pPr>
      <w:spacing w:after="160" w:line="259" w:lineRule="auto"/>
      <w:ind w:left="0"/>
      <w:jc w:val="both"/>
    </w:pPr>
    <w:rPr>
      <w:rFonts w:ascii="Times New Roman" w:hAnsi="Times New Roman" w:cs="Times New Roman"/>
      <w:sz w:val="28"/>
      <w:szCs w:val="28"/>
    </w:rPr>
  </w:style>
  <w:style w:type="paragraph" w:customStyle="1" w:styleId="32">
    <w:name w:val="3й"/>
    <w:basedOn w:val="a6"/>
    <w:qFormat/>
    <w:rsid w:val="00DE1DAE"/>
    <w:pPr>
      <w:spacing w:after="160" w:line="259" w:lineRule="auto"/>
      <w:ind w:left="0"/>
      <w:jc w:val="both"/>
    </w:pPr>
    <w:rPr>
      <w:rFonts w:ascii="Times New Roman" w:hAnsi="Times New Roman" w:cs="Times New Roman"/>
      <w:sz w:val="28"/>
      <w:szCs w:val="28"/>
    </w:rPr>
  </w:style>
  <w:style w:type="paragraph" w:customStyle="1" w:styleId="af8">
    <w:name w:val="++"/>
    <w:basedOn w:val="14"/>
    <w:link w:val="af9"/>
    <w:qFormat/>
    <w:rsid w:val="00621C09"/>
    <w:pPr>
      <w:ind w:firstLine="851"/>
      <w:jc w:val="both"/>
    </w:pPr>
  </w:style>
  <w:style w:type="character" w:customStyle="1" w:styleId="16">
    <w:name w:val="Неразрешенное упоминание1"/>
    <w:basedOn w:val="a2"/>
    <w:uiPriority w:val="99"/>
    <w:semiHidden/>
    <w:unhideWhenUsed/>
    <w:rsid w:val="000657CE"/>
    <w:rPr>
      <w:color w:val="808080"/>
      <w:shd w:val="clear" w:color="auto" w:fill="E6E6E6"/>
    </w:rPr>
  </w:style>
  <w:style w:type="character" w:customStyle="1" w:styleId="af9">
    <w:name w:val="++ Знак"/>
    <w:basedOn w:val="15"/>
    <w:link w:val="af8"/>
    <w:rsid w:val="00621C09"/>
    <w:rPr>
      <w:rFonts w:ascii="Times New Roman" w:hAnsi="Times New Roman" w:cs="Times New Roman"/>
      <w:sz w:val="28"/>
      <w:szCs w:val="28"/>
    </w:rPr>
  </w:style>
  <w:style w:type="paragraph" w:customStyle="1" w:styleId="western">
    <w:name w:val="western"/>
    <w:basedOn w:val="a1"/>
    <w:rsid w:val="0016349E"/>
    <w:pPr>
      <w:spacing w:before="100" w:beforeAutospacing="1" w:after="100" w:afterAutospacing="1"/>
    </w:pPr>
  </w:style>
  <w:style w:type="character" w:customStyle="1" w:styleId="20">
    <w:name w:val="Заголовок 2 Знак"/>
    <w:basedOn w:val="a2"/>
    <w:link w:val="2"/>
    <w:uiPriority w:val="9"/>
    <w:semiHidden/>
    <w:rsid w:val="004F3D77"/>
    <w:rPr>
      <w:rFonts w:asciiTheme="majorHAnsi" w:eastAsiaTheme="majorEastAsia" w:hAnsiTheme="majorHAnsi" w:cstheme="majorBidi"/>
      <w:color w:val="7B230B" w:themeColor="accent1" w:themeShade="BF"/>
      <w:sz w:val="26"/>
      <w:szCs w:val="26"/>
      <w:lang w:eastAsia="ru-RU"/>
    </w:rPr>
  </w:style>
  <w:style w:type="table" w:customStyle="1" w:styleId="33">
    <w:name w:val="Сетка таблицы3"/>
    <w:basedOn w:val="a3"/>
    <w:next w:val="ae"/>
    <w:uiPriority w:val="39"/>
    <w:rsid w:val="00336BF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a">
    <w:name w:val="Emphasis"/>
    <w:basedOn w:val="a2"/>
    <w:uiPriority w:val="20"/>
    <w:qFormat/>
    <w:rsid w:val="001E3BAB"/>
    <w:rPr>
      <w:i/>
      <w:iCs/>
    </w:rPr>
  </w:style>
  <w:style w:type="character" w:customStyle="1" w:styleId="27">
    <w:name w:val="Основной текст (2)_"/>
    <w:basedOn w:val="a2"/>
    <w:rsid w:val="00896C48"/>
    <w:rPr>
      <w:rFonts w:ascii="Times New Roman" w:eastAsia="Times New Roman" w:hAnsi="Times New Roman" w:cs="Times New Roman"/>
      <w:b w:val="0"/>
      <w:bCs w:val="0"/>
      <w:i w:val="0"/>
      <w:iCs w:val="0"/>
      <w:smallCaps w:val="0"/>
      <w:strike w:val="0"/>
      <w:sz w:val="13"/>
      <w:szCs w:val="13"/>
      <w:u w:val="none"/>
    </w:rPr>
  </w:style>
  <w:style w:type="character" w:customStyle="1" w:styleId="28">
    <w:name w:val="Основной текст (2)"/>
    <w:basedOn w:val="27"/>
    <w:rsid w:val="00896C48"/>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paragraph" w:customStyle="1" w:styleId="font6">
    <w:name w:val="font6"/>
    <w:basedOn w:val="a1"/>
    <w:rsid w:val="00D9189C"/>
    <w:pPr>
      <w:spacing w:before="100" w:beforeAutospacing="1" w:after="100" w:afterAutospacing="1"/>
    </w:pPr>
    <w:rPr>
      <w:color w:val="000000"/>
      <w:sz w:val="22"/>
      <w:szCs w:val="22"/>
    </w:rPr>
  </w:style>
  <w:style w:type="paragraph" w:customStyle="1" w:styleId="font7">
    <w:name w:val="font7"/>
    <w:basedOn w:val="a1"/>
    <w:rsid w:val="00D9189C"/>
    <w:pPr>
      <w:spacing w:before="100" w:beforeAutospacing="1" w:after="100" w:afterAutospacing="1"/>
    </w:pPr>
    <w:rPr>
      <w:color w:val="000000"/>
      <w:sz w:val="13"/>
      <w:szCs w:val="13"/>
    </w:rPr>
  </w:style>
  <w:style w:type="paragraph" w:customStyle="1" w:styleId="font8">
    <w:name w:val="font8"/>
    <w:basedOn w:val="a1"/>
    <w:rsid w:val="00D9189C"/>
    <w:pPr>
      <w:spacing w:before="100" w:beforeAutospacing="1" w:after="100" w:afterAutospacing="1"/>
    </w:pPr>
    <w:rPr>
      <w:color w:val="000000"/>
      <w:sz w:val="14"/>
      <w:szCs w:val="14"/>
    </w:rPr>
  </w:style>
  <w:style w:type="character" w:customStyle="1" w:styleId="29">
    <w:name w:val="Неразрешенное упоминание2"/>
    <w:basedOn w:val="a2"/>
    <w:uiPriority w:val="99"/>
    <w:semiHidden/>
    <w:unhideWhenUsed/>
    <w:rsid w:val="0089221E"/>
    <w:rPr>
      <w:color w:val="605E5C"/>
      <w:shd w:val="clear" w:color="auto" w:fill="E1DFDD"/>
    </w:rPr>
  </w:style>
  <w:style w:type="paragraph" w:styleId="afb">
    <w:name w:val="Body Text Indent"/>
    <w:basedOn w:val="a1"/>
    <w:link w:val="afc"/>
    <w:uiPriority w:val="99"/>
    <w:unhideWhenUsed/>
    <w:rsid w:val="008E150D"/>
    <w:pPr>
      <w:spacing w:after="120"/>
      <w:ind w:left="283"/>
    </w:pPr>
  </w:style>
  <w:style w:type="character" w:customStyle="1" w:styleId="afc">
    <w:name w:val="Основной текст с отступом Знак"/>
    <w:basedOn w:val="a2"/>
    <w:link w:val="afb"/>
    <w:uiPriority w:val="99"/>
    <w:rsid w:val="008E150D"/>
    <w:rPr>
      <w:rFonts w:ascii="Times New Roman" w:eastAsia="Times New Roman" w:hAnsi="Times New Roman" w:cs="Times New Roman"/>
      <w:sz w:val="24"/>
      <w:szCs w:val="24"/>
      <w:lang w:eastAsia="ru-RU"/>
    </w:rPr>
  </w:style>
  <w:style w:type="paragraph" w:customStyle="1" w:styleId="afd">
    <w:name w:val="Знак Знак Знак"/>
    <w:basedOn w:val="a1"/>
    <w:rsid w:val="00B95624"/>
    <w:pPr>
      <w:widowControl w:val="0"/>
      <w:adjustRightInd w:val="0"/>
      <w:spacing w:after="160" w:line="240" w:lineRule="exact"/>
      <w:jc w:val="right"/>
    </w:pPr>
    <w:rPr>
      <w:sz w:val="20"/>
      <w:szCs w:val="20"/>
      <w:lang w:val="en-GB" w:eastAsia="en-US"/>
    </w:rPr>
  </w:style>
  <w:style w:type="paragraph" w:styleId="34">
    <w:name w:val="Body Text Indent 3"/>
    <w:basedOn w:val="a1"/>
    <w:link w:val="35"/>
    <w:uiPriority w:val="99"/>
    <w:semiHidden/>
    <w:unhideWhenUsed/>
    <w:rsid w:val="00641438"/>
    <w:pPr>
      <w:spacing w:after="120"/>
      <w:ind w:left="283"/>
    </w:pPr>
    <w:rPr>
      <w:sz w:val="16"/>
      <w:szCs w:val="16"/>
    </w:rPr>
  </w:style>
  <w:style w:type="character" w:customStyle="1" w:styleId="35">
    <w:name w:val="Основной текст с отступом 3 Знак"/>
    <w:basedOn w:val="a2"/>
    <w:link w:val="34"/>
    <w:uiPriority w:val="99"/>
    <w:semiHidden/>
    <w:rsid w:val="00641438"/>
    <w:rPr>
      <w:rFonts w:ascii="Times New Roman" w:eastAsia="Times New Roman" w:hAnsi="Times New Roman" w:cs="Times New Roman"/>
      <w:sz w:val="16"/>
      <w:szCs w:val="16"/>
      <w:lang w:eastAsia="ru-RU"/>
    </w:rPr>
  </w:style>
  <w:style w:type="paragraph" w:customStyle="1" w:styleId="17">
    <w:name w:val="Знак Знак Знак1"/>
    <w:basedOn w:val="a1"/>
    <w:rsid w:val="00A02500"/>
    <w:pPr>
      <w:widowControl w:val="0"/>
      <w:adjustRightInd w:val="0"/>
      <w:spacing w:after="160" w:line="240" w:lineRule="exact"/>
      <w:jc w:val="right"/>
    </w:pPr>
    <w:rPr>
      <w:sz w:val="20"/>
      <w:szCs w:val="20"/>
      <w:lang w:val="en-GB" w:eastAsia="en-US"/>
    </w:rPr>
  </w:style>
  <w:style w:type="paragraph" w:customStyle="1" w:styleId="afe">
    <w:name w:val="Знак Знак Знак"/>
    <w:basedOn w:val="a1"/>
    <w:rsid w:val="00EE1596"/>
    <w:pPr>
      <w:widowControl w:val="0"/>
      <w:adjustRightInd w:val="0"/>
      <w:spacing w:after="160" w:line="240" w:lineRule="exact"/>
      <w:jc w:val="right"/>
    </w:pPr>
    <w:rPr>
      <w:sz w:val="20"/>
      <w:szCs w:val="20"/>
      <w:lang w:val="en-GB" w:eastAsia="en-US"/>
    </w:rPr>
  </w:style>
  <w:style w:type="paragraph" w:customStyle="1" w:styleId="aff">
    <w:name w:val="Знак Знак Знак"/>
    <w:basedOn w:val="a1"/>
    <w:rsid w:val="0096653B"/>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A1D49"/>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
    <w:qFormat/>
    <w:rsid w:val="00313269"/>
    <w:pPr>
      <w:keepNext/>
      <w:keepLines/>
      <w:spacing w:before="480" w:line="276" w:lineRule="auto"/>
      <w:ind w:left="720"/>
      <w:outlineLvl w:val="0"/>
    </w:pPr>
    <w:rPr>
      <w:rFonts w:eastAsiaTheme="majorEastAsia"/>
      <w:bCs/>
      <w:sz w:val="28"/>
      <w:szCs w:val="28"/>
      <w:lang w:eastAsia="en-US"/>
    </w:rPr>
  </w:style>
  <w:style w:type="paragraph" w:styleId="2">
    <w:name w:val="heading 2"/>
    <w:basedOn w:val="a1"/>
    <w:next w:val="a1"/>
    <w:link w:val="20"/>
    <w:uiPriority w:val="9"/>
    <w:semiHidden/>
    <w:unhideWhenUsed/>
    <w:qFormat/>
    <w:rsid w:val="004F3D77"/>
    <w:pPr>
      <w:keepNext/>
      <w:keepLines/>
      <w:spacing w:before="40"/>
      <w:outlineLvl w:val="1"/>
    </w:pPr>
    <w:rPr>
      <w:rFonts w:asciiTheme="majorHAnsi" w:eastAsiaTheme="majorEastAsia" w:hAnsiTheme="majorHAnsi" w:cstheme="majorBidi"/>
      <w:color w:val="7B230B" w:themeColor="accent1" w:themeShade="BF"/>
      <w:sz w:val="26"/>
      <w:szCs w:val="26"/>
    </w:rPr>
  </w:style>
  <w:style w:type="paragraph" w:styleId="3">
    <w:name w:val="heading 3"/>
    <w:basedOn w:val="a1"/>
    <w:next w:val="a1"/>
    <w:link w:val="30"/>
    <w:uiPriority w:val="9"/>
    <w:semiHidden/>
    <w:unhideWhenUsed/>
    <w:qFormat/>
    <w:rsid w:val="00BD3D68"/>
    <w:pPr>
      <w:keepNext/>
      <w:keepLines/>
      <w:spacing w:before="40"/>
      <w:outlineLvl w:val="2"/>
    </w:pPr>
    <w:rPr>
      <w:rFonts w:asciiTheme="majorHAnsi" w:eastAsiaTheme="majorEastAsia" w:hAnsiTheme="majorHAnsi" w:cstheme="majorBidi"/>
      <w:color w:val="511707"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313269"/>
    <w:rPr>
      <w:rFonts w:ascii="Times New Roman" w:eastAsiaTheme="majorEastAsia" w:hAnsi="Times New Roman" w:cs="Times New Roman"/>
      <w:bCs/>
      <w:sz w:val="28"/>
      <w:szCs w:val="28"/>
    </w:rPr>
  </w:style>
  <w:style w:type="paragraph" w:styleId="a0">
    <w:name w:val="Subtitle"/>
    <w:basedOn w:val="a1"/>
    <w:next w:val="a1"/>
    <w:link w:val="a5"/>
    <w:uiPriority w:val="11"/>
    <w:qFormat/>
    <w:rsid w:val="00C31E99"/>
    <w:pPr>
      <w:numPr>
        <w:ilvl w:val="1"/>
        <w:numId w:val="1"/>
      </w:numPr>
      <w:spacing w:after="200" w:line="276" w:lineRule="auto"/>
      <w:jc w:val="center"/>
    </w:pPr>
    <w:rPr>
      <w:rFonts w:eastAsiaTheme="majorEastAsia"/>
      <w:bCs/>
      <w:sz w:val="28"/>
      <w:szCs w:val="28"/>
      <w:lang w:eastAsia="en-US"/>
    </w:rPr>
  </w:style>
  <w:style w:type="character" w:customStyle="1" w:styleId="a5">
    <w:name w:val="Подзаголовок Знак"/>
    <w:basedOn w:val="a2"/>
    <w:link w:val="a0"/>
    <w:uiPriority w:val="11"/>
    <w:rsid w:val="00C31E99"/>
    <w:rPr>
      <w:rFonts w:ascii="Times New Roman" w:eastAsiaTheme="majorEastAsia" w:hAnsi="Times New Roman" w:cs="Times New Roman"/>
      <w:bCs/>
      <w:sz w:val="28"/>
      <w:szCs w:val="28"/>
    </w:rPr>
  </w:style>
  <w:style w:type="paragraph" w:styleId="a6">
    <w:name w:val="List Paragraph"/>
    <w:basedOn w:val="a1"/>
    <w:uiPriority w:val="34"/>
    <w:qFormat/>
    <w:rsid w:val="00C31E99"/>
    <w:pPr>
      <w:spacing w:after="200" w:line="276" w:lineRule="auto"/>
      <w:ind w:left="720"/>
      <w:contextualSpacing/>
    </w:pPr>
    <w:rPr>
      <w:rFonts w:asciiTheme="minorHAnsi" w:eastAsiaTheme="minorHAnsi" w:hAnsiTheme="minorHAnsi" w:cstheme="minorBidi"/>
      <w:sz w:val="22"/>
      <w:szCs w:val="22"/>
      <w:lang w:eastAsia="en-US"/>
    </w:rPr>
  </w:style>
  <w:style w:type="paragraph" w:styleId="a7">
    <w:name w:val="Normal (Web)"/>
    <w:basedOn w:val="a1"/>
    <w:uiPriority w:val="99"/>
    <w:unhideWhenUsed/>
    <w:rsid w:val="006B127E"/>
    <w:pPr>
      <w:spacing w:before="100" w:beforeAutospacing="1" w:after="100" w:afterAutospacing="1"/>
    </w:pPr>
  </w:style>
  <w:style w:type="paragraph" w:styleId="a8">
    <w:name w:val="TOC Heading"/>
    <w:basedOn w:val="1"/>
    <w:next w:val="a1"/>
    <w:uiPriority w:val="39"/>
    <w:unhideWhenUsed/>
    <w:qFormat/>
    <w:rsid w:val="006B127E"/>
    <w:pPr>
      <w:outlineLvl w:val="9"/>
    </w:pPr>
    <w:rPr>
      <w:rFonts w:asciiTheme="majorHAnsi" w:hAnsiTheme="majorHAnsi" w:cstheme="majorBidi"/>
      <w:b/>
      <w:color w:val="7B230B" w:themeColor="accent1" w:themeShade="BF"/>
    </w:rPr>
  </w:style>
  <w:style w:type="paragraph" w:styleId="11">
    <w:name w:val="toc 1"/>
    <w:basedOn w:val="a1"/>
    <w:next w:val="a1"/>
    <w:autoRedefine/>
    <w:uiPriority w:val="39"/>
    <w:unhideWhenUsed/>
    <w:qFormat/>
    <w:rsid w:val="006B127E"/>
    <w:pPr>
      <w:spacing w:after="100" w:line="276" w:lineRule="auto"/>
    </w:pPr>
    <w:rPr>
      <w:rFonts w:asciiTheme="minorHAnsi" w:eastAsiaTheme="minorHAnsi" w:hAnsiTheme="minorHAnsi" w:cstheme="minorBidi"/>
      <w:sz w:val="22"/>
      <w:szCs w:val="22"/>
      <w:lang w:eastAsia="en-US"/>
    </w:rPr>
  </w:style>
  <w:style w:type="character" w:styleId="a9">
    <w:name w:val="Hyperlink"/>
    <w:basedOn w:val="a2"/>
    <w:uiPriority w:val="99"/>
    <w:unhideWhenUsed/>
    <w:rsid w:val="006B127E"/>
    <w:rPr>
      <w:color w:val="6B9F25" w:themeColor="hyperlink"/>
      <w:u w:val="single"/>
    </w:rPr>
  </w:style>
  <w:style w:type="paragraph" w:styleId="aa">
    <w:name w:val="Balloon Text"/>
    <w:basedOn w:val="a1"/>
    <w:link w:val="ab"/>
    <w:uiPriority w:val="99"/>
    <w:semiHidden/>
    <w:unhideWhenUsed/>
    <w:rsid w:val="006B127E"/>
    <w:rPr>
      <w:rFonts w:ascii="Tahoma" w:eastAsiaTheme="minorHAnsi" w:hAnsi="Tahoma" w:cs="Tahoma"/>
      <w:sz w:val="16"/>
      <w:szCs w:val="16"/>
      <w:lang w:eastAsia="en-US"/>
    </w:rPr>
  </w:style>
  <w:style w:type="character" w:customStyle="1" w:styleId="ab">
    <w:name w:val="Текст выноски Знак"/>
    <w:basedOn w:val="a2"/>
    <w:link w:val="aa"/>
    <w:uiPriority w:val="99"/>
    <w:semiHidden/>
    <w:rsid w:val="006B127E"/>
    <w:rPr>
      <w:rFonts w:ascii="Tahoma" w:hAnsi="Tahoma" w:cs="Tahoma"/>
      <w:sz w:val="16"/>
      <w:szCs w:val="16"/>
    </w:rPr>
  </w:style>
  <w:style w:type="paragraph" w:styleId="ac">
    <w:name w:val="Title"/>
    <w:basedOn w:val="a1"/>
    <w:next w:val="a1"/>
    <w:link w:val="ad"/>
    <w:uiPriority w:val="10"/>
    <w:qFormat/>
    <w:rsid w:val="006B127E"/>
    <w:pPr>
      <w:pBdr>
        <w:bottom w:val="single" w:sz="8" w:space="4" w:color="A5300F" w:themeColor="accent1"/>
      </w:pBdr>
      <w:spacing w:after="300"/>
      <w:contextualSpacing/>
    </w:pPr>
    <w:rPr>
      <w:rFonts w:asciiTheme="majorHAnsi" w:eastAsiaTheme="majorEastAsia" w:hAnsiTheme="majorHAnsi" w:cstheme="majorBidi"/>
      <w:color w:val="252525" w:themeColor="text2" w:themeShade="BF"/>
      <w:spacing w:val="5"/>
      <w:kern w:val="28"/>
      <w:sz w:val="52"/>
      <w:szCs w:val="52"/>
      <w:lang w:eastAsia="en-US"/>
    </w:rPr>
  </w:style>
  <w:style w:type="character" w:customStyle="1" w:styleId="ad">
    <w:name w:val="Название Знак"/>
    <w:basedOn w:val="a2"/>
    <w:link w:val="ac"/>
    <w:uiPriority w:val="10"/>
    <w:rsid w:val="006B127E"/>
    <w:rPr>
      <w:rFonts w:asciiTheme="majorHAnsi" w:eastAsiaTheme="majorEastAsia" w:hAnsiTheme="majorHAnsi" w:cstheme="majorBidi"/>
      <w:color w:val="252525" w:themeColor="text2" w:themeShade="BF"/>
      <w:spacing w:val="5"/>
      <w:kern w:val="28"/>
      <w:sz w:val="52"/>
      <w:szCs w:val="52"/>
    </w:rPr>
  </w:style>
  <w:style w:type="paragraph" w:styleId="21">
    <w:name w:val="toc 2"/>
    <w:basedOn w:val="a1"/>
    <w:next w:val="a1"/>
    <w:autoRedefine/>
    <w:uiPriority w:val="39"/>
    <w:semiHidden/>
    <w:unhideWhenUsed/>
    <w:qFormat/>
    <w:rsid w:val="00313269"/>
    <w:pPr>
      <w:spacing w:after="100"/>
      <w:ind w:left="220"/>
    </w:pPr>
    <w:rPr>
      <w:rFonts w:eastAsiaTheme="minorEastAsia"/>
    </w:rPr>
  </w:style>
  <w:style w:type="paragraph" w:styleId="31">
    <w:name w:val="toc 3"/>
    <w:basedOn w:val="a1"/>
    <w:next w:val="a1"/>
    <w:autoRedefine/>
    <w:uiPriority w:val="39"/>
    <w:semiHidden/>
    <w:unhideWhenUsed/>
    <w:qFormat/>
    <w:rsid w:val="00313269"/>
    <w:pPr>
      <w:spacing w:after="100"/>
      <w:ind w:left="440"/>
    </w:pPr>
    <w:rPr>
      <w:rFonts w:eastAsiaTheme="minorEastAsia"/>
    </w:rPr>
  </w:style>
  <w:style w:type="table" w:styleId="ae">
    <w:name w:val="Table Grid"/>
    <w:basedOn w:val="a3"/>
    <w:uiPriority w:val="59"/>
    <w:rsid w:val="001B4A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2"/>
    <w:rsid w:val="00D33448"/>
    <w:rPr>
      <w:rFonts w:ascii="Times New Roman" w:hAnsi="Times New Roman" w:cs="Times New Roman" w:hint="default"/>
      <w:b w:val="0"/>
      <w:bCs w:val="0"/>
      <w:i w:val="0"/>
      <w:iCs w:val="0"/>
      <w:color w:val="000000"/>
      <w:sz w:val="24"/>
      <w:szCs w:val="24"/>
    </w:rPr>
  </w:style>
  <w:style w:type="character" w:customStyle="1" w:styleId="fontstyle21">
    <w:name w:val="fontstyle21"/>
    <w:basedOn w:val="a2"/>
    <w:rsid w:val="00983CA4"/>
    <w:rPr>
      <w:rFonts w:ascii="Times New Roman" w:hAnsi="Times New Roman" w:cs="Times New Roman" w:hint="default"/>
      <w:b w:val="0"/>
      <w:bCs w:val="0"/>
      <w:i w:val="0"/>
      <w:iCs w:val="0"/>
      <w:color w:val="000000"/>
      <w:sz w:val="24"/>
      <w:szCs w:val="24"/>
    </w:rPr>
  </w:style>
  <w:style w:type="paragraph" w:styleId="22">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Знак"/>
    <w:basedOn w:val="a1"/>
    <w:link w:val="23"/>
    <w:rsid w:val="007866BF"/>
    <w:pPr>
      <w:spacing w:after="120" w:line="480" w:lineRule="auto"/>
      <w:ind w:left="283"/>
    </w:pPr>
  </w:style>
  <w:style w:type="character" w:customStyle="1" w:styleId="23">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2"/>
    <w:link w:val="22"/>
    <w:rsid w:val="007866BF"/>
    <w:rPr>
      <w:rFonts w:ascii="Times New Roman" w:eastAsia="Times New Roman" w:hAnsi="Times New Roman" w:cs="Times New Roman"/>
      <w:sz w:val="24"/>
      <w:szCs w:val="24"/>
      <w:lang w:eastAsia="ru-RU"/>
    </w:rPr>
  </w:style>
  <w:style w:type="paragraph" w:customStyle="1" w:styleId="ConsPlusNormal">
    <w:name w:val="ConsPlusNormal"/>
    <w:rsid w:val="005C3BF3"/>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basedOn w:val="a2"/>
    <w:rsid w:val="00FB2C5C"/>
  </w:style>
  <w:style w:type="character" w:styleId="af">
    <w:name w:val="Strong"/>
    <w:basedOn w:val="a2"/>
    <w:uiPriority w:val="22"/>
    <w:qFormat/>
    <w:rsid w:val="00FB2C5C"/>
    <w:rPr>
      <w:b/>
      <w:bCs/>
    </w:rPr>
  </w:style>
  <w:style w:type="character" w:styleId="af0">
    <w:name w:val="FollowedHyperlink"/>
    <w:basedOn w:val="a2"/>
    <w:uiPriority w:val="99"/>
    <w:semiHidden/>
    <w:unhideWhenUsed/>
    <w:rsid w:val="00AD2CE3"/>
    <w:rPr>
      <w:color w:val="800080"/>
      <w:u w:val="single"/>
    </w:rPr>
  </w:style>
  <w:style w:type="paragraph" w:customStyle="1" w:styleId="font5">
    <w:name w:val="font5"/>
    <w:basedOn w:val="a1"/>
    <w:rsid w:val="00AD2CE3"/>
    <w:pPr>
      <w:spacing w:before="100" w:beforeAutospacing="1" w:after="100" w:afterAutospacing="1"/>
    </w:pPr>
    <w:rPr>
      <w:color w:val="FF0000"/>
      <w:sz w:val="16"/>
      <w:szCs w:val="16"/>
    </w:rPr>
  </w:style>
  <w:style w:type="paragraph" w:customStyle="1" w:styleId="xl65">
    <w:name w:val="xl65"/>
    <w:basedOn w:val="a1"/>
    <w:rsid w:val="00AD2CE3"/>
    <w:pPr>
      <w:pBdr>
        <w:top w:val="single" w:sz="4" w:space="0" w:color="auto"/>
        <w:left w:val="single" w:sz="4" w:space="0" w:color="auto"/>
        <w:bottom w:val="single" w:sz="4" w:space="0" w:color="auto"/>
      </w:pBdr>
      <w:spacing w:before="100" w:beforeAutospacing="1" w:after="100" w:afterAutospacing="1"/>
      <w:jc w:val="center"/>
      <w:textAlignment w:val="top"/>
    </w:pPr>
    <w:rPr>
      <w:i/>
      <w:iCs/>
      <w:color w:val="000000"/>
      <w:sz w:val="16"/>
      <w:szCs w:val="16"/>
    </w:rPr>
  </w:style>
  <w:style w:type="paragraph" w:customStyle="1" w:styleId="xl66">
    <w:name w:val="xl66"/>
    <w:basedOn w:val="a1"/>
    <w:rsid w:val="00AD2CE3"/>
    <w:pPr>
      <w:pBdr>
        <w:top w:val="single" w:sz="4" w:space="0" w:color="auto"/>
        <w:bottom w:val="single" w:sz="4" w:space="0" w:color="auto"/>
      </w:pBdr>
      <w:spacing w:before="100" w:beforeAutospacing="1" w:after="100" w:afterAutospacing="1"/>
      <w:jc w:val="center"/>
      <w:textAlignment w:val="top"/>
    </w:pPr>
    <w:rPr>
      <w:i/>
      <w:iCs/>
      <w:color w:val="000000"/>
      <w:sz w:val="16"/>
      <w:szCs w:val="16"/>
    </w:rPr>
  </w:style>
  <w:style w:type="paragraph" w:customStyle="1" w:styleId="xl67">
    <w:name w:val="xl67"/>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8">
    <w:name w:val="xl68"/>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9">
    <w:name w:val="xl69"/>
    <w:basedOn w:val="a1"/>
    <w:rsid w:val="00AD2CE3"/>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70">
    <w:name w:val="xl70"/>
    <w:basedOn w:val="a1"/>
    <w:rsid w:val="00AD2CE3"/>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71">
    <w:name w:val="xl71"/>
    <w:basedOn w:val="a1"/>
    <w:rsid w:val="00AD2CE3"/>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2">
    <w:name w:val="xl72"/>
    <w:basedOn w:val="a1"/>
    <w:rsid w:val="00AD2CE3"/>
    <w:pPr>
      <w:spacing w:before="100" w:beforeAutospacing="1" w:after="100" w:afterAutospacing="1"/>
      <w:textAlignment w:val="top"/>
    </w:pPr>
    <w:rPr>
      <w:sz w:val="16"/>
      <w:szCs w:val="16"/>
    </w:rPr>
  </w:style>
  <w:style w:type="paragraph" w:customStyle="1" w:styleId="xl73">
    <w:name w:val="xl73"/>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4">
    <w:name w:val="xl74"/>
    <w:basedOn w:val="a1"/>
    <w:rsid w:val="00AD2CE3"/>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5">
    <w:name w:val="xl75"/>
    <w:basedOn w:val="a1"/>
    <w:rsid w:val="00AD2CE3"/>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76">
    <w:name w:val="xl76"/>
    <w:basedOn w:val="a1"/>
    <w:rsid w:val="00AD2CE3"/>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7">
    <w:name w:val="xl77"/>
    <w:basedOn w:val="a1"/>
    <w:rsid w:val="00AD2CE3"/>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8">
    <w:name w:val="xl78"/>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79">
    <w:name w:val="xl79"/>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1"/>
    <w:rsid w:val="00AD2CE3"/>
    <w:pPr>
      <w:pBdr>
        <w:top w:val="single" w:sz="4" w:space="0" w:color="auto"/>
        <w:bottom w:val="single" w:sz="4" w:space="0" w:color="auto"/>
      </w:pBdr>
      <w:spacing w:before="100" w:beforeAutospacing="1" w:after="100" w:afterAutospacing="1"/>
      <w:textAlignment w:val="top"/>
    </w:pPr>
    <w:rPr>
      <w:sz w:val="16"/>
      <w:szCs w:val="16"/>
    </w:rPr>
  </w:style>
  <w:style w:type="paragraph" w:customStyle="1" w:styleId="xl81">
    <w:name w:val="xl81"/>
    <w:basedOn w:val="a1"/>
    <w:rsid w:val="00AD2CE3"/>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2">
    <w:name w:val="xl82"/>
    <w:basedOn w:val="a1"/>
    <w:rsid w:val="00AD2CE3"/>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3">
    <w:name w:val="xl83"/>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000000"/>
      <w:sz w:val="16"/>
      <w:szCs w:val="16"/>
    </w:rPr>
  </w:style>
  <w:style w:type="paragraph" w:customStyle="1" w:styleId="xl84">
    <w:name w:val="xl84"/>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85">
    <w:name w:val="xl85"/>
    <w:basedOn w:val="a1"/>
    <w:rsid w:val="00AD2CE3"/>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86">
    <w:name w:val="xl86"/>
    <w:basedOn w:val="a1"/>
    <w:rsid w:val="00AD2CE3"/>
    <w:pPr>
      <w:pBdr>
        <w:top w:val="single" w:sz="4" w:space="0" w:color="auto"/>
        <w:left w:val="single" w:sz="4" w:space="0" w:color="auto"/>
        <w:bottom w:val="single" w:sz="4" w:space="0" w:color="auto"/>
      </w:pBdr>
      <w:spacing w:before="100" w:beforeAutospacing="1" w:after="100" w:afterAutospacing="1"/>
      <w:textAlignment w:val="top"/>
    </w:pPr>
    <w:rPr>
      <w:color w:val="000000"/>
      <w:sz w:val="16"/>
      <w:szCs w:val="16"/>
    </w:rPr>
  </w:style>
  <w:style w:type="paragraph" w:customStyle="1" w:styleId="xl87">
    <w:name w:val="xl87"/>
    <w:basedOn w:val="a1"/>
    <w:rsid w:val="00AD2CE3"/>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88">
    <w:name w:val="xl88"/>
    <w:basedOn w:val="a1"/>
    <w:rsid w:val="00AD2CE3"/>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89">
    <w:name w:val="xl89"/>
    <w:basedOn w:val="a1"/>
    <w:rsid w:val="00AD2CE3"/>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90">
    <w:name w:val="xl90"/>
    <w:basedOn w:val="a1"/>
    <w:rsid w:val="00AD2CE3"/>
    <w:pPr>
      <w:pBdr>
        <w:top w:val="single" w:sz="4" w:space="0" w:color="auto"/>
        <w:left w:val="single" w:sz="4" w:space="0" w:color="auto"/>
      </w:pBdr>
      <w:spacing w:before="100" w:beforeAutospacing="1" w:after="100" w:afterAutospacing="1"/>
      <w:textAlignment w:val="top"/>
    </w:pPr>
    <w:rPr>
      <w:sz w:val="16"/>
      <w:szCs w:val="16"/>
    </w:rPr>
  </w:style>
  <w:style w:type="paragraph" w:customStyle="1" w:styleId="xl91">
    <w:name w:val="xl91"/>
    <w:basedOn w:val="a1"/>
    <w:rsid w:val="00AD2CE3"/>
    <w:pPr>
      <w:pBdr>
        <w:left w:val="single" w:sz="4" w:space="0" w:color="auto"/>
      </w:pBdr>
      <w:spacing w:before="100" w:beforeAutospacing="1" w:after="100" w:afterAutospacing="1"/>
      <w:textAlignment w:val="top"/>
    </w:pPr>
    <w:rPr>
      <w:sz w:val="16"/>
      <w:szCs w:val="16"/>
    </w:rPr>
  </w:style>
  <w:style w:type="paragraph" w:customStyle="1" w:styleId="xl92">
    <w:name w:val="xl92"/>
    <w:basedOn w:val="a1"/>
    <w:rsid w:val="00AD2CE3"/>
    <w:pPr>
      <w:pBdr>
        <w:left w:val="single" w:sz="4" w:space="0" w:color="auto"/>
        <w:bottom w:val="single" w:sz="4" w:space="0" w:color="auto"/>
      </w:pBdr>
      <w:spacing w:before="100" w:beforeAutospacing="1" w:after="100" w:afterAutospacing="1"/>
      <w:textAlignment w:val="top"/>
    </w:pPr>
    <w:rPr>
      <w:sz w:val="16"/>
      <w:szCs w:val="16"/>
    </w:rPr>
  </w:style>
  <w:style w:type="paragraph" w:customStyle="1" w:styleId="xl93">
    <w:name w:val="xl93"/>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94">
    <w:name w:val="xl94"/>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95">
    <w:name w:val="xl95"/>
    <w:basedOn w:val="a1"/>
    <w:rsid w:val="00AD2CE3"/>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96">
    <w:name w:val="xl96"/>
    <w:basedOn w:val="a1"/>
    <w:rsid w:val="00AD2CE3"/>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97">
    <w:name w:val="xl97"/>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000000"/>
      <w:sz w:val="16"/>
      <w:szCs w:val="16"/>
    </w:rPr>
  </w:style>
  <w:style w:type="paragraph" w:customStyle="1" w:styleId="xl98">
    <w:name w:val="xl98"/>
    <w:basedOn w:val="a1"/>
    <w:rsid w:val="00AD2CE3"/>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9">
    <w:name w:val="xl99"/>
    <w:basedOn w:val="a1"/>
    <w:rsid w:val="00AD2CE3"/>
    <w:pPr>
      <w:pBdr>
        <w:top w:val="single" w:sz="4" w:space="0" w:color="auto"/>
        <w:left w:val="single" w:sz="4" w:space="0" w:color="auto"/>
        <w:bottom w:val="single" w:sz="4" w:space="0" w:color="auto"/>
      </w:pBdr>
      <w:spacing w:before="100" w:beforeAutospacing="1" w:after="100" w:afterAutospacing="1"/>
      <w:jc w:val="center"/>
      <w:textAlignment w:val="top"/>
    </w:pPr>
    <w:rPr>
      <w:color w:val="000000"/>
      <w:sz w:val="16"/>
      <w:szCs w:val="16"/>
    </w:rPr>
  </w:style>
  <w:style w:type="paragraph" w:customStyle="1" w:styleId="xl100">
    <w:name w:val="xl100"/>
    <w:basedOn w:val="a1"/>
    <w:rsid w:val="00AD2CE3"/>
    <w:pPr>
      <w:pBdr>
        <w:top w:val="single" w:sz="4" w:space="0" w:color="auto"/>
        <w:bottom w:val="single" w:sz="4" w:space="0" w:color="auto"/>
      </w:pBdr>
      <w:spacing w:before="100" w:beforeAutospacing="1" w:after="100" w:afterAutospacing="1"/>
      <w:jc w:val="center"/>
      <w:textAlignment w:val="top"/>
    </w:pPr>
    <w:rPr>
      <w:color w:val="000000"/>
      <w:sz w:val="16"/>
      <w:szCs w:val="16"/>
    </w:rPr>
  </w:style>
  <w:style w:type="paragraph" w:customStyle="1" w:styleId="xl101">
    <w:name w:val="xl101"/>
    <w:basedOn w:val="a1"/>
    <w:rsid w:val="00AD2CE3"/>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02">
    <w:name w:val="xl102"/>
    <w:basedOn w:val="a1"/>
    <w:rsid w:val="00AD2CE3"/>
    <w:pPr>
      <w:pBdr>
        <w:top w:val="single" w:sz="4" w:space="0" w:color="auto"/>
        <w:left w:val="single" w:sz="4" w:space="0" w:color="auto"/>
      </w:pBdr>
      <w:spacing w:before="100" w:beforeAutospacing="1" w:after="100" w:afterAutospacing="1"/>
      <w:jc w:val="center"/>
      <w:textAlignment w:val="top"/>
    </w:pPr>
    <w:rPr>
      <w:color w:val="000000"/>
      <w:sz w:val="16"/>
      <w:szCs w:val="16"/>
    </w:rPr>
  </w:style>
  <w:style w:type="paragraph" w:customStyle="1" w:styleId="xl103">
    <w:name w:val="xl103"/>
    <w:basedOn w:val="a1"/>
    <w:rsid w:val="00AD2CE3"/>
    <w:pPr>
      <w:pBdr>
        <w:left w:val="single" w:sz="4" w:space="0" w:color="auto"/>
        <w:bottom w:val="single" w:sz="4" w:space="0" w:color="auto"/>
      </w:pBdr>
      <w:spacing w:before="100" w:beforeAutospacing="1" w:after="100" w:afterAutospacing="1"/>
      <w:jc w:val="center"/>
      <w:textAlignment w:val="top"/>
    </w:pPr>
    <w:rPr>
      <w:color w:val="000000"/>
      <w:sz w:val="16"/>
      <w:szCs w:val="16"/>
    </w:rPr>
  </w:style>
  <w:style w:type="paragraph" w:customStyle="1" w:styleId="xl104">
    <w:name w:val="xl104"/>
    <w:basedOn w:val="a1"/>
    <w:rsid w:val="00AD2CE3"/>
    <w:pPr>
      <w:pBdr>
        <w:bottom w:val="single" w:sz="4" w:space="0" w:color="auto"/>
      </w:pBdr>
      <w:spacing w:before="100" w:beforeAutospacing="1" w:after="100" w:afterAutospacing="1"/>
      <w:jc w:val="center"/>
      <w:textAlignment w:val="top"/>
    </w:pPr>
    <w:rPr>
      <w:color w:val="000000"/>
      <w:sz w:val="16"/>
      <w:szCs w:val="16"/>
    </w:rPr>
  </w:style>
  <w:style w:type="paragraph" w:customStyle="1" w:styleId="xl105">
    <w:name w:val="xl105"/>
    <w:basedOn w:val="a1"/>
    <w:rsid w:val="00AD2CE3"/>
    <w:pPr>
      <w:pBdr>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06">
    <w:name w:val="xl106"/>
    <w:basedOn w:val="a1"/>
    <w:rsid w:val="00AD2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S">
    <w:name w:val="S_Обычный"/>
    <w:basedOn w:val="a1"/>
    <w:link w:val="S0"/>
    <w:qFormat/>
    <w:rsid w:val="00542189"/>
    <w:pPr>
      <w:ind w:firstLine="709"/>
      <w:jc w:val="both"/>
    </w:pPr>
  </w:style>
  <w:style w:type="character" w:customStyle="1" w:styleId="S0">
    <w:name w:val="S_Обычный Знак"/>
    <w:link w:val="S"/>
    <w:rsid w:val="00542189"/>
    <w:rPr>
      <w:rFonts w:ascii="Times New Roman" w:eastAsia="Times New Roman" w:hAnsi="Times New Roman" w:cs="Times New Roman"/>
      <w:sz w:val="24"/>
      <w:szCs w:val="24"/>
      <w:lang w:eastAsia="ru-RU"/>
    </w:rPr>
  </w:style>
  <w:style w:type="paragraph" w:styleId="af1">
    <w:name w:val="header"/>
    <w:basedOn w:val="a1"/>
    <w:link w:val="af2"/>
    <w:uiPriority w:val="99"/>
    <w:unhideWhenUsed/>
    <w:rsid w:val="00542189"/>
    <w:pPr>
      <w:tabs>
        <w:tab w:val="center" w:pos="4677"/>
        <w:tab w:val="right" w:pos="9355"/>
      </w:tabs>
    </w:pPr>
  </w:style>
  <w:style w:type="character" w:customStyle="1" w:styleId="af2">
    <w:name w:val="Верхний колонтитул Знак"/>
    <w:basedOn w:val="a2"/>
    <w:link w:val="af1"/>
    <w:uiPriority w:val="99"/>
    <w:rsid w:val="00542189"/>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542189"/>
    <w:pPr>
      <w:tabs>
        <w:tab w:val="center" w:pos="4677"/>
        <w:tab w:val="right" w:pos="9355"/>
      </w:tabs>
    </w:pPr>
  </w:style>
  <w:style w:type="character" w:customStyle="1" w:styleId="af4">
    <w:name w:val="Нижний колонтитул Знак"/>
    <w:basedOn w:val="a2"/>
    <w:link w:val="af3"/>
    <w:uiPriority w:val="99"/>
    <w:rsid w:val="00542189"/>
    <w:rPr>
      <w:rFonts w:ascii="Times New Roman" w:eastAsia="Times New Roman" w:hAnsi="Times New Roman" w:cs="Times New Roman"/>
      <w:sz w:val="24"/>
      <w:szCs w:val="24"/>
      <w:lang w:eastAsia="ru-RU"/>
    </w:rPr>
  </w:style>
  <w:style w:type="paragraph" w:customStyle="1" w:styleId="af5">
    <w:name w:val="!!"/>
    <w:basedOn w:val="a1"/>
    <w:link w:val="af6"/>
    <w:qFormat/>
    <w:rsid w:val="00CC4015"/>
    <w:pPr>
      <w:widowControl w:val="0"/>
      <w:autoSpaceDE w:val="0"/>
      <w:autoSpaceDN w:val="0"/>
      <w:adjustRightInd w:val="0"/>
      <w:spacing w:line="276" w:lineRule="auto"/>
      <w:ind w:firstLine="851"/>
      <w:jc w:val="both"/>
    </w:pPr>
    <w:rPr>
      <w:sz w:val="28"/>
      <w:szCs w:val="28"/>
    </w:rPr>
  </w:style>
  <w:style w:type="character" w:customStyle="1" w:styleId="af6">
    <w:name w:val="!! Знак"/>
    <w:basedOn w:val="a2"/>
    <w:link w:val="af5"/>
    <w:rsid w:val="00CC4015"/>
    <w:rPr>
      <w:rFonts w:ascii="Times New Roman" w:eastAsia="Times New Roman" w:hAnsi="Times New Roman" w:cs="Times New Roman"/>
      <w:sz w:val="28"/>
      <w:szCs w:val="28"/>
      <w:lang w:eastAsia="ru-RU"/>
    </w:rPr>
  </w:style>
  <w:style w:type="paragraph" w:customStyle="1" w:styleId="a">
    <w:name w:val="!таб"/>
    <w:basedOn w:val="af5"/>
    <w:link w:val="af7"/>
    <w:qFormat/>
    <w:rsid w:val="00CC4015"/>
    <w:pPr>
      <w:numPr>
        <w:numId w:val="2"/>
      </w:numPr>
    </w:pPr>
    <w:rPr>
      <w:color w:val="000000"/>
    </w:rPr>
  </w:style>
  <w:style w:type="character" w:customStyle="1" w:styleId="af7">
    <w:name w:val="!таб Знак"/>
    <w:basedOn w:val="af6"/>
    <w:link w:val="a"/>
    <w:rsid w:val="00CC4015"/>
    <w:rPr>
      <w:rFonts w:ascii="Times New Roman" w:eastAsia="Times New Roman" w:hAnsi="Times New Roman" w:cs="Times New Roman"/>
      <w:color w:val="000000"/>
      <w:sz w:val="28"/>
      <w:szCs w:val="28"/>
      <w:lang w:eastAsia="ru-RU"/>
    </w:rPr>
  </w:style>
  <w:style w:type="numbering" w:customStyle="1" w:styleId="12">
    <w:name w:val="Нет списка1"/>
    <w:next w:val="a4"/>
    <w:semiHidden/>
    <w:rsid w:val="00182D05"/>
  </w:style>
  <w:style w:type="table" w:customStyle="1" w:styleId="13">
    <w:name w:val="Сетка таблицы1"/>
    <w:basedOn w:val="a3"/>
    <w:next w:val="ae"/>
    <w:rsid w:val="00182D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2"/>
    <w:link w:val="3"/>
    <w:uiPriority w:val="9"/>
    <w:semiHidden/>
    <w:rsid w:val="00BD3D68"/>
    <w:rPr>
      <w:rFonts w:asciiTheme="majorHAnsi" w:eastAsiaTheme="majorEastAsia" w:hAnsiTheme="majorHAnsi" w:cstheme="majorBidi"/>
      <w:color w:val="511707" w:themeColor="accent1" w:themeShade="7F"/>
      <w:sz w:val="24"/>
      <w:szCs w:val="24"/>
      <w:lang w:eastAsia="ru-RU"/>
    </w:rPr>
  </w:style>
  <w:style w:type="paragraph" w:customStyle="1" w:styleId="msonormal0">
    <w:name w:val="msonormal"/>
    <w:basedOn w:val="a1"/>
    <w:rsid w:val="008211C7"/>
    <w:pPr>
      <w:spacing w:before="100" w:beforeAutospacing="1" w:after="100" w:afterAutospacing="1"/>
    </w:pPr>
  </w:style>
  <w:style w:type="numbering" w:customStyle="1" w:styleId="24">
    <w:name w:val="Нет списка2"/>
    <w:next w:val="a4"/>
    <w:uiPriority w:val="99"/>
    <w:semiHidden/>
    <w:unhideWhenUsed/>
    <w:rsid w:val="00DE1DAE"/>
  </w:style>
  <w:style w:type="table" w:customStyle="1" w:styleId="25">
    <w:name w:val="Сетка таблицы2"/>
    <w:basedOn w:val="a3"/>
    <w:next w:val="ae"/>
    <w:uiPriority w:val="59"/>
    <w:rsid w:val="00DE1D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DE1D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1"/>
    <w:rsid w:val="00DE1D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14">
    <w:name w:val="1й"/>
    <w:basedOn w:val="a6"/>
    <w:link w:val="15"/>
    <w:qFormat/>
    <w:rsid w:val="00DE1DAE"/>
    <w:pPr>
      <w:spacing w:after="160" w:line="259" w:lineRule="auto"/>
      <w:ind w:left="0"/>
    </w:pPr>
    <w:rPr>
      <w:rFonts w:ascii="Times New Roman" w:hAnsi="Times New Roman" w:cs="Times New Roman"/>
      <w:sz w:val="28"/>
      <w:szCs w:val="28"/>
    </w:rPr>
  </w:style>
  <w:style w:type="character" w:customStyle="1" w:styleId="15">
    <w:name w:val="1й Знак"/>
    <w:basedOn w:val="a2"/>
    <w:link w:val="14"/>
    <w:rsid w:val="00DE1DAE"/>
    <w:rPr>
      <w:rFonts w:ascii="Times New Roman" w:hAnsi="Times New Roman" w:cs="Times New Roman"/>
      <w:sz w:val="28"/>
      <w:szCs w:val="28"/>
    </w:rPr>
  </w:style>
  <w:style w:type="paragraph" w:customStyle="1" w:styleId="26">
    <w:name w:val="2й"/>
    <w:basedOn w:val="a6"/>
    <w:qFormat/>
    <w:rsid w:val="00DE1DAE"/>
    <w:pPr>
      <w:spacing w:after="160" w:line="259" w:lineRule="auto"/>
      <w:ind w:left="0"/>
      <w:jc w:val="both"/>
    </w:pPr>
    <w:rPr>
      <w:rFonts w:ascii="Times New Roman" w:hAnsi="Times New Roman" w:cs="Times New Roman"/>
      <w:sz w:val="28"/>
      <w:szCs w:val="28"/>
    </w:rPr>
  </w:style>
  <w:style w:type="paragraph" w:customStyle="1" w:styleId="32">
    <w:name w:val="3й"/>
    <w:basedOn w:val="a6"/>
    <w:qFormat/>
    <w:rsid w:val="00DE1DAE"/>
    <w:pPr>
      <w:spacing w:after="160" w:line="259" w:lineRule="auto"/>
      <w:ind w:left="0"/>
      <w:jc w:val="both"/>
    </w:pPr>
    <w:rPr>
      <w:rFonts w:ascii="Times New Roman" w:hAnsi="Times New Roman" w:cs="Times New Roman"/>
      <w:sz w:val="28"/>
      <w:szCs w:val="28"/>
    </w:rPr>
  </w:style>
  <w:style w:type="paragraph" w:customStyle="1" w:styleId="af8">
    <w:name w:val="++"/>
    <w:basedOn w:val="14"/>
    <w:link w:val="af9"/>
    <w:qFormat/>
    <w:rsid w:val="00621C09"/>
    <w:pPr>
      <w:ind w:firstLine="851"/>
      <w:jc w:val="both"/>
    </w:pPr>
  </w:style>
  <w:style w:type="character" w:customStyle="1" w:styleId="16">
    <w:name w:val="Неразрешенное упоминание1"/>
    <w:basedOn w:val="a2"/>
    <w:uiPriority w:val="99"/>
    <w:semiHidden/>
    <w:unhideWhenUsed/>
    <w:rsid w:val="000657CE"/>
    <w:rPr>
      <w:color w:val="808080"/>
      <w:shd w:val="clear" w:color="auto" w:fill="E6E6E6"/>
    </w:rPr>
  </w:style>
  <w:style w:type="character" w:customStyle="1" w:styleId="af9">
    <w:name w:val="++ Знак"/>
    <w:basedOn w:val="15"/>
    <w:link w:val="af8"/>
    <w:rsid w:val="00621C09"/>
    <w:rPr>
      <w:rFonts w:ascii="Times New Roman" w:hAnsi="Times New Roman" w:cs="Times New Roman"/>
      <w:sz w:val="28"/>
      <w:szCs w:val="28"/>
    </w:rPr>
  </w:style>
  <w:style w:type="paragraph" w:customStyle="1" w:styleId="western">
    <w:name w:val="western"/>
    <w:basedOn w:val="a1"/>
    <w:rsid w:val="0016349E"/>
    <w:pPr>
      <w:spacing w:before="100" w:beforeAutospacing="1" w:after="100" w:afterAutospacing="1"/>
    </w:pPr>
  </w:style>
  <w:style w:type="character" w:customStyle="1" w:styleId="20">
    <w:name w:val="Заголовок 2 Знак"/>
    <w:basedOn w:val="a2"/>
    <w:link w:val="2"/>
    <w:uiPriority w:val="9"/>
    <w:semiHidden/>
    <w:rsid w:val="004F3D77"/>
    <w:rPr>
      <w:rFonts w:asciiTheme="majorHAnsi" w:eastAsiaTheme="majorEastAsia" w:hAnsiTheme="majorHAnsi" w:cstheme="majorBidi"/>
      <w:color w:val="7B230B" w:themeColor="accent1" w:themeShade="BF"/>
      <w:sz w:val="26"/>
      <w:szCs w:val="26"/>
      <w:lang w:eastAsia="ru-RU"/>
    </w:rPr>
  </w:style>
  <w:style w:type="table" w:customStyle="1" w:styleId="33">
    <w:name w:val="Сетка таблицы3"/>
    <w:basedOn w:val="a3"/>
    <w:next w:val="ae"/>
    <w:uiPriority w:val="39"/>
    <w:rsid w:val="00336B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Emphasis"/>
    <w:basedOn w:val="a2"/>
    <w:uiPriority w:val="20"/>
    <w:qFormat/>
    <w:rsid w:val="001E3BAB"/>
    <w:rPr>
      <w:i/>
      <w:iCs/>
    </w:rPr>
  </w:style>
  <w:style w:type="character" w:customStyle="1" w:styleId="27">
    <w:name w:val="Основной текст (2)_"/>
    <w:basedOn w:val="a2"/>
    <w:rsid w:val="00896C48"/>
    <w:rPr>
      <w:rFonts w:ascii="Times New Roman" w:eastAsia="Times New Roman" w:hAnsi="Times New Roman" w:cs="Times New Roman"/>
      <w:b w:val="0"/>
      <w:bCs w:val="0"/>
      <w:i w:val="0"/>
      <w:iCs w:val="0"/>
      <w:smallCaps w:val="0"/>
      <w:strike w:val="0"/>
      <w:sz w:val="13"/>
      <w:szCs w:val="13"/>
      <w:u w:val="none"/>
    </w:rPr>
  </w:style>
  <w:style w:type="character" w:customStyle="1" w:styleId="28">
    <w:name w:val="Основной текст (2)"/>
    <w:basedOn w:val="27"/>
    <w:rsid w:val="00896C48"/>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paragraph" w:customStyle="1" w:styleId="font6">
    <w:name w:val="font6"/>
    <w:basedOn w:val="a1"/>
    <w:rsid w:val="00D9189C"/>
    <w:pPr>
      <w:spacing w:before="100" w:beforeAutospacing="1" w:after="100" w:afterAutospacing="1"/>
    </w:pPr>
    <w:rPr>
      <w:color w:val="000000"/>
      <w:sz w:val="22"/>
      <w:szCs w:val="22"/>
    </w:rPr>
  </w:style>
  <w:style w:type="paragraph" w:customStyle="1" w:styleId="font7">
    <w:name w:val="font7"/>
    <w:basedOn w:val="a1"/>
    <w:rsid w:val="00D9189C"/>
    <w:pPr>
      <w:spacing w:before="100" w:beforeAutospacing="1" w:after="100" w:afterAutospacing="1"/>
    </w:pPr>
    <w:rPr>
      <w:color w:val="000000"/>
      <w:sz w:val="13"/>
      <w:szCs w:val="13"/>
    </w:rPr>
  </w:style>
  <w:style w:type="paragraph" w:customStyle="1" w:styleId="font8">
    <w:name w:val="font8"/>
    <w:basedOn w:val="a1"/>
    <w:rsid w:val="00D9189C"/>
    <w:pPr>
      <w:spacing w:before="100" w:beforeAutospacing="1" w:after="100" w:afterAutospacing="1"/>
    </w:pPr>
    <w:rPr>
      <w:color w:val="000000"/>
      <w:sz w:val="14"/>
      <w:szCs w:val="14"/>
    </w:rPr>
  </w:style>
  <w:style w:type="character" w:customStyle="1" w:styleId="29">
    <w:name w:val="Неразрешенное упоминание2"/>
    <w:basedOn w:val="a2"/>
    <w:uiPriority w:val="99"/>
    <w:semiHidden/>
    <w:unhideWhenUsed/>
    <w:rsid w:val="0089221E"/>
    <w:rPr>
      <w:color w:val="605E5C"/>
      <w:shd w:val="clear" w:color="auto" w:fill="E1DFDD"/>
    </w:rPr>
  </w:style>
  <w:style w:type="paragraph" w:styleId="afb">
    <w:name w:val="Body Text Indent"/>
    <w:basedOn w:val="a1"/>
    <w:link w:val="afc"/>
    <w:uiPriority w:val="99"/>
    <w:unhideWhenUsed/>
    <w:rsid w:val="008E150D"/>
    <w:pPr>
      <w:spacing w:after="120"/>
      <w:ind w:left="283"/>
    </w:pPr>
  </w:style>
  <w:style w:type="character" w:customStyle="1" w:styleId="afc">
    <w:name w:val="Основной текст с отступом Знак"/>
    <w:basedOn w:val="a2"/>
    <w:link w:val="afb"/>
    <w:uiPriority w:val="99"/>
    <w:rsid w:val="008E150D"/>
    <w:rPr>
      <w:rFonts w:ascii="Times New Roman" w:eastAsia="Times New Roman" w:hAnsi="Times New Roman" w:cs="Times New Roman"/>
      <w:sz w:val="24"/>
      <w:szCs w:val="24"/>
      <w:lang w:eastAsia="ru-RU"/>
    </w:rPr>
  </w:style>
  <w:style w:type="paragraph" w:customStyle="1" w:styleId="afd">
    <w:name w:val="Знак Знак Знак"/>
    <w:basedOn w:val="a1"/>
    <w:rsid w:val="00B95624"/>
    <w:pPr>
      <w:widowControl w:val="0"/>
      <w:adjustRightInd w:val="0"/>
      <w:spacing w:after="160" w:line="240" w:lineRule="exact"/>
      <w:jc w:val="right"/>
    </w:pPr>
    <w:rPr>
      <w:sz w:val="20"/>
      <w:szCs w:val="20"/>
      <w:lang w:val="en-GB" w:eastAsia="en-US"/>
    </w:rPr>
  </w:style>
  <w:style w:type="paragraph" w:styleId="34">
    <w:name w:val="Body Text Indent 3"/>
    <w:basedOn w:val="a1"/>
    <w:link w:val="35"/>
    <w:uiPriority w:val="99"/>
    <w:semiHidden/>
    <w:unhideWhenUsed/>
    <w:rsid w:val="00641438"/>
    <w:pPr>
      <w:spacing w:after="120"/>
      <w:ind w:left="283"/>
    </w:pPr>
    <w:rPr>
      <w:sz w:val="16"/>
      <w:szCs w:val="16"/>
    </w:rPr>
  </w:style>
  <w:style w:type="character" w:customStyle="1" w:styleId="35">
    <w:name w:val="Основной текст с отступом 3 Знак"/>
    <w:basedOn w:val="a2"/>
    <w:link w:val="34"/>
    <w:uiPriority w:val="99"/>
    <w:semiHidden/>
    <w:rsid w:val="00641438"/>
    <w:rPr>
      <w:rFonts w:ascii="Times New Roman" w:eastAsia="Times New Roman" w:hAnsi="Times New Roman" w:cs="Times New Roman"/>
      <w:sz w:val="16"/>
      <w:szCs w:val="16"/>
      <w:lang w:eastAsia="ru-RU"/>
    </w:rPr>
  </w:style>
  <w:style w:type="paragraph" w:customStyle="1" w:styleId="17">
    <w:name w:val="Знак Знак Знак1"/>
    <w:basedOn w:val="a1"/>
    <w:rsid w:val="00A02500"/>
    <w:pPr>
      <w:widowControl w:val="0"/>
      <w:adjustRightInd w:val="0"/>
      <w:spacing w:after="160" w:line="240" w:lineRule="exact"/>
      <w:jc w:val="right"/>
    </w:pPr>
    <w:rPr>
      <w:sz w:val="20"/>
      <w:szCs w:val="20"/>
      <w:lang w:val="en-GB" w:eastAsia="en-US"/>
    </w:rPr>
  </w:style>
  <w:style w:type="paragraph" w:customStyle="1" w:styleId="afe">
    <w:name w:val="Знак Знак Знак"/>
    <w:basedOn w:val="a1"/>
    <w:rsid w:val="00EE1596"/>
    <w:pPr>
      <w:widowControl w:val="0"/>
      <w:adjustRightInd w:val="0"/>
      <w:spacing w:after="160" w:line="240" w:lineRule="exact"/>
      <w:jc w:val="right"/>
    </w:pPr>
    <w:rPr>
      <w:sz w:val="20"/>
      <w:szCs w:val="20"/>
      <w:lang w:val="en-GB" w:eastAsia="en-US"/>
    </w:rPr>
  </w:style>
  <w:style w:type="paragraph" w:customStyle="1" w:styleId="aff">
    <w:name w:val="Знак Знак Знак"/>
    <w:basedOn w:val="a1"/>
    <w:rsid w:val="0096653B"/>
    <w:pPr>
      <w:widowControl w:val="0"/>
      <w:adjustRightInd w:val="0"/>
      <w:spacing w:after="160" w:line="240" w:lineRule="exact"/>
      <w:jc w:val="right"/>
    </w:pPr>
    <w:rPr>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11608468">
      <w:bodyDiv w:val="1"/>
      <w:marLeft w:val="0"/>
      <w:marRight w:val="0"/>
      <w:marTop w:val="0"/>
      <w:marBottom w:val="0"/>
      <w:divBdr>
        <w:top w:val="none" w:sz="0" w:space="0" w:color="auto"/>
        <w:left w:val="none" w:sz="0" w:space="0" w:color="auto"/>
        <w:bottom w:val="none" w:sz="0" w:space="0" w:color="auto"/>
        <w:right w:val="none" w:sz="0" w:space="0" w:color="auto"/>
      </w:divBdr>
    </w:div>
    <w:div w:id="22901028">
      <w:bodyDiv w:val="1"/>
      <w:marLeft w:val="0"/>
      <w:marRight w:val="0"/>
      <w:marTop w:val="0"/>
      <w:marBottom w:val="0"/>
      <w:divBdr>
        <w:top w:val="none" w:sz="0" w:space="0" w:color="auto"/>
        <w:left w:val="none" w:sz="0" w:space="0" w:color="auto"/>
        <w:bottom w:val="none" w:sz="0" w:space="0" w:color="auto"/>
        <w:right w:val="none" w:sz="0" w:space="0" w:color="auto"/>
      </w:divBdr>
    </w:div>
    <w:div w:id="31075267">
      <w:bodyDiv w:val="1"/>
      <w:marLeft w:val="0"/>
      <w:marRight w:val="0"/>
      <w:marTop w:val="0"/>
      <w:marBottom w:val="0"/>
      <w:divBdr>
        <w:top w:val="none" w:sz="0" w:space="0" w:color="auto"/>
        <w:left w:val="none" w:sz="0" w:space="0" w:color="auto"/>
        <w:bottom w:val="none" w:sz="0" w:space="0" w:color="auto"/>
        <w:right w:val="none" w:sz="0" w:space="0" w:color="auto"/>
      </w:divBdr>
    </w:div>
    <w:div w:id="45183724">
      <w:bodyDiv w:val="1"/>
      <w:marLeft w:val="0"/>
      <w:marRight w:val="0"/>
      <w:marTop w:val="0"/>
      <w:marBottom w:val="0"/>
      <w:divBdr>
        <w:top w:val="none" w:sz="0" w:space="0" w:color="auto"/>
        <w:left w:val="none" w:sz="0" w:space="0" w:color="auto"/>
        <w:bottom w:val="none" w:sz="0" w:space="0" w:color="auto"/>
        <w:right w:val="none" w:sz="0" w:space="0" w:color="auto"/>
      </w:divBdr>
    </w:div>
    <w:div w:id="48263528">
      <w:bodyDiv w:val="1"/>
      <w:marLeft w:val="0"/>
      <w:marRight w:val="0"/>
      <w:marTop w:val="0"/>
      <w:marBottom w:val="0"/>
      <w:divBdr>
        <w:top w:val="none" w:sz="0" w:space="0" w:color="auto"/>
        <w:left w:val="none" w:sz="0" w:space="0" w:color="auto"/>
        <w:bottom w:val="none" w:sz="0" w:space="0" w:color="auto"/>
        <w:right w:val="none" w:sz="0" w:space="0" w:color="auto"/>
      </w:divBdr>
    </w:div>
    <w:div w:id="53354563">
      <w:bodyDiv w:val="1"/>
      <w:marLeft w:val="0"/>
      <w:marRight w:val="0"/>
      <w:marTop w:val="0"/>
      <w:marBottom w:val="0"/>
      <w:divBdr>
        <w:top w:val="none" w:sz="0" w:space="0" w:color="auto"/>
        <w:left w:val="none" w:sz="0" w:space="0" w:color="auto"/>
        <w:bottom w:val="none" w:sz="0" w:space="0" w:color="auto"/>
        <w:right w:val="none" w:sz="0" w:space="0" w:color="auto"/>
      </w:divBdr>
    </w:div>
    <w:div w:id="58210165">
      <w:bodyDiv w:val="1"/>
      <w:marLeft w:val="0"/>
      <w:marRight w:val="0"/>
      <w:marTop w:val="0"/>
      <w:marBottom w:val="0"/>
      <w:divBdr>
        <w:top w:val="none" w:sz="0" w:space="0" w:color="auto"/>
        <w:left w:val="none" w:sz="0" w:space="0" w:color="auto"/>
        <w:bottom w:val="none" w:sz="0" w:space="0" w:color="auto"/>
        <w:right w:val="none" w:sz="0" w:space="0" w:color="auto"/>
      </w:divBdr>
    </w:div>
    <w:div w:id="65736020">
      <w:bodyDiv w:val="1"/>
      <w:marLeft w:val="0"/>
      <w:marRight w:val="0"/>
      <w:marTop w:val="0"/>
      <w:marBottom w:val="0"/>
      <w:divBdr>
        <w:top w:val="none" w:sz="0" w:space="0" w:color="auto"/>
        <w:left w:val="none" w:sz="0" w:space="0" w:color="auto"/>
        <w:bottom w:val="none" w:sz="0" w:space="0" w:color="auto"/>
        <w:right w:val="none" w:sz="0" w:space="0" w:color="auto"/>
      </w:divBdr>
    </w:div>
    <w:div w:id="72700835">
      <w:bodyDiv w:val="1"/>
      <w:marLeft w:val="0"/>
      <w:marRight w:val="0"/>
      <w:marTop w:val="0"/>
      <w:marBottom w:val="0"/>
      <w:divBdr>
        <w:top w:val="none" w:sz="0" w:space="0" w:color="auto"/>
        <w:left w:val="none" w:sz="0" w:space="0" w:color="auto"/>
        <w:bottom w:val="none" w:sz="0" w:space="0" w:color="auto"/>
        <w:right w:val="none" w:sz="0" w:space="0" w:color="auto"/>
      </w:divBdr>
    </w:div>
    <w:div w:id="73668738">
      <w:bodyDiv w:val="1"/>
      <w:marLeft w:val="0"/>
      <w:marRight w:val="0"/>
      <w:marTop w:val="0"/>
      <w:marBottom w:val="0"/>
      <w:divBdr>
        <w:top w:val="none" w:sz="0" w:space="0" w:color="auto"/>
        <w:left w:val="none" w:sz="0" w:space="0" w:color="auto"/>
        <w:bottom w:val="none" w:sz="0" w:space="0" w:color="auto"/>
        <w:right w:val="none" w:sz="0" w:space="0" w:color="auto"/>
      </w:divBdr>
    </w:div>
    <w:div w:id="76904996">
      <w:bodyDiv w:val="1"/>
      <w:marLeft w:val="0"/>
      <w:marRight w:val="0"/>
      <w:marTop w:val="0"/>
      <w:marBottom w:val="0"/>
      <w:divBdr>
        <w:top w:val="none" w:sz="0" w:space="0" w:color="auto"/>
        <w:left w:val="none" w:sz="0" w:space="0" w:color="auto"/>
        <w:bottom w:val="none" w:sz="0" w:space="0" w:color="auto"/>
        <w:right w:val="none" w:sz="0" w:space="0" w:color="auto"/>
      </w:divBdr>
    </w:div>
    <w:div w:id="77599779">
      <w:bodyDiv w:val="1"/>
      <w:marLeft w:val="0"/>
      <w:marRight w:val="0"/>
      <w:marTop w:val="0"/>
      <w:marBottom w:val="0"/>
      <w:divBdr>
        <w:top w:val="none" w:sz="0" w:space="0" w:color="auto"/>
        <w:left w:val="none" w:sz="0" w:space="0" w:color="auto"/>
        <w:bottom w:val="none" w:sz="0" w:space="0" w:color="auto"/>
        <w:right w:val="none" w:sz="0" w:space="0" w:color="auto"/>
      </w:divBdr>
    </w:div>
    <w:div w:id="94831659">
      <w:bodyDiv w:val="1"/>
      <w:marLeft w:val="0"/>
      <w:marRight w:val="0"/>
      <w:marTop w:val="0"/>
      <w:marBottom w:val="0"/>
      <w:divBdr>
        <w:top w:val="none" w:sz="0" w:space="0" w:color="auto"/>
        <w:left w:val="none" w:sz="0" w:space="0" w:color="auto"/>
        <w:bottom w:val="none" w:sz="0" w:space="0" w:color="auto"/>
        <w:right w:val="none" w:sz="0" w:space="0" w:color="auto"/>
      </w:divBdr>
    </w:div>
    <w:div w:id="107047663">
      <w:bodyDiv w:val="1"/>
      <w:marLeft w:val="0"/>
      <w:marRight w:val="0"/>
      <w:marTop w:val="0"/>
      <w:marBottom w:val="0"/>
      <w:divBdr>
        <w:top w:val="none" w:sz="0" w:space="0" w:color="auto"/>
        <w:left w:val="none" w:sz="0" w:space="0" w:color="auto"/>
        <w:bottom w:val="none" w:sz="0" w:space="0" w:color="auto"/>
        <w:right w:val="none" w:sz="0" w:space="0" w:color="auto"/>
      </w:divBdr>
    </w:div>
    <w:div w:id="133454948">
      <w:bodyDiv w:val="1"/>
      <w:marLeft w:val="0"/>
      <w:marRight w:val="0"/>
      <w:marTop w:val="0"/>
      <w:marBottom w:val="0"/>
      <w:divBdr>
        <w:top w:val="none" w:sz="0" w:space="0" w:color="auto"/>
        <w:left w:val="none" w:sz="0" w:space="0" w:color="auto"/>
        <w:bottom w:val="none" w:sz="0" w:space="0" w:color="auto"/>
        <w:right w:val="none" w:sz="0" w:space="0" w:color="auto"/>
      </w:divBdr>
    </w:div>
    <w:div w:id="138740266">
      <w:bodyDiv w:val="1"/>
      <w:marLeft w:val="0"/>
      <w:marRight w:val="0"/>
      <w:marTop w:val="0"/>
      <w:marBottom w:val="0"/>
      <w:divBdr>
        <w:top w:val="none" w:sz="0" w:space="0" w:color="auto"/>
        <w:left w:val="none" w:sz="0" w:space="0" w:color="auto"/>
        <w:bottom w:val="none" w:sz="0" w:space="0" w:color="auto"/>
        <w:right w:val="none" w:sz="0" w:space="0" w:color="auto"/>
      </w:divBdr>
    </w:div>
    <w:div w:id="145169332">
      <w:bodyDiv w:val="1"/>
      <w:marLeft w:val="0"/>
      <w:marRight w:val="0"/>
      <w:marTop w:val="0"/>
      <w:marBottom w:val="0"/>
      <w:divBdr>
        <w:top w:val="none" w:sz="0" w:space="0" w:color="auto"/>
        <w:left w:val="none" w:sz="0" w:space="0" w:color="auto"/>
        <w:bottom w:val="none" w:sz="0" w:space="0" w:color="auto"/>
        <w:right w:val="none" w:sz="0" w:space="0" w:color="auto"/>
      </w:divBdr>
    </w:div>
    <w:div w:id="157234197">
      <w:bodyDiv w:val="1"/>
      <w:marLeft w:val="0"/>
      <w:marRight w:val="0"/>
      <w:marTop w:val="0"/>
      <w:marBottom w:val="0"/>
      <w:divBdr>
        <w:top w:val="none" w:sz="0" w:space="0" w:color="auto"/>
        <w:left w:val="none" w:sz="0" w:space="0" w:color="auto"/>
        <w:bottom w:val="none" w:sz="0" w:space="0" w:color="auto"/>
        <w:right w:val="none" w:sz="0" w:space="0" w:color="auto"/>
      </w:divBdr>
    </w:div>
    <w:div w:id="162203457">
      <w:bodyDiv w:val="1"/>
      <w:marLeft w:val="0"/>
      <w:marRight w:val="0"/>
      <w:marTop w:val="0"/>
      <w:marBottom w:val="0"/>
      <w:divBdr>
        <w:top w:val="none" w:sz="0" w:space="0" w:color="auto"/>
        <w:left w:val="none" w:sz="0" w:space="0" w:color="auto"/>
        <w:bottom w:val="none" w:sz="0" w:space="0" w:color="auto"/>
        <w:right w:val="none" w:sz="0" w:space="0" w:color="auto"/>
      </w:divBdr>
      <w:divsChild>
        <w:div w:id="698748822">
          <w:marLeft w:val="0"/>
          <w:marRight w:val="0"/>
          <w:marTop w:val="0"/>
          <w:marBottom w:val="0"/>
          <w:divBdr>
            <w:top w:val="none" w:sz="0" w:space="0" w:color="auto"/>
            <w:left w:val="none" w:sz="0" w:space="0" w:color="auto"/>
            <w:bottom w:val="none" w:sz="0" w:space="0" w:color="auto"/>
            <w:right w:val="none" w:sz="0" w:space="0" w:color="auto"/>
          </w:divBdr>
        </w:div>
        <w:div w:id="215626230">
          <w:marLeft w:val="0"/>
          <w:marRight w:val="0"/>
          <w:marTop w:val="0"/>
          <w:marBottom w:val="0"/>
          <w:divBdr>
            <w:top w:val="none" w:sz="0" w:space="0" w:color="auto"/>
            <w:left w:val="none" w:sz="0" w:space="0" w:color="auto"/>
            <w:bottom w:val="none" w:sz="0" w:space="0" w:color="auto"/>
            <w:right w:val="none" w:sz="0" w:space="0" w:color="auto"/>
          </w:divBdr>
        </w:div>
      </w:divsChild>
    </w:div>
    <w:div w:id="174151511">
      <w:bodyDiv w:val="1"/>
      <w:marLeft w:val="0"/>
      <w:marRight w:val="0"/>
      <w:marTop w:val="0"/>
      <w:marBottom w:val="0"/>
      <w:divBdr>
        <w:top w:val="none" w:sz="0" w:space="0" w:color="auto"/>
        <w:left w:val="none" w:sz="0" w:space="0" w:color="auto"/>
        <w:bottom w:val="none" w:sz="0" w:space="0" w:color="auto"/>
        <w:right w:val="none" w:sz="0" w:space="0" w:color="auto"/>
      </w:divBdr>
    </w:div>
    <w:div w:id="190459520">
      <w:bodyDiv w:val="1"/>
      <w:marLeft w:val="0"/>
      <w:marRight w:val="0"/>
      <w:marTop w:val="0"/>
      <w:marBottom w:val="0"/>
      <w:divBdr>
        <w:top w:val="none" w:sz="0" w:space="0" w:color="auto"/>
        <w:left w:val="none" w:sz="0" w:space="0" w:color="auto"/>
        <w:bottom w:val="none" w:sz="0" w:space="0" w:color="auto"/>
        <w:right w:val="none" w:sz="0" w:space="0" w:color="auto"/>
      </w:divBdr>
    </w:div>
    <w:div w:id="214048637">
      <w:bodyDiv w:val="1"/>
      <w:marLeft w:val="0"/>
      <w:marRight w:val="0"/>
      <w:marTop w:val="0"/>
      <w:marBottom w:val="0"/>
      <w:divBdr>
        <w:top w:val="none" w:sz="0" w:space="0" w:color="auto"/>
        <w:left w:val="none" w:sz="0" w:space="0" w:color="auto"/>
        <w:bottom w:val="none" w:sz="0" w:space="0" w:color="auto"/>
        <w:right w:val="none" w:sz="0" w:space="0" w:color="auto"/>
      </w:divBdr>
    </w:div>
    <w:div w:id="225385819">
      <w:bodyDiv w:val="1"/>
      <w:marLeft w:val="0"/>
      <w:marRight w:val="0"/>
      <w:marTop w:val="0"/>
      <w:marBottom w:val="0"/>
      <w:divBdr>
        <w:top w:val="none" w:sz="0" w:space="0" w:color="auto"/>
        <w:left w:val="none" w:sz="0" w:space="0" w:color="auto"/>
        <w:bottom w:val="none" w:sz="0" w:space="0" w:color="auto"/>
        <w:right w:val="none" w:sz="0" w:space="0" w:color="auto"/>
      </w:divBdr>
    </w:div>
    <w:div w:id="225844921">
      <w:bodyDiv w:val="1"/>
      <w:marLeft w:val="0"/>
      <w:marRight w:val="0"/>
      <w:marTop w:val="0"/>
      <w:marBottom w:val="0"/>
      <w:divBdr>
        <w:top w:val="none" w:sz="0" w:space="0" w:color="auto"/>
        <w:left w:val="none" w:sz="0" w:space="0" w:color="auto"/>
        <w:bottom w:val="none" w:sz="0" w:space="0" w:color="auto"/>
        <w:right w:val="none" w:sz="0" w:space="0" w:color="auto"/>
      </w:divBdr>
    </w:div>
    <w:div w:id="227889363">
      <w:bodyDiv w:val="1"/>
      <w:marLeft w:val="0"/>
      <w:marRight w:val="0"/>
      <w:marTop w:val="0"/>
      <w:marBottom w:val="0"/>
      <w:divBdr>
        <w:top w:val="none" w:sz="0" w:space="0" w:color="auto"/>
        <w:left w:val="none" w:sz="0" w:space="0" w:color="auto"/>
        <w:bottom w:val="none" w:sz="0" w:space="0" w:color="auto"/>
        <w:right w:val="none" w:sz="0" w:space="0" w:color="auto"/>
      </w:divBdr>
    </w:div>
    <w:div w:id="240676222">
      <w:bodyDiv w:val="1"/>
      <w:marLeft w:val="0"/>
      <w:marRight w:val="0"/>
      <w:marTop w:val="0"/>
      <w:marBottom w:val="0"/>
      <w:divBdr>
        <w:top w:val="none" w:sz="0" w:space="0" w:color="auto"/>
        <w:left w:val="none" w:sz="0" w:space="0" w:color="auto"/>
        <w:bottom w:val="none" w:sz="0" w:space="0" w:color="auto"/>
        <w:right w:val="none" w:sz="0" w:space="0" w:color="auto"/>
      </w:divBdr>
    </w:div>
    <w:div w:id="240871851">
      <w:bodyDiv w:val="1"/>
      <w:marLeft w:val="0"/>
      <w:marRight w:val="0"/>
      <w:marTop w:val="0"/>
      <w:marBottom w:val="0"/>
      <w:divBdr>
        <w:top w:val="none" w:sz="0" w:space="0" w:color="auto"/>
        <w:left w:val="none" w:sz="0" w:space="0" w:color="auto"/>
        <w:bottom w:val="none" w:sz="0" w:space="0" w:color="auto"/>
        <w:right w:val="none" w:sz="0" w:space="0" w:color="auto"/>
      </w:divBdr>
    </w:div>
    <w:div w:id="243800085">
      <w:bodyDiv w:val="1"/>
      <w:marLeft w:val="0"/>
      <w:marRight w:val="0"/>
      <w:marTop w:val="0"/>
      <w:marBottom w:val="0"/>
      <w:divBdr>
        <w:top w:val="none" w:sz="0" w:space="0" w:color="auto"/>
        <w:left w:val="none" w:sz="0" w:space="0" w:color="auto"/>
        <w:bottom w:val="none" w:sz="0" w:space="0" w:color="auto"/>
        <w:right w:val="none" w:sz="0" w:space="0" w:color="auto"/>
      </w:divBdr>
    </w:div>
    <w:div w:id="244270051">
      <w:bodyDiv w:val="1"/>
      <w:marLeft w:val="0"/>
      <w:marRight w:val="0"/>
      <w:marTop w:val="0"/>
      <w:marBottom w:val="0"/>
      <w:divBdr>
        <w:top w:val="none" w:sz="0" w:space="0" w:color="auto"/>
        <w:left w:val="none" w:sz="0" w:space="0" w:color="auto"/>
        <w:bottom w:val="none" w:sz="0" w:space="0" w:color="auto"/>
        <w:right w:val="none" w:sz="0" w:space="0" w:color="auto"/>
      </w:divBdr>
    </w:div>
    <w:div w:id="246501974">
      <w:bodyDiv w:val="1"/>
      <w:marLeft w:val="0"/>
      <w:marRight w:val="0"/>
      <w:marTop w:val="0"/>
      <w:marBottom w:val="0"/>
      <w:divBdr>
        <w:top w:val="none" w:sz="0" w:space="0" w:color="auto"/>
        <w:left w:val="none" w:sz="0" w:space="0" w:color="auto"/>
        <w:bottom w:val="none" w:sz="0" w:space="0" w:color="auto"/>
        <w:right w:val="none" w:sz="0" w:space="0" w:color="auto"/>
      </w:divBdr>
    </w:div>
    <w:div w:id="252904745">
      <w:bodyDiv w:val="1"/>
      <w:marLeft w:val="0"/>
      <w:marRight w:val="0"/>
      <w:marTop w:val="0"/>
      <w:marBottom w:val="0"/>
      <w:divBdr>
        <w:top w:val="none" w:sz="0" w:space="0" w:color="auto"/>
        <w:left w:val="none" w:sz="0" w:space="0" w:color="auto"/>
        <w:bottom w:val="none" w:sz="0" w:space="0" w:color="auto"/>
        <w:right w:val="none" w:sz="0" w:space="0" w:color="auto"/>
      </w:divBdr>
    </w:div>
    <w:div w:id="259604148">
      <w:bodyDiv w:val="1"/>
      <w:marLeft w:val="0"/>
      <w:marRight w:val="0"/>
      <w:marTop w:val="0"/>
      <w:marBottom w:val="0"/>
      <w:divBdr>
        <w:top w:val="none" w:sz="0" w:space="0" w:color="auto"/>
        <w:left w:val="none" w:sz="0" w:space="0" w:color="auto"/>
        <w:bottom w:val="none" w:sz="0" w:space="0" w:color="auto"/>
        <w:right w:val="none" w:sz="0" w:space="0" w:color="auto"/>
      </w:divBdr>
    </w:div>
    <w:div w:id="261377193">
      <w:bodyDiv w:val="1"/>
      <w:marLeft w:val="0"/>
      <w:marRight w:val="0"/>
      <w:marTop w:val="0"/>
      <w:marBottom w:val="0"/>
      <w:divBdr>
        <w:top w:val="none" w:sz="0" w:space="0" w:color="auto"/>
        <w:left w:val="none" w:sz="0" w:space="0" w:color="auto"/>
        <w:bottom w:val="none" w:sz="0" w:space="0" w:color="auto"/>
        <w:right w:val="none" w:sz="0" w:space="0" w:color="auto"/>
      </w:divBdr>
    </w:div>
    <w:div w:id="270474991">
      <w:bodyDiv w:val="1"/>
      <w:marLeft w:val="0"/>
      <w:marRight w:val="0"/>
      <w:marTop w:val="0"/>
      <w:marBottom w:val="0"/>
      <w:divBdr>
        <w:top w:val="none" w:sz="0" w:space="0" w:color="auto"/>
        <w:left w:val="none" w:sz="0" w:space="0" w:color="auto"/>
        <w:bottom w:val="none" w:sz="0" w:space="0" w:color="auto"/>
        <w:right w:val="none" w:sz="0" w:space="0" w:color="auto"/>
      </w:divBdr>
    </w:div>
    <w:div w:id="284240269">
      <w:bodyDiv w:val="1"/>
      <w:marLeft w:val="0"/>
      <w:marRight w:val="0"/>
      <w:marTop w:val="0"/>
      <w:marBottom w:val="0"/>
      <w:divBdr>
        <w:top w:val="none" w:sz="0" w:space="0" w:color="auto"/>
        <w:left w:val="none" w:sz="0" w:space="0" w:color="auto"/>
        <w:bottom w:val="none" w:sz="0" w:space="0" w:color="auto"/>
        <w:right w:val="none" w:sz="0" w:space="0" w:color="auto"/>
      </w:divBdr>
    </w:div>
    <w:div w:id="287900283">
      <w:bodyDiv w:val="1"/>
      <w:marLeft w:val="0"/>
      <w:marRight w:val="0"/>
      <w:marTop w:val="0"/>
      <w:marBottom w:val="0"/>
      <w:divBdr>
        <w:top w:val="none" w:sz="0" w:space="0" w:color="auto"/>
        <w:left w:val="none" w:sz="0" w:space="0" w:color="auto"/>
        <w:bottom w:val="none" w:sz="0" w:space="0" w:color="auto"/>
        <w:right w:val="none" w:sz="0" w:space="0" w:color="auto"/>
      </w:divBdr>
    </w:div>
    <w:div w:id="295961100">
      <w:bodyDiv w:val="1"/>
      <w:marLeft w:val="0"/>
      <w:marRight w:val="0"/>
      <w:marTop w:val="0"/>
      <w:marBottom w:val="0"/>
      <w:divBdr>
        <w:top w:val="none" w:sz="0" w:space="0" w:color="auto"/>
        <w:left w:val="none" w:sz="0" w:space="0" w:color="auto"/>
        <w:bottom w:val="none" w:sz="0" w:space="0" w:color="auto"/>
        <w:right w:val="none" w:sz="0" w:space="0" w:color="auto"/>
      </w:divBdr>
    </w:div>
    <w:div w:id="299964701">
      <w:bodyDiv w:val="1"/>
      <w:marLeft w:val="0"/>
      <w:marRight w:val="0"/>
      <w:marTop w:val="0"/>
      <w:marBottom w:val="0"/>
      <w:divBdr>
        <w:top w:val="none" w:sz="0" w:space="0" w:color="auto"/>
        <w:left w:val="none" w:sz="0" w:space="0" w:color="auto"/>
        <w:bottom w:val="none" w:sz="0" w:space="0" w:color="auto"/>
        <w:right w:val="none" w:sz="0" w:space="0" w:color="auto"/>
      </w:divBdr>
    </w:div>
    <w:div w:id="304815166">
      <w:bodyDiv w:val="1"/>
      <w:marLeft w:val="0"/>
      <w:marRight w:val="0"/>
      <w:marTop w:val="0"/>
      <w:marBottom w:val="0"/>
      <w:divBdr>
        <w:top w:val="none" w:sz="0" w:space="0" w:color="auto"/>
        <w:left w:val="none" w:sz="0" w:space="0" w:color="auto"/>
        <w:bottom w:val="none" w:sz="0" w:space="0" w:color="auto"/>
        <w:right w:val="none" w:sz="0" w:space="0" w:color="auto"/>
      </w:divBdr>
    </w:div>
    <w:div w:id="312569469">
      <w:bodyDiv w:val="1"/>
      <w:marLeft w:val="0"/>
      <w:marRight w:val="0"/>
      <w:marTop w:val="0"/>
      <w:marBottom w:val="0"/>
      <w:divBdr>
        <w:top w:val="none" w:sz="0" w:space="0" w:color="auto"/>
        <w:left w:val="none" w:sz="0" w:space="0" w:color="auto"/>
        <w:bottom w:val="none" w:sz="0" w:space="0" w:color="auto"/>
        <w:right w:val="none" w:sz="0" w:space="0" w:color="auto"/>
      </w:divBdr>
    </w:div>
    <w:div w:id="318387991">
      <w:bodyDiv w:val="1"/>
      <w:marLeft w:val="0"/>
      <w:marRight w:val="0"/>
      <w:marTop w:val="0"/>
      <w:marBottom w:val="0"/>
      <w:divBdr>
        <w:top w:val="none" w:sz="0" w:space="0" w:color="auto"/>
        <w:left w:val="none" w:sz="0" w:space="0" w:color="auto"/>
        <w:bottom w:val="none" w:sz="0" w:space="0" w:color="auto"/>
        <w:right w:val="none" w:sz="0" w:space="0" w:color="auto"/>
      </w:divBdr>
    </w:div>
    <w:div w:id="325670874">
      <w:bodyDiv w:val="1"/>
      <w:marLeft w:val="0"/>
      <w:marRight w:val="0"/>
      <w:marTop w:val="0"/>
      <w:marBottom w:val="0"/>
      <w:divBdr>
        <w:top w:val="none" w:sz="0" w:space="0" w:color="auto"/>
        <w:left w:val="none" w:sz="0" w:space="0" w:color="auto"/>
        <w:bottom w:val="none" w:sz="0" w:space="0" w:color="auto"/>
        <w:right w:val="none" w:sz="0" w:space="0" w:color="auto"/>
      </w:divBdr>
    </w:div>
    <w:div w:id="331877060">
      <w:bodyDiv w:val="1"/>
      <w:marLeft w:val="0"/>
      <w:marRight w:val="0"/>
      <w:marTop w:val="0"/>
      <w:marBottom w:val="0"/>
      <w:divBdr>
        <w:top w:val="none" w:sz="0" w:space="0" w:color="auto"/>
        <w:left w:val="none" w:sz="0" w:space="0" w:color="auto"/>
        <w:bottom w:val="none" w:sz="0" w:space="0" w:color="auto"/>
        <w:right w:val="none" w:sz="0" w:space="0" w:color="auto"/>
      </w:divBdr>
    </w:div>
    <w:div w:id="336658906">
      <w:bodyDiv w:val="1"/>
      <w:marLeft w:val="0"/>
      <w:marRight w:val="0"/>
      <w:marTop w:val="0"/>
      <w:marBottom w:val="0"/>
      <w:divBdr>
        <w:top w:val="none" w:sz="0" w:space="0" w:color="auto"/>
        <w:left w:val="none" w:sz="0" w:space="0" w:color="auto"/>
        <w:bottom w:val="none" w:sz="0" w:space="0" w:color="auto"/>
        <w:right w:val="none" w:sz="0" w:space="0" w:color="auto"/>
      </w:divBdr>
    </w:div>
    <w:div w:id="345402424">
      <w:bodyDiv w:val="1"/>
      <w:marLeft w:val="0"/>
      <w:marRight w:val="0"/>
      <w:marTop w:val="0"/>
      <w:marBottom w:val="0"/>
      <w:divBdr>
        <w:top w:val="none" w:sz="0" w:space="0" w:color="auto"/>
        <w:left w:val="none" w:sz="0" w:space="0" w:color="auto"/>
        <w:bottom w:val="none" w:sz="0" w:space="0" w:color="auto"/>
        <w:right w:val="none" w:sz="0" w:space="0" w:color="auto"/>
      </w:divBdr>
      <w:divsChild>
        <w:div w:id="1285232182">
          <w:marLeft w:val="0"/>
          <w:marRight w:val="0"/>
          <w:marTop w:val="0"/>
          <w:marBottom w:val="0"/>
          <w:divBdr>
            <w:top w:val="none" w:sz="0" w:space="0" w:color="auto"/>
            <w:left w:val="none" w:sz="0" w:space="0" w:color="auto"/>
            <w:bottom w:val="none" w:sz="0" w:space="0" w:color="auto"/>
            <w:right w:val="none" w:sz="0" w:space="0" w:color="auto"/>
          </w:divBdr>
        </w:div>
      </w:divsChild>
    </w:div>
    <w:div w:id="350498301">
      <w:bodyDiv w:val="1"/>
      <w:marLeft w:val="0"/>
      <w:marRight w:val="0"/>
      <w:marTop w:val="0"/>
      <w:marBottom w:val="0"/>
      <w:divBdr>
        <w:top w:val="none" w:sz="0" w:space="0" w:color="auto"/>
        <w:left w:val="none" w:sz="0" w:space="0" w:color="auto"/>
        <w:bottom w:val="none" w:sz="0" w:space="0" w:color="auto"/>
        <w:right w:val="none" w:sz="0" w:space="0" w:color="auto"/>
      </w:divBdr>
    </w:div>
    <w:div w:id="356548301">
      <w:bodyDiv w:val="1"/>
      <w:marLeft w:val="0"/>
      <w:marRight w:val="0"/>
      <w:marTop w:val="0"/>
      <w:marBottom w:val="0"/>
      <w:divBdr>
        <w:top w:val="none" w:sz="0" w:space="0" w:color="auto"/>
        <w:left w:val="none" w:sz="0" w:space="0" w:color="auto"/>
        <w:bottom w:val="none" w:sz="0" w:space="0" w:color="auto"/>
        <w:right w:val="none" w:sz="0" w:space="0" w:color="auto"/>
      </w:divBdr>
    </w:div>
    <w:div w:id="367410761">
      <w:bodyDiv w:val="1"/>
      <w:marLeft w:val="0"/>
      <w:marRight w:val="0"/>
      <w:marTop w:val="0"/>
      <w:marBottom w:val="0"/>
      <w:divBdr>
        <w:top w:val="none" w:sz="0" w:space="0" w:color="auto"/>
        <w:left w:val="none" w:sz="0" w:space="0" w:color="auto"/>
        <w:bottom w:val="none" w:sz="0" w:space="0" w:color="auto"/>
        <w:right w:val="none" w:sz="0" w:space="0" w:color="auto"/>
      </w:divBdr>
    </w:div>
    <w:div w:id="392238027">
      <w:bodyDiv w:val="1"/>
      <w:marLeft w:val="0"/>
      <w:marRight w:val="0"/>
      <w:marTop w:val="0"/>
      <w:marBottom w:val="0"/>
      <w:divBdr>
        <w:top w:val="none" w:sz="0" w:space="0" w:color="auto"/>
        <w:left w:val="none" w:sz="0" w:space="0" w:color="auto"/>
        <w:bottom w:val="none" w:sz="0" w:space="0" w:color="auto"/>
        <w:right w:val="none" w:sz="0" w:space="0" w:color="auto"/>
      </w:divBdr>
    </w:div>
    <w:div w:id="392696557">
      <w:bodyDiv w:val="1"/>
      <w:marLeft w:val="0"/>
      <w:marRight w:val="0"/>
      <w:marTop w:val="0"/>
      <w:marBottom w:val="0"/>
      <w:divBdr>
        <w:top w:val="none" w:sz="0" w:space="0" w:color="auto"/>
        <w:left w:val="none" w:sz="0" w:space="0" w:color="auto"/>
        <w:bottom w:val="none" w:sz="0" w:space="0" w:color="auto"/>
        <w:right w:val="none" w:sz="0" w:space="0" w:color="auto"/>
      </w:divBdr>
    </w:div>
    <w:div w:id="393624815">
      <w:bodyDiv w:val="1"/>
      <w:marLeft w:val="0"/>
      <w:marRight w:val="0"/>
      <w:marTop w:val="0"/>
      <w:marBottom w:val="0"/>
      <w:divBdr>
        <w:top w:val="none" w:sz="0" w:space="0" w:color="auto"/>
        <w:left w:val="none" w:sz="0" w:space="0" w:color="auto"/>
        <w:bottom w:val="none" w:sz="0" w:space="0" w:color="auto"/>
        <w:right w:val="none" w:sz="0" w:space="0" w:color="auto"/>
      </w:divBdr>
    </w:div>
    <w:div w:id="402919255">
      <w:bodyDiv w:val="1"/>
      <w:marLeft w:val="0"/>
      <w:marRight w:val="0"/>
      <w:marTop w:val="0"/>
      <w:marBottom w:val="0"/>
      <w:divBdr>
        <w:top w:val="none" w:sz="0" w:space="0" w:color="auto"/>
        <w:left w:val="none" w:sz="0" w:space="0" w:color="auto"/>
        <w:bottom w:val="none" w:sz="0" w:space="0" w:color="auto"/>
        <w:right w:val="none" w:sz="0" w:space="0" w:color="auto"/>
      </w:divBdr>
    </w:div>
    <w:div w:id="403069959">
      <w:bodyDiv w:val="1"/>
      <w:marLeft w:val="0"/>
      <w:marRight w:val="0"/>
      <w:marTop w:val="0"/>
      <w:marBottom w:val="0"/>
      <w:divBdr>
        <w:top w:val="none" w:sz="0" w:space="0" w:color="auto"/>
        <w:left w:val="none" w:sz="0" w:space="0" w:color="auto"/>
        <w:bottom w:val="none" w:sz="0" w:space="0" w:color="auto"/>
        <w:right w:val="none" w:sz="0" w:space="0" w:color="auto"/>
      </w:divBdr>
    </w:div>
    <w:div w:id="421074575">
      <w:bodyDiv w:val="1"/>
      <w:marLeft w:val="0"/>
      <w:marRight w:val="0"/>
      <w:marTop w:val="0"/>
      <w:marBottom w:val="0"/>
      <w:divBdr>
        <w:top w:val="none" w:sz="0" w:space="0" w:color="auto"/>
        <w:left w:val="none" w:sz="0" w:space="0" w:color="auto"/>
        <w:bottom w:val="none" w:sz="0" w:space="0" w:color="auto"/>
        <w:right w:val="none" w:sz="0" w:space="0" w:color="auto"/>
      </w:divBdr>
    </w:div>
    <w:div w:id="425077259">
      <w:bodyDiv w:val="1"/>
      <w:marLeft w:val="0"/>
      <w:marRight w:val="0"/>
      <w:marTop w:val="0"/>
      <w:marBottom w:val="0"/>
      <w:divBdr>
        <w:top w:val="none" w:sz="0" w:space="0" w:color="auto"/>
        <w:left w:val="none" w:sz="0" w:space="0" w:color="auto"/>
        <w:bottom w:val="none" w:sz="0" w:space="0" w:color="auto"/>
        <w:right w:val="none" w:sz="0" w:space="0" w:color="auto"/>
      </w:divBdr>
    </w:div>
    <w:div w:id="435977219">
      <w:bodyDiv w:val="1"/>
      <w:marLeft w:val="0"/>
      <w:marRight w:val="0"/>
      <w:marTop w:val="0"/>
      <w:marBottom w:val="0"/>
      <w:divBdr>
        <w:top w:val="none" w:sz="0" w:space="0" w:color="auto"/>
        <w:left w:val="none" w:sz="0" w:space="0" w:color="auto"/>
        <w:bottom w:val="none" w:sz="0" w:space="0" w:color="auto"/>
        <w:right w:val="none" w:sz="0" w:space="0" w:color="auto"/>
      </w:divBdr>
    </w:div>
    <w:div w:id="446586595">
      <w:bodyDiv w:val="1"/>
      <w:marLeft w:val="0"/>
      <w:marRight w:val="0"/>
      <w:marTop w:val="0"/>
      <w:marBottom w:val="0"/>
      <w:divBdr>
        <w:top w:val="none" w:sz="0" w:space="0" w:color="auto"/>
        <w:left w:val="none" w:sz="0" w:space="0" w:color="auto"/>
        <w:bottom w:val="none" w:sz="0" w:space="0" w:color="auto"/>
        <w:right w:val="none" w:sz="0" w:space="0" w:color="auto"/>
      </w:divBdr>
    </w:div>
    <w:div w:id="448429759">
      <w:bodyDiv w:val="1"/>
      <w:marLeft w:val="0"/>
      <w:marRight w:val="0"/>
      <w:marTop w:val="0"/>
      <w:marBottom w:val="0"/>
      <w:divBdr>
        <w:top w:val="none" w:sz="0" w:space="0" w:color="auto"/>
        <w:left w:val="none" w:sz="0" w:space="0" w:color="auto"/>
        <w:bottom w:val="none" w:sz="0" w:space="0" w:color="auto"/>
        <w:right w:val="none" w:sz="0" w:space="0" w:color="auto"/>
      </w:divBdr>
    </w:div>
    <w:div w:id="450167993">
      <w:bodyDiv w:val="1"/>
      <w:marLeft w:val="0"/>
      <w:marRight w:val="0"/>
      <w:marTop w:val="0"/>
      <w:marBottom w:val="0"/>
      <w:divBdr>
        <w:top w:val="none" w:sz="0" w:space="0" w:color="auto"/>
        <w:left w:val="none" w:sz="0" w:space="0" w:color="auto"/>
        <w:bottom w:val="none" w:sz="0" w:space="0" w:color="auto"/>
        <w:right w:val="none" w:sz="0" w:space="0" w:color="auto"/>
      </w:divBdr>
    </w:div>
    <w:div w:id="452401977">
      <w:bodyDiv w:val="1"/>
      <w:marLeft w:val="0"/>
      <w:marRight w:val="0"/>
      <w:marTop w:val="0"/>
      <w:marBottom w:val="0"/>
      <w:divBdr>
        <w:top w:val="none" w:sz="0" w:space="0" w:color="auto"/>
        <w:left w:val="none" w:sz="0" w:space="0" w:color="auto"/>
        <w:bottom w:val="none" w:sz="0" w:space="0" w:color="auto"/>
        <w:right w:val="none" w:sz="0" w:space="0" w:color="auto"/>
      </w:divBdr>
    </w:div>
    <w:div w:id="454296266">
      <w:bodyDiv w:val="1"/>
      <w:marLeft w:val="0"/>
      <w:marRight w:val="0"/>
      <w:marTop w:val="0"/>
      <w:marBottom w:val="0"/>
      <w:divBdr>
        <w:top w:val="none" w:sz="0" w:space="0" w:color="auto"/>
        <w:left w:val="none" w:sz="0" w:space="0" w:color="auto"/>
        <w:bottom w:val="none" w:sz="0" w:space="0" w:color="auto"/>
        <w:right w:val="none" w:sz="0" w:space="0" w:color="auto"/>
      </w:divBdr>
    </w:div>
    <w:div w:id="455607453">
      <w:bodyDiv w:val="1"/>
      <w:marLeft w:val="0"/>
      <w:marRight w:val="0"/>
      <w:marTop w:val="0"/>
      <w:marBottom w:val="0"/>
      <w:divBdr>
        <w:top w:val="none" w:sz="0" w:space="0" w:color="auto"/>
        <w:left w:val="none" w:sz="0" w:space="0" w:color="auto"/>
        <w:bottom w:val="none" w:sz="0" w:space="0" w:color="auto"/>
        <w:right w:val="none" w:sz="0" w:space="0" w:color="auto"/>
      </w:divBdr>
    </w:div>
    <w:div w:id="472792834">
      <w:bodyDiv w:val="1"/>
      <w:marLeft w:val="0"/>
      <w:marRight w:val="0"/>
      <w:marTop w:val="0"/>
      <w:marBottom w:val="0"/>
      <w:divBdr>
        <w:top w:val="none" w:sz="0" w:space="0" w:color="auto"/>
        <w:left w:val="none" w:sz="0" w:space="0" w:color="auto"/>
        <w:bottom w:val="none" w:sz="0" w:space="0" w:color="auto"/>
        <w:right w:val="none" w:sz="0" w:space="0" w:color="auto"/>
      </w:divBdr>
    </w:div>
    <w:div w:id="478113657">
      <w:bodyDiv w:val="1"/>
      <w:marLeft w:val="0"/>
      <w:marRight w:val="0"/>
      <w:marTop w:val="0"/>
      <w:marBottom w:val="0"/>
      <w:divBdr>
        <w:top w:val="none" w:sz="0" w:space="0" w:color="auto"/>
        <w:left w:val="none" w:sz="0" w:space="0" w:color="auto"/>
        <w:bottom w:val="none" w:sz="0" w:space="0" w:color="auto"/>
        <w:right w:val="none" w:sz="0" w:space="0" w:color="auto"/>
      </w:divBdr>
    </w:div>
    <w:div w:id="480193438">
      <w:bodyDiv w:val="1"/>
      <w:marLeft w:val="0"/>
      <w:marRight w:val="0"/>
      <w:marTop w:val="0"/>
      <w:marBottom w:val="0"/>
      <w:divBdr>
        <w:top w:val="none" w:sz="0" w:space="0" w:color="auto"/>
        <w:left w:val="none" w:sz="0" w:space="0" w:color="auto"/>
        <w:bottom w:val="none" w:sz="0" w:space="0" w:color="auto"/>
        <w:right w:val="none" w:sz="0" w:space="0" w:color="auto"/>
      </w:divBdr>
    </w:div>
    <w:div w:id="516888506">
      <w:bodyDiv w:val="1"/>
      <w:marLeft w:val="0"/>
      <w:marRight w:val="0"/>
      <w:marTop w:val="0"/>
      <w:marBottom w:val="0"/>
      <w:divBdr>
        <w:top w:val="none" w:sz="0" w:space="0" w:color="auto"/>
        <w:left w:val="none" w:sz="0" w:space="0" w:color="auto"/>
        <w:bottom w:val="none" w:sz="0" w:space="0" w:color="auto"/>
        <w:right w:val="none" w:sz="0" w:space="0" w:color="auto"/>
      </w:divBdr>
    </w:div>
    <w:div w:id="522520820">
      <w:bodyDiv w:val="1"/>
      <w:marLeft w:val="0"/>
      <w:marRight w:val="0"/>
      <w:marTop w:val="0"/>
      <w:marBottom w:val="0"/>
      <w:divBdr>
        <w:top w:val="none" w:sz="0" w:space="0" w:color="auto"/>
        <w:left w:val="none" w:sz="0" w:space="0" w:color="auto"/>
        <w:bottom w:val="none" w:sz="0" w:space="0" w:color="auto"/>
        <w:right w:val="none" w:sz="0" w:space="0" w:color="auto"/>
      </w:divBdr>
    </w:div>
    <w:div w:id="546264819">
      <w:bodyDiv w:val="1"/>
      <w:marLeft w:val="0"/>
      <w:marRight w:val="0"/>
      <w:marTop w:val="0"/>
      <w:marBottom w:val="0"/>
      <w:divBdr>
        <w:top w:val="none" w:sz="0" w:space="0" w:color="auto"/>
        <w:left w:val="none" w:sz="0" w:space="0" w:color="auto"/>
        <w:bottom w:val="none" w:sz="0" w:space="0" w:color="auto"/>
        <w:right w:val="none" w:sz="0" w:space="0" w:color="auto"/>
      </w:divBdr>
    </w:div>
    <w:div w:id="555507174">
      <w:bodyDiv w:val="1"/>
      <w:marLeft w:val="0"/>
      <w:marRight w:val="0"/>
      <w:marTop w:val="0"/>
      <w:marBottom w:val="0"/>
      <w:divBdr>
        <w:top w:val="none" w:sz="0" w:space="0" w:color="auto"/>
        <w:left w:val="none" w:sz="0" w:space="0" w:color="auto"/>
        <w:bottom w:val="none" w:sz="0" w:space="0" w:color="auto"/>
        <w:right w:val="none" w:sz="0" w:space="0" w:color="auto"/>
      </w:divBdr>
    </w:div>
    <w:div w:id="557284761">
      <w:bodyDiv w:val="1"/>
      <w:marLeft w:val="0"/>
      <w:marRight w:val="0"/>
      <w:marTop w:val="0"/>
      <w:marBottom w:val="0"/>
      <w:divBdr>
        <w:top w:val="none" w:sz="0" w:space="0" w:color="auto"/>
        <w:left w:val="none" w:sz="0" w:space="0" w:color="auto"/>
        <w:bottom w:val="none" w:sz="0" w:space="0" w:color="auto"/>
        <w:right w:val="none" w:sz="0" w:space="0" w:color="auto"/>
      </w:divBdr>
      <w:divsChild>
        <w:div w:id="669866072">
          <w:marLeft w:val="0"/>
          <w:marRight w:val="0"/>
          <w:marTop w:val="0"/>
          <w:marBottom w:val="0"/>
          <w:divBdr>
            <w:top w:val="none" w:sz="0" w:space="0" w:color="auto"/>
            <w:left w:val="none" w:sz="0" w:space="0" w:color="auto"/>
            <w:bottom w:val="none" w:sz="0" w:space="0" w:color="auto"/>
            <w:right w:val="none" w:sz="0" w:space="0" w:color="auto"/>
          </w:divBdr>
        </w:div>
      </w:divsChild>
    </w:div>
    <w:div w:id="561645898">
      <w:bodyDiv w:val="1"/>
      <w:marLeft w:val="0"/>
      <w:marRight w:val="0"/>
      <w:marTop w:val="0"/>
      <w:marBottom w:val="0"/>
      <w:divBdr>
        <w:top w:val="none" w:sz="0" w:space="0" w:color="auto"/>
        <w:left w:val="none" w:sz="0" w:space="0" w:color="auto"/>
        <w:bottom w:val="none" w:sz="0" w:space="0" w:color="auto"/>
        <w:right w:val="none" w:sz="0" w:space="0" w:color="auto"/>
      </w:divBdr>
    </w:div>
    <w:div w:id="568997363">
      <w:bodyDiv w:val="1"/>
      <w:marLeft w:val="0"/>
      <w:marRight w:val="0"/>
      <w:marTop w:val="0"/>
      <w:marBottom w:val="0"/>
      <w:divBdr>
        <w:top w:val="none" w:sz="0" w:space="0" w:color="auto"/>
        <w:left w:val="none" w:sz="0" w:space="0" w:color="auto"/>
        <w:bottom w:val="none" w:sz="0" w:space="0" w:color="auto"/>
        <w:right w:val="none" w:sz="0" w:space="0" w:color="auto"/>
      </w:divBdr>
    </w:div>
    <w:div w:id="572350852">
      <w:bodyDiv w:val="1"/>
      <w:marLeft w:val="0"/>
      <w:marRight w:val="0"/>
      <w:marTop w:val="0"/>
      <w:marBottom w:val="0"/>
      <w:divBdr>
        <w:top w:val="none" w:sz="0" w:space="0" w:color="auto"/>
        <w:left w:val="none" w:sz="0" w:space="0" w:color="auto"/>
        <w:bottom w:val="none" w:sz="0" w:space="0" w:color="auto"/>
        <w:right w:val="none" w:sz="0" w:space="0" w:color="auto"/>
      </w:divBdr>
    </w:div>
    <w:div w:id="578829323">
      <w:bodyDiv w:val="1"/>
      <w:marLeft w:val="0"/>
      <w:marRight w:val="0"/>
      <w:marTop w:val="0"/>
      <w:marBottom w:val="0"/>
      <w:divBdr>
        <w:top w:val="none" w:sz="0" w:space="0" w:color="auto"/>
        <w:left w:val="none" w:sz="0" w:space="0" w:color="auto"/>
        <w:bottom w:val="none" w:sz="0" w:space="0" w:color="auto"/>
        <w:right w:val="none" w:sz="0" w:space="0" w:color="auto"/>
      </w:divBdr>
      <w:divsChild>
        <w:div w:id="585765677">
          <w:marLeft w:val="0"/>
          <w:marRight w:val="0"/>
          <w:marTop w:val="0"/>
          <w:marBottom w:val="0"/>
          <w:divBdr>
            <w:top w:val="none" w:sz="0" w:space="0" w:color="auto"/>
            <w:left w:val="none" w:sz="0" w:space="0" w:color="auto"/>
            <w:bottom w:val="none" w:sz="0" w:space="0" w:color="auto"/>
            <w:right w:val="none" w:sz="0" w:space="0" w:color="auto"/>
          </w:divBdr>
        </w:div>
      </w:divsChild>
    </w:div>
    <w:div w:id="579605088">
      <w:bodyDiv w:val="1"/>
      <w:marLeft w:val="0"/>
      <w:marRight w:val="0"/>
      <w:marTop w:val="0"/>
      <w:marBottom w:val="0"/>
      <w:divBdr>
        <w:top w:val="none" w:sz="0" w:space="0" w:color="auto"/>
        <w:left w:val="none" w:sz="0" w:space="0" w:color="auto"/>
        <w:bottom w:val="none" w:sz="0" w:space="0" w:color="auto"/>
        <w:right w:val="none" w:sz="0" w:space="0" w:color="auto"/>
      </w:divBdr>
    </w:div>
    <w:div w:id="605818649">
      <w:bodyDiv w:val="1"/>
      <w:marLeft w:val="0"/>
      <w:marRight w:val="0"/>
      <w:marTop w:val="0"/>
      <w:marBottom w:val="0"/>
      <w:divBdr>
        <w:top w:val="none" w:sz="0" w:space="0" w:color="auto"/>
        <w:left w:val="none" w:sz="0" w:space="0" w:color="auto"/>
        <w:bottom w:val="none" w:sz="0" w:space="0" w:color="auto"/>
        <w:right w:val="none" w:sz="0" w:space="0" w:color="auto"/>
      </w:divBdr>
    </w:div>
    <w:div w:id="614749514">
      <w:bodyDiv w:val="1"/>
      <w:marLeft w:val="0"/>
      <w:marRight w:val="0"/>
      <w:marTop w:val="0"/>
      <w:marBottom w:val="0"/>
      <w:divBdr>
        <w:top w:val="none" w:sz="0" w:space="0" w:color="auto"/>
        <w:left w:val="none" w:sz="0" w:space="0" w:color="auto"/>
        <w:bottom w:val="none" w:sz="0" w:space="0" w:color="auto"/>
        <w:right w:val="none" w:sz="0" w:space="0" w:color="auto"/>
      </w:divBdr>
    </w:div>
    <w:div w:id="617226391">
      <w:bodyDiv w:val="1"/>
      <w:marLeft w:val="0"/>
      <w:marRight w:val="0"/>
      <w:marTop w:val="0"/>
      <w:marBottom w:val="0"/>
      <w:divBdr>
        <w:top w:val="none" w:sz="0" w:space="0" w:color="auto"/>
        <w:left w:val="none" w:sz="0" w:space="0" w:color="auto"/>
        <w:bottom w:val="none" w:sz="0" w:space="0" w:color="auto"/>
        <w:right w:val="none" w:sz="0" w:space="0" w:color="auto"/>
      </w:divBdr>
    </w:div>
    <w:div w:id="620502891">
      <w:bodyDiv w:val="1"/>
      <w:marLeft w:val="0"/>
      <w:marRight w:val="0"/>
      <w:marTop w:val="0"/>
      <w:marBottom w:val="0"/>
      <w:divBdr>
        <w:top w:val="none" w:sz="0" w:space="0" w:color="auto"/>
        <w:left w:val="none" w:sz="0" w:space="0" w:color="auto"/>
        <w:bottom w:val="none" w:sz="0" w:space="0" w:color="auto"/>
        <w:right w:val="none" w:sz="0" w:space="0" w:color="auto"/>
      </w:divBdr>
    </w:div>
    <w:div w:id="621304430">
      <w:bodyDiv w:val="1"/>
      <w:marLeft w:val="0"/>
      <w:marRight w:val="0"/>
      <w:marTop w:val="0"/>
      <w:marBottom w:val="0"/>
      <w:divBdr>
        <w:top w:val="none" w:sz="0" w:space="0" w:color="auto"/>
        <w:left w:val="none" w:sz="0" w:space="0" w:color="auto"/>
        <w:bottom w:val="none" w:sz="0" w:space="0" w:color="auto"/>
        <w:right w:val="none" w:sz="0" w:space="0" w:color="auto"/>
      </w:divBdr>
    </w:div>
    <w:div w:id="657075276">
      <w:bodyDiv w:val="1"/>
      <w:marLeft w:val="0"/>
      <w:marRight w:val="0"/>
      <w:marTop w:val="0"/>
      <w:marBottom w:val="0"/>
      <w:divBdr>
        <w:top w:val="none" w:sz="0" w:space="0" w:color="auto"/>
        <w:left w:val="none" w:sz="0" w:space="0" w:color="auto"/>
        <w:bottom w:val="none" w:sz="0" w:space="0" w:color="auto"/>
        <w:right w:val="none" w:sz="0" w:space="0" w:color="auto"/>
      </w:divBdr>
    </w:div>
    <w:div w:id="658920705">
      <w:bodyDiv w:val="1"/>
      <w:marLeft w:val="0"/>
      <w:marRight w:val="0"/>
      <w:marTop w:val="0"/>
      <w:marBottom w:val="0"/>
      <w:divBdr>
        <w:top w:val="none" w:sz="0" w:space="0" w:color="auto"/>
        <w:left w:val="none" w:sz="0" w:space="0" w:color="auto"/>
        <w:bottom w:val="none" w:sz="0" w:space="0" w:color="auto"/>
        <w:right w:val="none" w:sz="0" w:space="0" w:color="auto"/>
      </w:divBdr>
    </w:div>
    <w:div w:id="663624657">
      <w:bodyDiv w:val="1"/>
      <w:marLeft w:val="0"/>
      <w:marRight w:val="0"/>
      <w:marTop w:val="0"/>
      <w:marBottom w:val="0"/>
      <w:divBdr>
        <w:top w:val="none" w:sz="0" w:space="0" w:color="auto"/>
        <w:left w:val="none" w:sz="0" w:space="0" w:color="auto"/>
        <w:bottom w:val="none" w:sz="0" w:space="0" w:color="auto"/>
        <w:right w:val="none" w:sz="0" w:space="0" w:color="auto"/>
      </w:divBdr>
    </w:div>
    <w:div w:id="679504954">
      <w:bodyDiv w:val="1"/>
      <w:marLeft w:val="0"/>
      <w:marRight w:val="0"/>
      <w:marTop w:val="0"/>
      <w:marBottom w:val="0"/>
      <w:divBdr>
        <w:top w:val="none" w:sz="0" w:space="0" w:color="auto"/>
        <w:left w:val="none" w:sz="0" w:space="0" w:color="auto"/>
        <w:bottom w:val="none" w:sz="0" w:space="0" w:color="auto"/>
        <w:right w:val="none" w:sz="0" w:space="0" w:color="auto"/>
      </w:divBdr>
      <w:divsChild>
        <w:div w:id="274337704">
          <w:marLeft w:val="0"/>
          <w:marRight w:val="0"/>
          <w:marTop w:val="0"/>
          <w:marBottom w:val="0"/>
          <w:divBdr>
            <w:top w:val="none" w:sz="0" w:space="0" w:color="auto"/>
            <w:left w:val="none" w:sz="0" w:space="0" w:color="auto"/>
            <w:bottom w:val="none" w:sz="0" w:space="0" w:color="auto"/>
            <w:right w:val="none" w:sz="0" w:space="0" w:color="auto"/>
          </w:divBdr>
        </w:div>
      </w:divsChild>
    </w:div>
    <w:div w:id="699742202">
      <w:bodyDiv w:val="1"/>
      <w:marLeft w:val="0"/>
      <w:marRight w:val="0"/>
      <w:marTop w:val="0"/>
      <w:marBottom w:val="0"/>
      <w:divBdr>
        <w:top w:val="none" w:sz="0" w:space="0" w:color="auto"/>
        <w:left w:val="none" w:sz="0" w:space="0" w:color="auto"/>
        <w:bottom w:val="none" w:sz="0" w:space="0" w:color="auto"/>
        <w:right w:val="none" w:sz="0" w:space="0" w:color="auto"/>
      </w:divBdr>
    </w:div>
    <w:div w:id="704839718">
      <w:bodyDiv w:val="1"/>
      <w:marLeft w:val="0"/>
      <w:marRight w:val="0"/>
      <w:marTop w:val="0"/>
      <w:marBottom w:val="0"/>
      <w:divBdr>
        <w:top w:val="none" w:sz="0" w:space="0" w:color="auto"/>
        <w:left w:val="none" w:sz="0" w:space="0" w:color="auto"/>
        <w:bottom w:val="none" w:sz="0" w:space="0" w:color="auto"/>
        <w:right w:val="none" w:sz="0" w:space="0" w:color="auto"/>
      </w:divBdr>
    </w:div>
    <w:div w:id="716898601">
      <w:bodyDiv w:val="1"/>
      <w:marLeft w:val="0"/>
      <w:marRight w:val="0"/>
      <w:marTop w:val="0"/>
      <w:marBottom w:val="0"/>
      <w:divBdr>
        <w:top w:val="none" w:sz="0" w:space="0" w:color="auto"/>
        <w:left w:val="none" w:sz="0" w:space="0" w:color="auto"/>
        <w:bottom w:val="none" w:sz="0" w:space="0" w:color="auto"/>
        <w:right w:val="none" w:sz="0" w:space="0" w:color="auto"/>
      </w:divBdr>
    </w:div>
    <w:div w:id="726102019">
      <w:bodyDiv w:val="1"/>
      <w:marLeft w:val="0"/>
      <w:marRight w:val="0"/>
      <w:marTop w:val="0"/>
      <w:marBottom w:val="0"/>
      <w:divBdr>
        <w:top w:val="none" w:sz="0" w:space="0" w:color="auto"/>
        <w:left w:val="none" w:sz="0" w:space="0" w:color="auto"/>
        <w:bottom w:val="none" w:sz="0" w:space="0" w:color="auto"/>
        <w:right w:val="none" w:sz="0" w:space="0" w:color="auto"/>
      </w:divBdr>
    </w:div>
    <w:div w:id="740559196">
      <w:bodyDiv w:val="1"/>
      <w:marLeft w:val="0"/>
      <w:marRight w:val="0"/>
      <w:marTop w:val="0"/>
      <w:marBottom w:val="0"/>
      <w:divBdr>
        <w:top w:val="none" w:sz="0" w:space="0" w:color="auto"/>
        <w:left w:val="none" w:sz="0" w:space="0" w:color="auto"/>
        <w:bottom w:val="none" w:sz="0" w:space="0" w:color="auto"/>
        <w:right w:val="none" w:sz="0" w:space="0" w:color="auto"/>
      </w:divBdr>
    </w:div>
    <w:div w:id="743601693">
      <w:bodyDiv w:val="1"/>
      <w:marLeft w:val="0"/>
      <w:marRight w:val="0"/>
      <w:marTop w:val="0"/>
      <w:marBottom w:val="0"/>
      <w:divBdr>
        <w:top w:val="none" w:sz="0" w:space="0" w:color="auto"/>
        <w:left w:val="none" w:sz="0" w:space="0" w:color="auto"/>
        <w:bottom w:val="none" w:sz="0" w:space="0" w:color="auto"/>
        <w:right w:val="none" w:sz="0" w:space="0" w:color="auto"/>
      </w:divBdr>
    </w:div>
    <w:div w:id="771050894">
      <w:bodyDiv w:val="1"/>
      <w:marLeft w:val="0"/>
      <w:marRight w:val="0"/>
      <w:marTop w:val="0"/>
      <w:marBottom w:val="0"/>
      <w:divBdr>
        <w:top w:val="none" w:sz="0" w:space="0" w:color="auto"/>
        <w:left w:val="none" w:sz="0" w:space="0" w:color="auto"/>
        <w:bottom w:val="none" w:sz="0" w:space="0" w:color="auto"/>
        <w:right w:val="none" w:sz="0" w:space="0" w:color="auto"/>
      </w:divBdr>
    </w:div>
    <w:div w:id="773286135">
      <w:bodyDiv w:val="1"/>
      <w:marLeft w:val="0"/>
      <w:marRight w:val="0"/>
      <w:marTop w:val="0"/>
      <w:marBottom w:val="0"/>
      <w:divBdr>
        <w:top w:val="none" w:sz="0" w:space="0" w:color="auto"/>
        <w:left w:val="none" w:sz="0" w:space="0" w:color="auto"/>
        <w:bottom w:val="none" w:sz="0" w:space="0" w:color="auto"/>
        <w:right w:val="none" w:sz="0" w:space="0" w:color="auto"/>
      </w:divBdr>
      <w:divsChild>
        <w:div w:id="521481518">
          <w:marLeft w:val="0"/>
          <w:marRight w:val="0"/>
          <w:marTop w:val="0"/>
          <w:marBottom w:val="0"/>
          <w:divBdr>
            <w:top w:val="none" w:sz="0" w:space="0" w:color="auto"/>
            <w:left w:val="none" w:sz="0" w:space="0" w:color="auto"/>
            <w:bottom w:val="none" w:sz="0" w:space="0" w:color="auto"/>
            <w:right w:val="none" w:sz="0" w:space="0" w:color="auto"/>
          </w:divBdr>
        </w:div>
      </w:divsChild>
    </w:div>
    <w:div w:id="779180207">
      <w:bodyDiv w:val="1"/>
      <w:marLeft w:val="0"/>
      <w:marRight w:val="0"/>
      <w:marTop w:val="0"/>
      <w:marBottom w:val="0"/>
      <w:divBdr>
        <w:top w:val="none" w:sz="0" w:space="0" w:color="auto"/>
        <w:left w:val="none" w:sz="0" w:space="0" w:color="auto"/>
        <w:bottom w:val="none" w:sz="0" w:space="0" w:color="auto"/>
        <w:right w:val="none" w:sz="0" w:space="0" w:color="auto"/>
      </w:divBdr>
    </w:div>
    <w:div w:id="785925150">
      <w:bodyDiv w:val="1"/>
      <w:marLeft w:val="0"/>
      <w:marRight w:val="0"/>
      <w:marTop w:val="0"/>
      <w:marBottom w:val="0"/>
      <w:divBdr>
        <w:top w:val="none" w:sz="0" w:space="0" w:color="auto"/>
        <w:left w:val="none" w:sz="0" w:space="0" w:color="auto"/>
        <w:bottom w:val="none" w:sz="0" w:space="0" w:color="auto"/>
        <w:right w:val="none" w:sz="0" w:space="0" w:color="auto"/>
      </w:divBdr>
    </w:div>
    <w:div w:id="789325761">
      <w:bodyDiv w:val="1"/>
      <w:marLeft w:val="0"/>
      <w:marRight w:val="0"/>
      <w:marTop w:val="0"/>
      <w:marBottom w:val="0"/>
      <w:divBdr>
        <w:top w:val="none" w:sz="0" w:space="0" w:color="auto"/>
        <w:left w:val="none" w:sz="0" w:space="0" w:color="auto"/>
        <w:bottom w:val="none" w:sz="0" w:space="0" w:color="auto"/>
        <w:right w:val="none" w:sz="0" w:space="0" w:color="auto"/>
      </w:divBdr>
    </w:div>
    <w:div w:id="791940587">
      <w:bodyDiv w:val="1"/>
      <w:marLeft w:val="0"/>
      <w:marRight w:val="0"/>
      <w:marTop w:val="0"/>
      <w:marBottom w:val="0"/>
      <w:divBdr>
        <w:top w:val="none" w:sz="0" w:space="0" w:color="auto"/>
        <w:left w:val="none" w:sz="0" w:space="0" w:color="auto"/>
        <w:bottom w:val="none" w:sz="0" w:space="0" w:color="auto"/>
        <w:right w:val="none" w:sz="0" w:space="0" w:color="auto"/>
      </w:divBdr>
    </w:div>
    <w:div w:id="793016388">
      <w:bodyDiv w:val="1"/>
      <w:marLeft w:val="0"/>
      <w:marRight w:val="0"/>
      <w:marTop w:val="0"/>
      <w:marBottom w:val="0"/>
      <w:divBdr>
        <w:top w:val="none" w:sz="0" w:space="0" w:color="auto"/>
        <w:left w:val="none" w:sz="0" w:space="0" w:color="auto"/>
        <w:bottom w:val="none" w:sz="0" w:space="0" w:color="auto"/>
        <w:right w:val="none" w:sz="0" w:space="0" w:color="auto"/>
      </w:divBdr>
    </w:div>
    <w:div w:id="798694192">
      <w:bodyDiv w:val="1"/>
      <w:marLeft w:val="0"/>
      <w:marRight w:val="0"/>
      <w:marTop w:val="0"/>
      <w:marBottom w:val="0"/>
      <w:divBdr>
        <w:top w:val="none" w:sz="0" w:space="0" w:color="auto"/>
        <w:left w:val="none" w:sz="0" w:space="0" w:color="auto"/>
        <w:bottom w:val="none" w:sz="0" w:space="0" w:color="auto"/>
        <w:right w:val="none" w:sz="0" w:space="0" w:color="auto"/>
      </w:divBdr>
    </w:div>
    <w:div w:id="809250523">
      <w:bodyDiv w:val="1"/>
      <w:marLeft w:val="0"/>
      <w:marRight w:val="0"/>
      <w:marTop w:val="0"/>
      <w:marBottom w:val="0"/>
      <w:divBdr>
        <w:top w:val="none" w:sz="0" w:space="0" w:color="auto"/>
        <w:left w:val="none" w:sz="0" w:space="0" w:color="auto"/>
        <w:bottom w:val="none" w:sz="0" w:space="0" w:color="auto"/>
        <w:right w:val="none" w:sz="0" w:space="0" w:color="auto"/>
      </w:divBdr>
    </w:div>
    <w:div w:id="813332934">
      <w:bodyDiv w:val="1"/>
      <w:marLeft w:val="0"/>
      <w:marRight w:val="0"/>
      <w:marTop w:val="0"/>
      <w:marBottom w:val="0"/>
      <w:divBdr>
        <w:top w:val="none" w:sz="0" w:space="0" w:color="auto"/>
        <w:left w:val="none" w:sz="0" w:space="0" w:color="auto"/>
        <w:bottom w:val="none" w:sz="0" w:space="0" w:color="auto"/>
        <w:right w:val="none" w:sz="0" w:space="0" w:color="auto"/>
      </w:divBdr>
    </w:div>
    <w:div w:id="814881787">
      <w:bodyDiv w:val="1"/>
      <w:marLeft w:val="0"/>
      <w:marRight w:val="0"/>
      <w:marTop w:val="0"/>
      <w:marBottom w:val="0"/>
      <w:divBdr>
        <w:top w:val="none" w:sz="0" w:space="0" w:color="auto"/>
        <w:left w:val="none" w:sz="0" w:space="0" w:color="auto"/>
        <w:bottom w:val="none" w:sz="0" w:space="0" w:color="auto"/>
        <w:right w:val="none" w:sz="0" w:space="0" w:color="auto"/>
      </w:divBdr>
    </w:div>
    <w:div w:id="822889932">
      <w:bodyDiv w:val="1"/>
      <w:marLeft w:val="0"/>
      <w:marRight w:val="0"/>
      <w:marTop w:val="0"/>
      <w:marBottom w:val="0"/>
      <w:divBdr>
        <w:top w:val="none" w:sz="0" w:space="0" w:color="auto"/>
        <w:left w:val="none" w:sz="0" w:space="0" w:color="auto"/>
        <w:bottom w:val="none" w:sz="0" w:space="0" w:color="auto"/>
        <w:right w:val="none" w:sz="0" w:space="0" w:color="auto"/>
      </w:divBdr>
    </w:div>
    <w:div w:id="830176587">
      <w:bodyDiv w:val="1"/>
      <w:marLeft w:val="0"/>
      <w:marRight w:val="0"/>
      <w:marTop w:val="0"/>
      <w:marBottom w:val="0"/>
      <w:divBdr>
        <w:top w:val="none" w:sz="0" w:space="0" w:color="auto"/>
        <w:left w:val="none" w:sz="0" w:space="0" w:color="auto"/>
        <w:bottom w:val="none" w:sz="0" w:space="0" w:color="auto"/>
        <w:right w:val="none" w:sz="0" w:space="0" w:color="auto"/>
      </w:divBdr>
    </w:div>
    <w:div w:id="830868622">
      <w:bodyDiv w:val="1"/>
      <w:marLeft w:val="0"/>
      <w:marRight w:val="0"/>
      <w:marTop w:val="0"/>
      <w:marBottom w:val="0"/>
      <w:divBdr>
        <w:top w:val="none" w:sz="0" w:space="0" w:color="auto"/>
        <w:left w:val="none" w:sz="0" w:space="0" w:color="auto"/>
        <w:bottom w:val="none" w:sz="0" w:space="0" w:color="auto"/>
        <w:right w:val="none" w:sz="0" w:space="0" w:color="auto"/>
      </w:divBdr>
    </w:div>
    <w:div w:id="832648839">
      <w:bodyDiv w:val="1"/>
      <w:marLeft w:val="0"/>
      <w:marRight w:val="0"/>
      <w:marTop w:val="0"/>
      <w:marBottom w:val="0"/>
      <w:divBdr>
        <w:top w:val="none" w:sz="0" w:space="0" w:color="auto"/>
        <w:left w:val="none" w:sz="0" w:space="0" w:color="auto"/>
        <w:bottom w:val="none" w:sz="0" w:space="0" w:color="auto"/>
        <w:right w:val="none" w:sz="0" w:space="0" w:color="auto"/>
      </w:divBdr>
    </w:div>
    <w:div w:id="833226750">
      <w:bodyDiv w:val="1"/>
      <w:marLeft w:val="0"/>
      <w:marRight w:val="0"/>
      <w:marTop w:val="0"/>
      <w:marBottom w:val="0"/>
      <w:divBdr>
        <w:top w:val="none" w:sz="0" w:space="0" w:color="auto"/>
        <w:left w:val="none" w:sz="0" w:space="0" w:color="auto"/>
        <w:bottom w:val="none" w:sz="0" w:space="0" w:color="auto"/>
        <w:right w:val="none" w:sz="0" w:space="0" w:color="auto"/>
      </w:divBdr>
    </w:div>
    <w:div w:id="837844534">
      <w:bodyDiv w:val="1"/>
      <w:marLeft w:val="0"/>
      <w:marRight w:val="0"/>
      <w:marTop w:val="0"/>
      <w:marBottom w:val="0"/>
      <w:divBdr>
        <w:top w:val="none" w:sz="0" w:space="0" w:color="auto"/>
        <w:left w:val="none" w:sz="0" w:space="0" w:color="auto"/>
        <w:bottom w:val="none" w:sz="0" w:space="0" w:color="auto"/>
        <w:right w:val="none" w:sz="0" w:space="0" w:color="auto"/>
      </w:divBdr>
    </w:div>
    <w:div w:id="839081383">
      <w:bodyDiv w:val="1"/>
      <w:marLeft w:val="0"/>
      <w:marRight w:val="0"/>
      <w:marTop w:val="0"/>
      <w:marBottom w:val="0"/>
      <w:divBdr>
        <w:top w:val="none" w:sz="0" w:space="0" w:color="auto"/>
        <w:left w:val="none" w:sz="0" w:space="0" w:color="auto"/>
        <w:bottom w:val="none" w:sz="0" w:space="0" w:color="auto"/>
        <w:right w:val="none" w:sz="0" w:space="0" w:color="auto"/>
      </w:divBdr>
    </w:div>
    <w:div w:id="840314265">
      <w:bodyDiv w:val="1"/>
      <w:marLeft w:val="0"/>
      <w:marRight w:val="0"/>
      <w:marTop w:val="0"/>
      <w:marBottom w:val="0"/>
      <w:divBdr>
        <w:top w:val="none" w:sz="0" w:space="0" w:color="auto"/>
        <w:left w:val="none" w:sz="0" w:space="0" w:color="auto"/>
        <w:bottom w:val="none" w:sz="0" w:space="0" w:color="auto"/>
        <w:right w:val="none" w:sz="0" w:space="0" w:color="auto"/>
      </w:divBdr>
      <w:divsChild>
        <w:div w:id="1810201445">
          <w:marLeft w:val="0"/>
          <w:marRight w:val="0"/>
          <w:marTop w:val="0"/>
          <w:marBottom w:val="0"/>
          <w:divBdr>
            <w:top w:val="none" w:sz="0" w:space="0" w:color="auto"/>
            <w:left w:val="none" w:sz="0" w:space="0" w:color="auto"/>
            <w:bottom w:val="none" w:sz="0" w:space="0" w:color="auto"/>
            <w:right w:val="none" w:sz="0" w:space="0" w:color="auto"/>
          </w:divBdr>
        </w:div>
      </w:divsChild>
    </w:div>
    <w:div w:id="873075136">
      <w:bodyDiv w:val="1"/>
      <w:marLeft w:val="0"/>
      <w:marRight w:val="0"/>
      <w:marTop w:val="0"/>
      <w:marBottom w:val="0"/>
      <w:divBdr>
        <w:top w:val="none" w:sz="0" w:space="0" w:color="auto"/>
        <w:left w:val="none" w:sz="0" w:space="0" w:color="auto"/>
        <w:bottom w:val="none" w:sz="0" w:space="0" w:color="auto"/>
        <w:right w:val="none" w:sz="0" w:space="0" w:color="auto"/>
      </w:divBdr>
    </w:div>
    <w:div w:id="880554851">
      <w:bodyDiv w:val="1"/>
      <w:marLeft w:val="0"/>
      <w:marRight w:val="0"/>
      <w:marTop w:val="0"/>
      <w:marBottom w:val="0"/>
      <w:divBdr>
        <w:top w:val="none" w:sz="0" w:space="0" w:color="auto"/>
        <w:left w:val="none" w:sz="0" w:space="0" w:color="auto"/>
        <w:bottom w:val="none" w:sz="0" w:space="0" w:color="auto"/>
        <w:right w:val="none" w:sz="0" w:space="0" w:color="auto"/>
      </w:divBdr>
    </w:div>
    <w:div w:id="884563214">
      <w:bodyDiv w:val="1"/>
      <w:marLeft w:val="0"/>
      <w:marRight w:val="0"/>
      <w:marTop w:val="0"/>
      <w:marBottom w:val="0"/>
      <w:divBdr>
        <w:top w:val="none" w:sz="0" w:space="0" w:color="auto"/>
        <w:left w:val="none" w:sz="0" w:space="0" w:color="auto"/>
        <w:bottom w:val="none" w:sz="0" w:space="0" w:color="auto"/>
        <w:right w:val="none" w:sz="0" w:space="0" w:color="auto"/>
      </w:divBdr>
    </w:div>
    <w:div w:id="884876134">
      <w:bodyDiv w:val="1"/>
      <w:marLeft w:val="0"/>
      <w:marRight w:val="0"/>
      <w:marTop w:val="0"/>
      <w:marBottom w:val="0"/>
      <w:divBdr>
        <w:top w:val="none" w:sz="0" w:space="0" w:color="auto"/>
        <w:left w:val="none" w:sz="0" w:space="0" w:color="auto"/>
        <w:bottom w:val="none" w:sz="0" w:space="0" w:color="auto"/>
        <w:right w:val="none" w:sz="0" w:space="0" w:color="auto"/>
      </w:divBdr>
    </w:div>
    <w:div w:id="885484381">
      <w:bodyDiv w:val="1"/>
      <w:marLeft w:val="0"/>
      <w:marRight w:val="0"/>
      <w:marTop w:val="0"/>
      <w:marBottom w:val="0"/>
      <w:divBdr>
        <w:top w:val="none" w:sz="0" w:space="0" w:color="auto"/>
        <w:left w:val="none" w:sz="0" w:space="0" w:color="auto"/>
        <w:bottom w:val="none" w:sz="0" w:space="0" w:color="auto"/>
        <w:right w:val="none" w:sz="0" w:space="0" w:color="auto"/>
      </w:divBdr>
    </w:div>
    <w:div w:id="885726271">
      <w:bodyDiv w:val="1"/>
      <w:marLeft w:val="0"/>
      <w:marRight w:val="0"/>
      <w:marTop w:val="0"/>
      <w:marBottom w:val="0"/>
      <w:divBdr>
        <w:top w:val="none" w:sz="0" w:space="0" w:color="auto"/>
        <w:left w:val="none" w:sz="0" w:space="0" w:color="auto"/>
        <w:bottom w:val="none" w:sz="0" w:space="0" w:color="auto"/>
        <w:right w:val="none" w:sz="0" w:space="0" w:color="auto"/>
      </w:divBdr>
    </w:div>
    <w:div w:id="886840770">
      <w:bodyDiv w:val="1"/>
      <w:marLeft w:val="0"/>
      <w:marRight w:val="0"/>
      <w:marTop w:val="0"/>
      <w:marBottom w:val="0"/>
      <w:divBdr>
        <w:top w:val="none" w:sz="0" w:space="0" w:color="auto"/>
        <w:left w:val="none" w:sz="0" w:space="0" w:color="auto"/>
        <w:bottom w:val="none" w:sz="0" w:space="0" w:color="auto"/>
        <w:right w:val="none" w:sz="0" w:space="0" w:color="auto"/>
      </w:divBdr>
    </w:div>
    <w:div w:id="915021171">
      <w:bodyDiv w:val="1"/>
      <w:marLeft w:val="0"/>
      <w:marRight w:val="0"/>
      <w:marTop w:val="0"/>
      <w:marBottom w:val="0"/>
      <w:divBdr>
        <w:top w:val="none" w:sz="0" w:space="0" w:color="auto"/>
        <w:left w:val="none" w:sz="0" w:space="0" w:color="auto"/>
        <w:bottom w:val="none" w:sz="0" w:space="0" w:color="auto"/>
        <w:right w:val="none" w:sz="0" w:space="0" w:color="auto"/>
      </w:divBdr>
    </w:div>
    <w:div w:id="920024355">
      <w:bodyDiv w:val="1"/>
      <w:marLeft w:val="0"/>
      <w:marRight w:val="0"/>
      <w:marTop w:val="0"/>
      <w:marBottom w:val="0"/>
      <w:divBdr>
        <w:top w:val="none" w:sz="0" w:space="0" w:color="auto"/>
        <w:left w:val="none" w:sz="0" w:space="0" w:color="auto"/>
        <w:bottom w:val="none" w:sz="0" w:space="0" w:color="auto"/>
        <w:right w:val="none" w:sz="0" w:space="0" w:color="auto"/>
      </w:divBdr>
    </w:div>
    <w:div w:id="921258460">
      <w:bodyDiv w:val="1"/>
      <w:marLeft w:val="0"/>
      <w:marRight w:val="0"/>
      <w:marTop w:val="0"/>
      <w:marBottom w:val="0"/>
      <w:divBdr>
        <w:top w:val="none" w:sz="0" w:space="0" w:color="auto"/>
        <w:left w:val="none" w:sz="0" w:space="0" w:color="auto"/>
        <w:bottom w:val="none" w:sz="0" w:space="0" w:color="auto"/>
        <w:right w:val="none" w:sz="0" w:space="0" w:color="auto"/>
      </w:divBdr>
    </w:div>
    <w:div w:id="926425815">
      <w:bodyDiv w:val="1"/>
      <w:marLeft w:val="0"/>
      <w:marRight w:val="0"/>
      <w:marTop w:val="0"/>
      <w:marBottom w:val="0"/>
      <w:divBdr>
        <w:top w:val="none" w:sz="0" w:space="0" w:color="auto"/>
        <w:left w:val="none" w:sz="0" w:space="0" w:color="auto"/>
        <w:bottom w:val="none" w:sz="0" w:space="0" w:color="auto"/>
        <w:right w:val="none" w:sz="0" w:space="0" w:color="auto"/>
      </w:divBdr>
    </w:div>
    <w:div w:id="933785035">
      <w:bodyDiv w:val="1"/>
      <w:marLeft w:val="0"/>
      <w:marRight w:val="0"/>
      <w:marTop w:val="0"/>
      <w:marBottom w:val="0"/>
      <w:divBdr>
        <w:top w:val="none" w:sz="0" w:space="0" w:color="auto"/>
        <w:left w:val="none" w:sz="0" w:space="0" w:color="auto"/>
        <w:bottom w:val="none" w:sz="0" w:space="0" w:color="auto"/>
        <w:right w:val="none" w:sz="0" w:space="0" w:color="auto"/>
      </w:divBdr>
    </w:div>
    <w:div w:id="936598256">
      <w:bodyDiv w:val="1"/>
      <w:marLeft w:val="0"/>
      <w:marRight w:val="0"/>
      <w:marTop w:val="0"/>
      <w:marBottom w:val="0"/>
      <w:divBdr>
        <w:top w:val="none" w:sz="0" w:space="0" w:color="auto"/>
        <w:left w:val="none" w:sz="0" w:space="0" w:color="auto"/>
        <w:bottom w:val="none" w:sz="0" w:space="0" w:color="auto"/>
        <w:right w:val="none" w:sz="0" w:space="0" w:color="auto"/>
      </w:divBdr>
    </w:div>
    <w:div w:id="955136313">
      <w:bodyDiv w:val="1"/>
      <w:marLeft w:val="0"/>
      <w:marRight w:val="0"/>
      <w:marTop w:val="0"/>
      <w:marBottom w:val="0"/>
      <w:divBdr>
        <w:top w:val="none" w:sz="0" w:space="0" w:color="auto"/>
        <w:left w:val="none" w:sz="0" w:space="0" w:color="auto"/>
        <w:bottom w:val="none" w:sz="0" w:space="0" w:color="auto"/>
        <w:right w:val="none" w:sz="0" w:space="0" w:color="auto"/>
      </w:divBdr>
    </w:div>
    <w:div w:id="979116514">
      <w:bodyDiv w:val="1"/>
      <w:marLeft w:val="0"/>
      <w:marRight w:val="0"/>
      <w:marTop w:val="0"/>
      <w:marBottom w:val="0"/>
      <w:divBdr>
        <w:top w:val="none" w:sz="0" w:space="0" w:color="auto"/>
        <w:left w:val="none" w:sz="0" w:space="0" w:color="auto"/>
        <w:bottom w:val="none" w:sz="0" w:space="0" w:color="auto"/>
        <w:right w:val="none" w:sz="0" w:space="0" w:color="auto"/>
      </w:divBdr>
    </w:div>
    <w:div w:id="991180297">
      <w:bodyDiv w:val="1"/>
      <w:marLeft w:val="0"/>
      <w:marRight w:val="0"/>
      <w:marTop w:val="0"/>
      <w:marBottom w:val="0"/>
      <w:divBdr>
        <w:top w:val="none" w:sz="0" w:space="0" w:color="auto"/>
        <w:left w:val="none" w:sz="0" w:space="0" w:color="auto"/>
        <w:bottom w:val="none" w:sz="0" w:space="0" w:color="auto"/>
        <w:right w:val="none" w:sz="0" w:space="0" w:color="auto"/>
      </w:divBdr>
    </w:div>
    <w:div w:id="991375131">
      <w:bodyDiv w:val="1"/>
      <w:marLeft w:val="0"/>
      <w:marRight w:val="0"/>
      <w:marTop w:val="0"/>
      <w:marBottom w:val="0"/>
      <w:divBdr>
        <w:top w:val="none" w:sz="0" w:space="0" w:color="auto"/>
        <w:left w:val="none" w:sz="0" w:space="0" w:color="auto"/>
        <w:bottom w:val="none" w:sz="0" w:space="0" w:color="auto"/>
        <w:right w:val="none" w:sz="0" w:space="0" w:color="auto"/>
      </w:divBdr>
    </w:div>
    <w:div w:id="992564810">
      <w:bodyDiv w:val="1"/>
      <w:marLeft w:val="0"/>
      <w:marRight w:val="0"/>
      <w:marTop w:val="0"/>
      <w:marBottom w:val="0"/>
      <w:divBdr>
        <w:top w:val="none" w:sz="0" w:space="0" w:color="auto"/>
        <w:left w:val="none" w:sz="0" w:space="0" w:color="auto"/>
        <w:bottom w:val="none" w:sz="0" w:space="0" w:color="auto"/>
        <w:right w:val="none" w:sz="0" w:space="0" w:color="auto"/>
      </w:divBdr>
    </w:div>
    <w:div w:id="993340158">
      <w:bodyDiv w:val="1"/>
      <w:marLeft w:val="0"/>
      <w:marRight w:val="0"/>
      <w:marTop w:val="0"/>
      <w:marBottom w:val="0"/>
      <w:divBdr>
        <w:top w:val="none" w:sz="0" w:space="0" w:color="auto"/>
        <w:left w:val="none" w:sz="0" w:space="0" w:color="auto"/>
        <w:bottom w:val="none" w:sz="0" w:space="0" w:color="auto"/>
        <w:right w:val="none" w:sz="0" w:space="0" w:color="auto"/>
      </w:divBdr>
    </w:div>
    <w:div w:id="994576790">
      <w:bodyDiv w:val="1"/>
      <w:marLeft w:val="0"/>
      <w:marRight w:val="0"/>
      <w:marTop w:val="0"/>
      <w:marBottom w:val="0"/>
      <w:divBdr>
        <w:top w:val="none" w:sz="0" w:space="0" w:color="auto"/>
        <w:left w:val="none" w:sz="0" w:space="0" w:color="auto"/>
        <w:bottom w:val="none" w:sz="0" w:space="0" w:color="auto"/>
        <w:right w:val="none" w:sz="0" w:space="0" w:color="auto"/>
      </w:divBdr>
    </w:div>
    <w:div w:id="1003899804">
      <w:bodyDiv w:val="1"/>
      <w:marLeft w:val="0"/>
      <w:marRight w:val="0"/>
      <w:marTop w:val="0"/>
      <w:marBottom w:val="0"/>
      <w:divBdr>
        <w:top w:val="none" w:sz="0" w:space="0" w:color="auto"/>
        <w:left w:val="none" w:sz="0" w:space="0" w:color="auto"/>
        <w:bottom w:val="none" w:sz="0" w:space="0" w:color="auto"/>
        <w:right w:val="none" w:sz="0" w:space="0" w:color="auto"/>
      </w:divBdr>
    </w:div>
    <w:div w:id="1009916800">
      <w:bodyDiv w:val="1"/>
      <w:marLeft w:val="0"/>
      <w:marRight w:val="0"/>
      <w:marTop w:val="0"/>
      <w:marBottom w:val="0"/>
      <w:divBdr>
        <w:top w:val="none" w:sz="0" w:space="0" w:color="auto"/>
        <w:left w:val="none" w:sz="0" w:space="0" w:color="auto"/>
        <w:bottom w:val="none" w:sz="0" w:space="0" w:color="auto"/>
        <w:right w:val="none" w:sz="0" w:space="0" w:color="auto"/>
      </w:divBdr>
    </w:div>
    <w:div w:id="1011030157">
      <w:bodyDiv w:val="1"/>
      <w:marLeft w:val="0"/>
      <w:marRight w:val="0"/>
      <w:marTop w:val="0"/>
      <w:marBottom w:val="0"/>
      <w:divBdr>
        <w:top w:val="none" w:sz="0" w:space="0" w:color="auto"/>
        <w:left w:val="none" w:sz="0" w:space="0" w:color="auto"/>
        <w:bottom w:val="none" w:sz="0" w:space="0" w:color="auto"/>
        <w:right w:val="none" w:sz="0" w:space="0" w:color="auto"/>
      </w:divBdr>
    </w:div>
    <w:div w:id="1012803599">
      <w:bodyDiv w:val="1"/>
      <w:marLeft w:val="0"/>
      <w:marRight w:val="0"/>
      <w:marTop w:val="0"/>
      <w:marBottom w:val="0"/>
      <w:divBdr>
        <w:top w:val="none" w:sz="0" w:space="0" w:color="auto"/>
        <w:left w:val="none" w:sz="0" w:space="0" w:color="auto"/>
        <w:bottom w:val="none" w:sz="0" w:space="0" w:color="auto"/>
        <w:right w:val="none" w:sz="0" w:space="0" w:color="auto"/>
      </w:divBdr>
    </w:div>
    <w:div w:id="1014650034">
      <w:bodyDiv w:val="1"/>
      <w:marLeft w:val="0"/>
      <w:marRight w:val="0"/>
      <w:marTop w:val="0"/>
      <w:marBottom w:val="0"/>
      <w:divBdr>
        <w:top w:val="none" w:sz="0" w:space="0" w:color="auto"/>
        <w:left w:val="none" w:sz="0" w:space="0" w:color="auto"/>
        <w:bottom w:val="none" w:sz="0" w:space="0" w:color="auto"/>
        <w:right w:val="none" w:sz="0" w:space="0" w:color="auto"/>
      </w:divBdr>
    </w:div>
    <w:div w:id="1017081484">
      <w:bodyDiv w:val="1"/>
      <w:marLeft w:val="0"/>
      <w:marRight w:val="0"/>
      <w:marTop w:val="0"/>
      <w:marBottom w:val="0"/>
      <w:divBdr>
        <w:top w:val="none" w:sz="0" w:space="0" w:color="auto"/>
        <w:left w:val="none" w:sz="0" w:space="0" w:color="auto"/>
        <w:bottom w:val="none" w:sz="0" w:space="0" w:color="auto"/>
        <w:right w:val="none" w:sz="0" w:space="0" w:color="auto"/>
      </w:divBdr>
    </w:div>
    <w:div w:id="1019308894">
      <w:bodyDiv w:val="1"/>
      <w:marLeft w:val="0"/>
      <w:marRight w:val="0"/>
      <w:marTop w:val="0"/>
      <w:marBottom w:val="0"/>
      <w:divBdr>
        <w:top w:val="none" w:sz="0" w:space="0" w:color="auto"/>
        <w:left w:val="none" w:sz="0" w:space="0" w:color="auto"/>
        <w:bottom w:val="none" w:sz="0" w:space="0" w:color="auto"/>
        <w:right w:val="none" w:sz="0" w:space="0" w:color="auto"/>
      </w:divBdr>
    </w:div>
    <w:div w:id="1026101217">
      <w:bodyDiv w:val="1"/>
      <w:marLeft w:val="0"/>
      <w:marRight w:val="0"/>
      <w:marTop w:val="0"/>
      <w:marBottom w:val="0"/>
      <w:divBdr>
        <w:top w:val="none" w:sz="0" w:space="0" w:color="auto"/>
        <w:left w:val="none" w:sz="0" w:space="0" w:color="auto"/>
        <w:bottom w:val="none" w:sz="0" w:space="0" w:color="auto"/>
        <w:right w:val="none" w:sz="0" w:space="0" w:color="auto"/>
      </w:divBdr>
    </w:div>
    <w:div w:id="1028407076">
      <w:bodyDiv w:val="1"/>
      <w:marLeft w:val="0"/>
      <w:marRight w:val="0"/>
      <w:marTop w:val="0"/>
      <w:marBottom w:val="0"/>
      <w:divBdr>
        <w:top w:val="none" w:sz="0" w:space="0" w:color="auto"/>
        <w:left w:val="none" w:sz="0" w:space="0" w:color="auto"/>
        <w:bottom w:val="none" w:sz="0" w:space="0" w:color="auto"/>
        <w:right w:val="none" w:sz="0" w:space="0" w:color="auto"/>
      </w:divBdr>
    </w:div>
    <w:div w:id="1032264373">
      <w:bodyDiv w:val="1"/>
      <w:marLeft w:val="0"/>
      <w:marRight w:val="0"/>
      <w:marTop w:val="0"/>
      <w:marBottom w:val="0"/>
      <w:divBdr>
        <w:top w:val="none" w:sz="0" w:space="0" w:color="auto"/>
        <w:left w:val="none" w:sz="0" w:space="0" w:color="auto"/>
        <w:bottom w:val="none" w:sz="0" w:space="0" w:color="auto"/>
        <w:right w:val="none" w:sz="0" w:space="0" w:color="auto"/>
      </w:divBdr>
    </w:div>
    <w:div w:id="1048410184">
      <w:bodyDiv w:val="1"/>
      <w:marLeft w:val="0"/>
      <w:marRight w:val="0"/>
      <w:marTop w:val="0"/>
      <w:marBottom w:val="0"/>
      <w:divBdr>
        <w:top w:val="none" w:sz="0" w:space="0" w:color="auto"/>
        <w:left w:val="none" w:sz="0" w:space="0" w:color="auto"/>
        <w:bottom w:val="none" w:sz="0" w:space="0" w:color="auto"/>
        <w:right w:val="none" w:sz="0" w:space="0" w:color="auto"/>
      </w:divBdr>
    </w:div>
    <w:div w:id="1065566821">
      <w:bodyDiv w:val="1"/>
      <w:marLeft w:val="0"/>
      <w:marRight w:val="0"/>
      <w:marTop w:val="0"/>
      <w:marBottom w:val="0"/>
      <w:divBdr>
        <w:top w:val="none" w:sz="0" w:space="0" w:color="auto"/>
        <w:left w:val="none" w:sz="0" w:space="0" w:color="auto"/>
        <w:bottom w:val="none" w:sz="0" w:space="0" w:color="auto"/>
        <w:right w:val="none" w:sz="0" w:space="0" w:color="auto"/>
      </w:divBdr>
    </w:div>
    <w:div w:id="1108088959">
      <w:bodyDiv w:val="1"/>
      <w:marLeft w:val="0"/>
      <w:marRight w:val="0"/>
      <w:marTop w:val="0"/>
      <w:marBottom w:val="0"/>
      <w:divBdr>
        <w:top w:val="none" w:sz="0" w:space="0" w:color="auto"/>
        <w:left w:val="none" w:sz="0" w:space="0" w:color="auto"/>
        <w:bottom w:val="none" w:sz="0" w:space="0" w:color="auto"/>
        <w:right w:val="none" w:sz="0" w:space="0" w:color="auto"/>
      </w:divBdr>
    </w:div>
    <w:div w:id="1110929668">
      <w:bodyDiv w:val="1"/>
      <w:marLeft w:val="0"/>
      <w:marRight w:val="0"/>
      <w:marTop w:val="0"/>
      <w:marBottom w:val="0"/>
      <w:divBdr>
        <w:top w:val="none" w:sz="0" w:space="0" w:color="auto"/>
        <w:left w:val="none" w:sz="0" w:space="0" w:color="auto"/>
        <w:bottom w:val="none" w:sz="0" w:space="0" w:color="auto"/>
        <w:right w:val="none" w:sz="0" w:space="0" w:color="auto"/>
      </w:divBdr>
    </w:div>
    <w:div w:id="1127703927">
      <w:bodyDiv w:val="1"/>
      <w:marLeft w:val="0"/>
      <w:marRight w:val="0"/>
      <w:marTop w:val="0"/>
      <w:marBottom w:val="0"/>
      <w:divBdr>
        <w:top w:val="none" w:sz="0" w:space="0" w:color="auto"/>
        <w:left w:val="none" w:sz="0" w:space="0" w:color="auto"/>
        <w:bottom w:val="none" w:sz="0" w:space="0" w:color="auto"/>
        <w:right w:val="none" w:sz="0" w:space="0" w:color="auto"/>
      </w:divBdr>
    </w:div>
    <w:div w:id="1131903920">
      <w:bodyDiv w:val="1"/>
      <w:marLeft w:val="0"/>
      <w:marRight w:val="0"/>
      <w:marTop w:val="0"/>
      <w:marBottom w:val="0"/>
      <w:divBdr>
        <w:top w:val="none" w:sz="0" w:space="0" w:color="auto"/>
        <w:left w:val="none" w:sz="0" w:space="0" w:color="auto"/>
        <w:bottom w:val="none" w:sz="0" w:space="0" w:color="auto"/>
        <w:right w:val="none" w:sz="0" w:space="0" w:color="auto"/>
      </w:divBdr>
    </w:div>
    <w:div w:id="1149829911">
      <w:bodyDiv w:val="1"/>
      <w:marLeft w:val="0"/>
      <w:marRight w:val="0"/>
      <w:marTop w:val="0"/>
      <w:marBottom w:val="0"/>
      <w:divBdr>
        <w:top w:val="none" w:sz="0" w:space="0" w:color="auto"/>
        <w:left w:val="none" w:sz="0" w:space="0" w:color="auto"/>
        <w:bottom w:val="none" w:sz="0" w:space="0" w:color="auto"/>
        <w:right w:val="none" w:sz="0" w:space="0" w:color="auto"/>
      </w:divBdr>
    </w:div>
    <w:div w:id="1164469223">
      <w:bodyDiv w:val="1"/>
      <w:marLeft w:val="0"/>
      <w:marRight w:val="0"/>
      <w:marTop w:val="0"/>
      <w:marBottom w:val="0"/>
      <w:divBdr>
        <w:top w:val="none" w:sz="0" w:space="0" w:color="auto"/>
        <w:left w:val="none" w:sz="0" w:space="0" w:color="auto"/>
        <w:bottom w:val="none" w:sz="0" w:space="0" w:color="auto"/>
        <w:right w:val="none" w:sz="0" w:space="0" w:color="auto"/>
      </w:divBdr>
    </w:div>
    <w:div w:id="1165971859">
      <w:bodyDiv w:val="1"/>
      <w:marLeft w:val="0"/>
      <w:marRight w:val="0"/>
      <w:marTop w:val="0"/>
      <w:marBottom w:val="0"/>
      <w:divBdr>
        <w:top w:val="none" w:sz="0" w:space="0" w:color="auto"/>
        <w:left w:val="none" w:sz="0" w:space="0" w:color="auto"/>
        <w:bottom w:val="none" w:sz="0" w:space="0" w:color="auto"/>
        <w:right w:val="none" w:sz="0" w:space="0" w:color="auto"/>
      </w:divBdr>
    </w:div>
    <w:div w:id="1182353612">
      <w:bodyDiv w:val="1"/>
      <w:marLeft w:val="0"/>
      <w:marRight w:val="0"/>
      <w:marTop w:val="0"/>
      <w:marBottom w:val="0"/>
      <w:divBdr>
        <w:top w:val="none" w:sz="0" w:space="0" w:color="auto"/>
        <w:left w:val="none" w:sz="0" w:space="0" w:color="auto"/>
        <w:bottom w:val="none" w:sz="0" w:space="0" w:color="auto"/>
        <w:right w:val="none" w:sz="0" w:space="0" w:color="auto"/>
      </w:divBdr>
    </w:div>
    <w:div w:id="1187712741">
      <w:bodyDiv w:val="1"/>
      <w:marLeft w:val="0"/>
      <w:marRight w:val="0"/>
      <w:marTop w:val="0"/>
      <w:marBottom w:val="0"/>
      <w:divBdr>
        <w:top w:val="none" w:sz="0" w:space="0" w:color="auto"/>
        <w:left w:val="none" w:sz="0" w:space="0" w:color="auto"/>
        <w:bottom w:val="none" w:sz="0" w:space="0" w:color="auto"/>
        <w:right w:val="none" w:sz="0" w:space="0" w:color="auto"/>
      </w:divBdr>
    </w:div>
    <w:div w:id="1210996522">
      <w:bodyDiv w:val="1"/>
      <w:marLeft w:val="0"/>
      <w:marRight w:val="0"/>
      <w:marTop w:val="0"/>
      <w:marBottom w:val="0"/>
      <w:divBdr>
        <w:top w:val="none" w:sz="0" w:space="0" w:color="auto"/>
        <w:left w:val="none" w:sz="0" w:space="0" w:color="auto"/>
        <w:bottom w:val="none" w:sz="0" w:space="0" w:color="auto"/>
        <w:right w:val="none" w:sz="0" w:space="0" w:color="auto"/>
      </w:divBdr>
    </w:div>
    <w:div w:id="1216352572">
      <w:bodyDiv w:val="1"/>
      <w:marLeft w:val="0"/>
      <w:marRight w:val="0"/>
      <w:marTop w:val="0"/>
      <w:marBottom w:val="0"/>
      <w:divBdr>
        <w:top w:val="none" w:sz="0" w:space="0" w:color="auto"/>
        <w:left w:val="none" w:sz="0" w:space="0" w:color="auto"/>
        <w:bottom w:val="none" w:sz="0" w:space="0" w:color="auto"/>
        <w:right w:val="none" w:sz="0" w:space="0" w:color="auto"/>
      </w:divBdr>
    </w:div>
    <w:div w:id="1221135674">
      <w:bodyDiv w:val="1"/>
      <w:marLeft w:val="0"/>
      <w:marRight w:val="0"/>
      <w:marTop w:val="0"/>
      <w:marBottom w:val="0"/>
      <w:divBdr>
        <w:top w:val="none" w:sz="0" w:space="0" w:color="auto"/>
        <w:left w:val="none" w:sz="0" w:space="0" w:color="auto"/>
        <w:bottom w:val="none" w:sz="0" w:space="0" w:color="auto"/>
        <w:right w:val="none" w:sz="0" w:space="0" w:color="auto"/>
      </w:divBdr>
    </w:div>
    <w:div w:id="1227182652">
      <w:bodyDiv w:val="1"/>
      <w:marLeft w:val="0"/>
      <w:marRight w:val="0"/>
      <w:marTop w:val="0"/>
      <w:marBottom w:val="0"/>
      <w:divBdr>
        <w:top w:val="none" w:sz="0" w:space="0" w:color="auto"/>
        <w:left w:val="none" w:sz="0" w:space="0" w:color="auto"/>
        <w:bottom w:val="none" w:sz="0" w:space="0" w:color="auto"/>
        <w:right w:val="none" w:sz="0" w:space="0" w:color="auto"/>
      </w:divBdr>
      <w:divsChild>
        <w:div w:id="567573682">
          <w:marLeft w:val="0"/>
          <w:marRight w:val="0"/>
          <w:marTop w:val="0"/>
          <w:marBottom w:val="0"/>
          <w:divBdr>
            <w:top w:val="none" w:sz="0" w:space="0" w:color="auto"/>
            <w:left w:val="none" w:sz="0" w:space="0" w:color="auto"/>
            <w:bottom w:val="none" w:sz="0" w:space="0" w:color="auto"/>
            <w:right w:val="none" w:sz="0" w:space="0" w:color="auto"/>
          </w:divBdr>
        </w:div>
      </w:divsChild>
    </w:div>
    <w:div w:id="1227301086">
      <w:bodyDiv w:val="1"/>
      <w:marLeft w:val="0"/>
      <w:marRight w:val="0"/>
      <w:marTop w:val="0"/>
      <w:marBottom w:val="0"/>
      <w:divBdr>
        <w:top w:val="none" w:sz="0" w:space="0" w:color="auto"/>
        <w:left w:val="none" w:sz="0" w:space="0" w:color="auto"/>
        <w:bottom w:val="none" w:sz="0" w:space="0" w:color="auto"/>
        <w:right w:val="none" w:sz="0" w:space="0" w:color="auto"/>
      </w:divBdr>
    </w:div>
    <w:div w:id="1234968721">
      <w:bodyDiv w:val="1"/>
      <w:marLeft w:val="0"/>
      <w:marRight w:val="0"/>
      <w:marTop w:val="0"/>
      <w:marBottom w:val="0"/>
      <w:divBdr>
        <w:top w:val="none" w:sz="0" w:space="0" w:color="auto"/>
        <w:left w:val="none" w:sz="0" w:space="0" w:color="auto"/>
        <w:bottom w:val="none" w:sz="0" w:space="0" w:color="auto"/>
        <w:right w:val="none" w:sz="0" w:space="0" w:color="auto"/>
      </w:divBdr>
    </w:div>
    <w:div w:id="1236083882">
      <w:bodyDiv w:val="1"/>
      <w:marLeft w:val="0"/>
      <w:marRight w:val="0"/>
      <w:marTop w:val="0"/>
      <w:marBottom w:val="0"/>
      <w:divBdr>
        <w:top w:val="none" w:sz="0" w:space="0" w:color="auto"/>
        <w:left w:val="none" w:sz="0" w:space="0" w:color="auto"/>
        <w:bottom w:val="none" w:sz="0" w:space="0" w:color="auto"/>
        <w:right w:val="none" w:sz="0" w:space="0" w:color="auto"/>
      </w:divBdr>
    </w:div>
    <w:div w:id="1242251437">
      <w:bodyDiv w:val="1"/>
      <w:marLeft w:val="0"/>
      <w:marRight w:val="0"/>
      <w:marTop w:val="0"/>
      <w:marBottom w:val="0"/>
      <w:divBdr>
        <w:top w:val="none" w:sz="0" w:space="0" w:color="auto"/>
        <w:left w:val="none" w:sz="0" w:space="0" w:color="auto"/>
        <w:bottom w:val="none" w:sz="0" w:space="0" w:color="auto"/>
        <w:right w:val="none" w:sz="0" w:space="0" w:color="auto"/>
      </w:divBdr>
    </w:div>
    <w:div w:id="1258096032">
      <w:bodyDiv w:val="1"/>
      <w:marLeft w:val="0"/>
      <w:marRight w:val="0"/>
      <w:marTop w:val="0"/>
      <w:marBottom w:val="0"/>
      <w:divBdr>
        <w:top w:val="none" w:sz="0" w:space="0" w:color="auto"/>
        <w:left w:val="none" w:sz="0" w:space="0" w:color="auto"/>
        <w:bottom w:val="none" w:sz="0" w:space="0" w:color="auto"/>
        <w:right w:val="none" w:sz="0" w:space="0" w:color="auto"/>
      </w:divBdr>
    </w:div>
    <w:div w:id="1269463740">
      <w:bodyDiv w:val="1"/>
      <w:marLeft w:val="0"/>
      <w:marRight w:val="0"/>
      <w:marTop w:val="0"/>
      <w:marBottom w:val="0"/>
      <w:divBdr>
        <w:top w:val="none" w:sz="0" w:space="0" w:color="auto"/>
        <w:left w:val="none" w:sz="0" w:space="0" w:color="auto"/>
        <w:bottom w:val="none" w:sz="0" w:space="0" w:color="auto"/>
        <w:right w:val="none" w:sz="0" w:space="0" w:color="auto"/>
      </w:divBdr>
    </w:div>
    <w:div w:id="1287389502">
      <w:bodyDiv w:val="1"/>
      <w:marLeft w:val="0"/>
      <w:marRight w:val="0"/>
      <w:marTop w:val="0"/>
      <w:marBottom w:val="0"/>
      <w:divBdr>
        <w:top w:val="none" w:sz="0" w:space="0" w:color="auto"/>
        <w:left w:val="none" w:sz="0" w:space="0" w:color="auto"/>
        <w:bottom w:val="none" w:sz="0" w:space="0" w:color="auto"/>
        <w:right w:val="none" w:sz="0" w:space="0" w:color="auto"/>
      </w:divBdr>
    </w:div>
    <w:div w:id="1290817626">
      <w:bodyDiv w:val="1"/>
      <w:marLeft w:val="0"/>
      <w:marRight w:val="0"/>
      <w:marTop w:val="0"/>
      <w:marBottom w:val="0"/>
      <w:divBdr>
        <w:top w:val="none" w:sz="0" w:space="0" w:color="auto"/>
        <w:left w:val="none" w:sz="0" w:space="0" w:color="auto"/>
        <w:bottom w:val="none" w:sz="0" w:space="0" w:color="auto"/>
        <w:right w:val="none" w:sz="0" w:space="0" w:color="auto"/>
      </w:divBdr>
    </w:div>
    <w:div w:id="1294601820">
      <w:bodyDiv w:val="1"/>
      <w:marLeft w:val="0"/>
      <w:marRight w:val="0"/>
      <w:marTop w:val="0"/>
      <w:marBottom w:val="0"/>
      <w:divBdr>
        <w:top w:val="none" w:sz="0" w:space="0" w:color="auto"/>
        <w:left w:val="none" w:sz="0" w:space="0" w:color="auto"/>
        <w:bottom w:val="none" w:sz="0" w:space="0" w:color="auto"/>
        <w:right w:val="none" w:sz="0" w:space="0" w:color="auto"/>
      </w:divBdr>
    </w:div>
    <w:div w:id="1294825537">
      <w:bodyDiv w:val="1"/>
      <w:marLeft w:val="0"/>
      <w:marRight w:val="0"/>
      <w:marTop w:val="0"/>
      <w:marBottom w:val="0"/>
      <w:divBdr>
        <w:top w:val="none" w:sz="0" w:space="0" w:color="auto"/>
        <w:left w:val="none" w:sz="0" w:space="0" w:color="auto"/>
        <w:bottom w:val="none" w:sz="0" w:space="0" w:color="auto"/>
        <w:right w:val="none" w:sz="0" w:space="0" w:color="auto"/>
      </w:divBdr>
    </w:div>
    <w:div w:id="1314020339">
      <w:bodyDiv w:val="1"/>
      <w:marLeft w:val="0"/>
      <w:marRight w:val="0"/>
      <w:marTop w:val="0"/>
      <w:marBottom w:val="0"/>
      <w:divBdr>
        <w:top w:val="none" w:sz="0" w:space="0" w:color="auto"/>
        <w:left w:val="none" w:sz="0" w:space="0" w:color="auto"/>
        <w:bottom w:val="none" w:sz="0" w:space="0" w:color="auto"/>
        <w:right w:val="none" w:sz="0" w:space="0" w:color="auto"/>
      </w:divBdr>
    </w:div>
    <w:div w:id="1329678249">
      <w:bodyDiv w:val="1"/>
      <w:marLeft w:val="0"/>
      <w:marRight w:val="0"/>
      <w:marTop w:val="0"/>
      <w:marBottom w:val="0"/>
      <w:divBdr>
        <w:top w:val="none" w:sz="0" w:space="0" w:color="auto"/>
        <w:left w:val="none" w:sz="0" w:space="0" w:color="auto"/>
        <w:bottom w:val="none" w:sz="0" w:space="0" w:color="auto"/>
        <w:right w:val="none" w:sz="0" w:space="0" w:color="auto"/>
      </w:divBdr>
    </w:div>
    <w:div w:id="1348294810">
      <w:bodyDiv w:val="1"/>
      <w:marLeft w:val="0"/>
      <w:marRight w:val="0"/>
      <w:marTop w:val="0"/>
      <w:marBottom w:val="0"/>
      <w:divBdr>
        <w:top w:val="none" w:sz="0" w:space="0" w:color="auto"/>
        <w:left w:val="none" w:sz="0" w:space="0" w:color="auto"/>
        <w:bottom w:val="none" w:sz="0" w:space="0" w:color="auto"/>
        <w:right w:val="none" w:sz="0" w:space="0" w:color="auto"/>
      </w:divBdr>
    </w:div>
    <w:div w:id="1351446876">
      <w:bodyDiv w:val="1"/>
      <w:marLeft w:val="0"/>
      <w:marRight w:val="0"/>
      <w:marTop w:val="0"/>
      <w:marBottom w:val="0"/>
      <w:divBdr>
        <w:top w:val="none" w:sz="0" w:space="0" w:color="auto"/>
        <w:left w:val="none" w:sz="0" w:space="0" w:color="auto"/>
        <w:bottom w:val="none" w:sz="0" w:space="0" w:color="auto"/>
        <w:right w:val="none" w:sz="0" w:space="0" w:color="auto"/>
      </w:divBdr>
    </w:div>
    <w:div w:id="1356536913">
      <w:bodyDiv w:val="1"/>
      <w:marLeft w:val="0"/>
      <w:marRight w:val="0"/>
      <w:marTop w:val="0"/>
      <w:marBottom w:val="0"/>
      <w:divBdr>
        <w:top w:val="none" w:sz="0" w:space="0" w:color="auto"/>
        <w:left w:val="none" w:sz="0" w:space="0" w:color="auto"/>
        <w:bottom w:val="none" w:sz="0" w:space="0" w:color="auto"/>
        <w:right w:val="none" w:sz="0" w:space="0" w:color="auto"/>
      </w:divBdr>
    </w:div>
    <w:div w:id="1371538303">
      <w:bodyDiv w:val="1"/>
      <w:marLeft w:val="0"/>
      <w:marRight w:val="0"/>
      <w:marTop w:val="0"/>
      <w:marBottom w:val="0"/>
      <w:divBdr>
        <w:top w:val="none" w:sz="0" w:space="0" w:color="auto"/>
        <w:left w:val="none" w:sz="0" w:space="0" w:color="auto"/>
        <w:bottom w:val="none" w:sz="0" w:space="0" w:color="auto"/>
        <w:right w:val="none" w:sz="0" w:space="0" w:color="auto"/>
      </w:divBdr>
    </w:div>
    <w:div w:id="1376809289">
      <w:bodyDiv w:val="1"/>
      <w:marLeft w:val="0"/>
      <w:marRight w:val="0"/>
      <w:marTop w:val="0"/>
      <w:marBottom w:val="0"/>
      <w:divBdr>
        <w:top w:val="none" w:sz="0" w:space="0" w:color="auto"/>
        <w:left w:val="none" w:sz="0" w:space="0" w:color="auto"/>
        <w:bottom w:val="none" w:sz="0" w:space="0" w:color="auto"/>
        <w:right w:val="none" w:sz="0" w:space="0" w:color="auto"/>
      </w:divBdr>
    </w:div>
    <w:div w:id="1387148318">
      <w:bodyDiv w:val="1"/>
      <w:marLeft w:val="0"/>
      <w:marRight w:val="0"/>
      <w:marTop w:val="0"/>
      <w:marBottom w:val="0"/>
      <w:divBdr>
        <w:top w:val="none" w:sz="0" w:space="0" w:color="auto"/>
        <w:left w:val="none" w:sz="0" w:space="0" w:color="auto"/>
        <w:bottom w:val="none" w:sz="0" w:space="0" w:color="auto"/>
        <w:right w:val="none" w:sz="0" w:space="0" w:color="auto"/>
      </w:divBdr>
      <w:divsChild>
        <w:div w:id="2110661502">
          <w:marLeft w:val="0"/>
          <w:marRight w:val="0"/>
          <w:marTop w:val="0"/>
          <w:marBottom w:val="0"/>
          <w:divBdr>
            <w:top w:val="none" w:sz="0" w:space="0" w:color="auto"/>
            <w:left w:val="none" w:sz="0" w:space="0" w:color="auto"/>
            <w:bottom w:val="none" w:sz="0" w:space="0" w:color="auto"/>
            <w:right w:val="none" w:sz="0" w:space="0" w:color="auto"/>
          </w:divBdr>
        </w:div>
      </w:divsChild>
    </w:div>
    <w:div w:id="1391885518">
      <w:bodyDiv w:val="1"/>
      <w:marLeft w:val="0"/>
      <w:marRight w:val="0"/>
      <w:marTop w:val="0"/>
      <w:marBottom w:val="0"/>
      <w:divBdr>
        <w:top w:val="none" w:sz="0" w:space="0" w:color="auto"/>
        <w:left w:val="none" w:sz="0" w:space="0" w:color="auto"/>
        <w:bottom w:val="none" w:sz="0" w:space="0" w:color="auto"/>
        <w:right w:val="none" w:sz="0" w:space="0" w:color="auto"/>
      </w:divBdr>
    </w:div>
    <w:div w:id="1401754152">
      <w:bodyDiv w:val="1"/>
      <w:marLeft w:val="0"/>
      <w:marRight w:val="0"/>
      <w:marTop w:val="0"/>
      <w:marBottom w:val="0"/>
      <w:divBdr>
        <w:top w:val="none" w:sz="0" w:space="0" w:color="auto"/>
        <w:left w:val="none" w:sz="0" w:space="0" w:color="auto"/>
        <w:bottom w:val="none" w:sz="0" w:space="0" w:color="auto"/>
        <w:right w:val="none" w:sz="0" w:space="0" w:color="auto"/>
      </w:divBdr>
    </w:div>
    <w:div w:id="1426150641">
      <w:bodyDiv w:val="1"/>
      <w:marLeft w:val="0"/>
      <w:marRight w:val="0"/>
      <w:marTop w:val="0"/>
      <w:marBottom w:val="0"/>
      <w:divBdr>
        <w:top w:val="none" w:sz="0" w:space="0" w:color="auto"/>
        <w:left w:val="none" w:sz="0" w:space="0" w:color="auto"/>
        <w:bottom w:val="none" w:sz="0" w:space="0" w:color="auto"/>
        <w:right w:val="none" w:sz="0" w:space="0" w:color="auto"/>
      </w:divBdr>
    </w:div>
    <w:div w:id="1455980136">
      <w:bodyDiv w:val="1"/>
      <w:marLeft w:val="0"/>
      <w:marRight w:val="0"/>
      <w:marTop w:val="0"/>
      <w:marBottom w:val="0"/>
      <w:divBdr>
        <w:top w:val="none" w:sz="0" w:space="0" w:color="auto"/>
        <w:left w:val="none" w:sz="0" w:space="0" w:color="auto"/>
        <w:bottom w:val="none" w:sz="0" w:space="0" w:color="auto"/>
        <w:right w:val="none" w:sz="0" w:space="0" w:color="auto"/>
      </w:divBdr>
    </w:div>
    <w:div w:id="1456100511">
      <w:bodyDiv w:val="1"/>
      <w:marLeft w:val="0"/>
      <w:marRight w:val="0"/>
      <w:marTop w:val="0"/>
      <w:marBottom w:val="0"/>
      <w:divBdr>
        <w:top w:val="none" w:sz="0" w:space="0" w:color="auto"/>
        <w:left w:val="none" w:sz="0" w:space="0" w:color="auto"/>
        <w:bottom w:val="none" w:sz="0" w:space="0" w:color="auto"/>
        <w:right w:val="none" w:sz="0" w:space="0" w:color="auto"/>
      </w:divBdr>
    </w:div>
    <w:div w:id="1456556884">
      <w:bodyDiv w:val="1"/>
      <w:marLeft w:val="0"/>
      <w:marRight w:val="0"/>
      <w:marTop w:val="0"/>
      <w:marBottom w:val="0"/>
      <w:divBdr>
        <w:top w:val="none" w:sz="0" w:space="0" w:color="auto"/>
        <w:left w:val="none" w:sz="0" w:space="0" w:color="auto"/>
        <w:bottom w:val="none" w:sz="0" w:space="0" w:color="auto"/>
        <w:right w:val="none" w:sz="0" w:space="0" w:color="auto"/>
      </w:divBdr>
    </w:div>
    <w:div w:id="1456751399">
      <w:bodyDiv w:val="1"/>
      <w:marLeft w:val="0"/>
      <w:marRight w:val="0"/>
      <w:marTop w:val="0"/>
      <w:marBottom w:val="0"/>
      <w:divBdr>
        <w:top w:val="none" w:sz="0" w:space="0" w:color="auto"/>
        <w:left w:val="none" w:sz="0" w:space="0" w:color="auto"/>
        <w:bottom w:val="none" w:sz="0" w:space="0" w:color="auto"/>
        <w:right w:val="none" w:sz="0" w:space="0" w:color="auto"/>
      </w:divBdr>
    </w:div>
    <w:div w:id="1458909730">
      <w:bodyDiv w:val="1"/>
      <w:marLeft w:val="0"/>
      <w:marRight w:val="0"/>
      <w:marTop w:val="0"/>
      <w:marBottom w:val="0"/>
      <w:divBdr>
        <w:top w:val="none" w:sz="0" w:space="0" w:color="auto"/>
        <w:left w:val="none" w:sz="0" w:space="0" w:color="auto"/>
        <w:bottom w:val="none" w:sz="0" w:space="0" w:color="auto"/>
        <w:right w:val="none" w:sz="0" w:space="0" w:color="auto"/>
      </w:divBdr>
    </w:div>
    <w:div w:id="1469518702">
      <w:bodyDiv w:val="1"/>
      <w:marLeft w:val="0"/>
      <w:marRight w:val="0"/>
      <w:marTop w:val="0"/>
      <w:marBottom w:val="0"/>
      <w:divBdr>
        <w:top w:val="none" w:sz="0" w:space="0" w:color="auto"/>
        <w:left w:val="none" w:sz="0" w:space="0" w:color="auto"/>
        <w:bottom w:val="none" w:sz="0" w:space="0" w:color="auto"/>
        <w:right w:val="none" w:sz="0" w:space="0" w:color="auto"/>
      </w:divBdr>
    </w:div>
    <w:div w:id="1471751128">
      <w:bodyDiv w:val="1"/>
      <w:marLeft w:val="0"/>
      <w:marRight w:val="0"/>
      <w:marTop w:val="0"/>
      <w:marBottom w:val="0"/>
      <w:divBdr>
        <w:top w:val="none" w:sz="0" w:space="0" w:color="auto"/>
        <w:left w:val="none" w:sz="0" w:space="0" w:color="auto"/>
        <w:bottom w:val="none" w:sz="0" w:space="0" w:color="auto"/>
        <w:right w:val="none" w:sz="0" w:space="0" w:color="auto"/>
      </w:divBdr>
    </w:div>
    <w:div w:id="1474561962">
      <w:bodyDiv w:val="1"/>
      <w:marLeft w:val="0"/>
      <w:marRight w:val="0"/>
      <w:marTop w:val="0"/>
      <w:marBottom w:val="0"/>
      <w:divBdr>
        <w:top w:val="none" w:sz="0" w:space="0" w:color="auto"/>
        <w:left w:val="none" w:sz="0" w:space="0" w:color="auto"/>
        <w:bottom w:val="none" w:sz="0" w:space="0" w:color="auto"/>
        <w:right w:val="none" w:sz="0" w:space="0" w:color="auto"/>
      </w:divBdr>
    </w:div>
    <w:div w:id="1486438482">
      <w:bodyDiv w:val="1"/>
      <w:marLeft w:val="0"/>
      <w:marRight w:val="0"/>
      <w:marTop w:val="0"/>
      <w:marBottom w:val="0"/>
      <w:divBdr>
        <w:top w:val="none" w:sz="0" w:space="0" w:color="auto"/>
        <w:left w:val="none" w:sz="0" w:space="0" w:color="auto"/>
        <w:bottom w:val="none" w:sz="0" w:space="0" w:color="auto"/>
        <w:right w:val="none" w:sz="0" w:space="0" w:color="auto"/>
      </w:divBdr>
    </w:div>
    <w:div w:id="1488671344">
      <w:bodyDiv w:val="1"/>
      <w:marLeft w:val="0"/>
      <w:marRight w:val="0"/>
      <w:marTop w:val="0"/>
      <w:marBottom w:val="0"/>
      <w:divBdr>
        <w:top w:val="none" w:sz="0" w:space="0" w:color="auto"/>
        <w:left w:val="none" w:sz="0" w:space="0" w:color="auto"/>
        <w:bottom w:val="none" w:sz="0" w:space="0" w:color="auto"/>
        <w:right w:val="none" w:sz="0" w:space="0" w:color="auto"/>
      </w:divBdr>
    </w:div>
    <w:div w:id="1489788426">
      <w:bodyDiv w:val="1"/>
      <w:marLeft w:val="0"/>
      <w:marRight w:val="0"/>
      <w:marTop w:val="0"/>
      <w:marBottom w:val="0"/>
      <w:divBdr>
        <w:top w:val="none" w:sz="0" w:space="0" w:color="auto"/>
        <w:left w:val="none" w:sz="0" w:space="0" w:color="auto"/>
        <w:bottom w:val="none" w:sz="0" w:space="0" w:color="auto"/>
        <w:right w:val="none" w:sz="0" w:space="0" w:color="auto"/>
      </w:divBdr>
    </w:div>
    <w:div w:id="1493447418">
      <w:bodyDiv w:val="1"/>
      <w:marLeft w:val="0"/>
      <w:marRight w:val="0"/>
      <w:marTop w:val="0"/>
      <w:marBottom w:val="0"/>
      <w:divBdr>
        <w:top w:val="none" w:sz="0" w:space="0" w:color="auto"/>
        <w:left w:val="none" w:sz="0" w:space="0" w:color="auto"/>
        <w:bottom w:val="none" w:sz="0" w:space="0" w:color="auto"/>
        <w:right w:val="none" w:sz="0" w:space="0" w:color="auto"/>
      </w:divBdr>
    </w:div>
    <w:div w:id="1494758736">
      <w:bodyDiv w:val="1"/>
      <w:marLeft w:val="0"/>
      <w:marRight w:val="0"/>
      <w:marTop w:val="0"/>
      <w:marBottom w:val="0"/>
      <w:divBdr>
        <w:top w:val="none" w:sz="0" w:space="0" w:color="auto"/>
        <w:left w:val="none" w:sz="0" w:space="0" w:color="auto"/>
        <w:bottom w:val="none" w:sz="0" w:space="0" w:color="auto"/>
        <w:right w:val="none" w:sz="0" w:space="0" w:color="auto"/>
      </w:divBdr>
    </w:div>
    <w:div w:id="1498418220">
      <w:bodyDiv w:val="1"/>
      <w:marLeft w:val="0"/>
      <w:marRight w:val="0"/>
      <w:marTop w:val="0"/>
      <w:marBottom w:val="0"/>
      <w:divBdr>
        <w:top w:val="none" w:sz="0" w:space="0" w:color="auto"/>
        <w:left w:val="none" w:sz="0" w:space="0" w:color="auto"/>
        <w:bottom w:val="none" w:sz="0" w:space="0" w:color="auto"/>
        <w:right w:val="none" w:sz="0" w:space="0" w:color="auto"/>
      </w:divBdr>
      <w:divsChild>
        <w:div w:id="1454592200">
          <w:marLeft w:val="0"/>
          <w:marRight w:val="0"/>
          <w:marTop w:val="0"/>
          <w:marBottom w:val="0"/>
          <w:divBdr>
            <w:top w:val="none" w:sz="0" w:space="0" w:color="auto"/>
            <w:left w:val="none" w:sz="0" w:space="0" w:color="auto"/>
            <w:bottom w:val="none" w:sz="0" w:space="0" w:color="auto"/>
            <w:right w:val="none" w:sz="0" w:space="0" w:color="auto"/>
          </w:divBdr>
        </w:div>
      </w:divsChild>
    </w:div>
    <w:div w:id="1508212531">
      <w:bodyDiv w:val="1"/>
      <w:marLeft w:val="0"/>
      <w:marRight w:val="0"/>
      <w:marTop w:val="0"/>
      <w:marBottom w:val="0"/>
      <w:divBdr>
        <w:top w:val="none" w:sz="0" w:space="0" w:color="auto"/>
        <w:left w:val="none" w:sz="0" w:space="0" w:color="auto"/>
        <w:bottom w:val="none" w:sz="0" w:space="0" w:color="auto"/>
        <w:right w:val="none" w:sz="0" w:space="0" w:color="auto"/>
      </w:divBdr>
    </w:div>
    <w:div w:id="1514298416">
      <w:bodyDiv w:val="1"/>
      <w:marLeft w:val="0"/>
      <w:marRight w:val="0"/>
      <w:marTop w:val="0"/>
      <w:marBottom w:val="0"/>
      <w:divBdr>
        <w:top w:val="none" w:sz="0" w:space="0" w:color="auto"/>
        <w:left w:val="none" w:sz="0" w:space="0" w:color="auto"/>
        <w:bottom w:val="none" w:sz="0" w:space="0" w:color="auto"/>
        <w:right w:val="none" w:sz="0" w:space="0" w:color="auto"/>
      </w:divBdr>
    </w:div>
    <w:div w:id="1515923341">
      <w:bodyDiv w:val="1"/>
      <w:marLeft w:val="0"/>
      <w:marRight w:val="0"/>
      <w:marTop w:val="0"/>
      <w:marBottom w:val="0"/>
      <w:divBdr>
        <w:top w:val="none" w:sz="0" w:space="0" w:color="auto"/>
        <w:left w:val="none" w:sz="0" w:space="0" w:color="auto"/>
        <w:bottom w:val="none" w:sz="0" w:space="0" w:color="auto"/>
        <w:right w:val="none" w:sz="0" w:space="0" w:color="auto"/>
      </w:divBdr>
    </w:div>
    <w:div w:id="1530333772">
      <w:bodyDiv w:val="1"/>
      <w:marLeft w:val="0"/>
      <w:marRight w:val="0"/>
      <w:marTop w:val="0"/>
      <w:marBottom w:val="0"/>
      <w:divBdr>
        <w:top w:val="none" w:sz="0" w:space="0" w:color="auto"/>
        <w:left w:val="none" w:sz="0" w:space="0" w:color="auto"/>
        <w:bottom w:val="none" w:sz="0" w:space="0" w:color="auto"/>
        <w:right w:val="none" w:sz="0" w:space="0" w:color="auto"/>
      </w:divBdr>
    </w:div>
    <w:div w:id="1553882975">
      <w:bodyDiv w:val="1"/>
      <w:marLeft w:val="0"/>
      <w:marRight w:val="0"/>
      <w:marTop w:val="0"/>
      <w:marBottom w:val="0"/>
      <w:divBdr>
        <w:top w:val="none" w:sz="0" w:space="0" w:color="auto"/>
        <w:left w:val="none" w:sz="0" w:space="0" w:color="auto"/>
        <w:bottom w:val="none" w:sz="0" w:space="0" w:color="auto"/>
        <w:right w:val="none" w:sz="0" w:space="0" w:color="auto"/>
      </w:divBdr>
    </w:div>
    <w:div w:id="1564828269">
      <w:bodyDiv w:val="1"/>
      <w:marLeft w:val="0"/>
      <w:marRight w:val="0"/>
      <w:marTop w:val="0"/>
      <w:marBottom w:val="0"/>
      <w:divBdr>
        <w:top w:val="none" w:sz="0" w:space="0" w:color="auto"/>
        <w:left w:val="none" w:sz="0" w:space="0" w:color="auto"/>
        <w:bottom w:val="none" w:sz="0" w:space="0" w:color="auto"/>
        <w:right w:val="none" w:sz="0" w:space="0" w:color="auto"/>
      </w:divBdr>
    </w:div>
    <w:div w:id="1568347267">
      <w:bodyDiv w:val="1"/>
      <w:marLeft w:val="0"/>
      <w:marRight w:val="0"/>
      <w:marTop w:val="0"/>
      <w:marBottom w:val="0"/>
      <w:divBdr>
        <w:top w:val="none" w:sz="0" w:space="0" w:color="auto"/>
        <w:left w:val="none" w:sz="0" w:space="0" w:color="auto"/>
        <w:bottom w:val="none" w:sz="0" w:space="0" w:color="auto"/>
        <w:right w:val="none" w:sz="0" w:space="0" w:color="auto"/>
      </w:divBdr>
    </w:div>
    <w:div w:id="1587226513">
      <w:bodyDiv w:val="1"/>
      <w:marLeft w:val="0"/>
      <w:marRight w:val="0"/>
      <w:marTop w:val="0"/>
      <w:marBottom w:val="0"/>
      <w:divBdr>
        <w:top w:val="none" w:sz="0" w:space="0" w:color="auto"/>
        <w:left w:val="none" w:sz="0" w:space="0" w:color="auto"/>
        <w:bottom w:val="none" w:sz="0" w:space="0" w:color="auto"/>
        <w:right w:val="none" w:sz="0" w:space="0" w:color="auto"/>
      </w:divBdr>
    </w:div>
    <w:div w:id="1587693380">
      <w:bodyDiv w:val="1"/>
      <w:marLeft w:val="0"/>
      <w:marRight w:val="0"/>
      <w:marTop w:val="0"/>
      <w:marBottom w:val="0"/>
      <w:divBdr>
        <w:top w:val="none" w:sz="0" w:space="0" w:color="auto"/>
        <w:left w:val="none" w:sz="0" w:space="0" w:color="auto"/>
        <w:bottom w:val="none" w:sz="0" w:space="0" w:color="auto"/>
        <w:right w:val="none" w:sz="0" w:space="0" w:color="auto"/>
      </w:divBdr>
    </w:div>
    <w:div w:id="1587838356">
      <w:bodyDiv w:val="1"/>
      <w:marLeft w:val="0"/>
      <w:marRight w:val="0"/>
      <w:marTop w:val="0"/>
      <w:marBottom w:val="0"/>
      <w:divBdr>
        <w:top w:val="none" w:sz="0" w:space="0" w:color="auto"/>
        <w:left w:val="none" w:sz="0" w:space="0" w:color="auto"/>
        <w:bottom w:val="none" w:sz="0" w:space="0" w:color="auto"/>
        <w:right w:val="none" w:sz="0" w:space="0" w:color="auto"/>
      </w:divBdr>
    </w:div>
    <w:div w:id="1615676636">
      <w:bodyDiv w:val="1"/>
      <w:marLeft w:val="0"/>
      <w:marRight w:val="0"/>
      <w:marTop w:val="0"/>
      <w:marBottom w:val="0"/>
      <w:divBdr>
        <w:top w:val="none" w:sz="0" w:space="0" w:color="auto"/>
        <w:left w:val="none" w:sz="0" w:space="0" w:color="auto"/>
        <w:bottom w:val="none" w:sz="0" w:space="0" w:color="auto"/>
        <w:right w:val="none" w:sz="0" w:space="0" w:color="auto"/>
      </w:divBdr>
    </w:div>
    <w:div w:id="1618952783">
      <w:bodyDiv w:val="1"/>
      <w:marLeft w:val="0"/>
      <w:marRight w:val="0"/>
      <w:marTop w:val="0"/>
      <w:marBottom w:val="0"/>
      <w:divBdr>
        <w:top w:val="none" w:sz="0" w:space="0" w:color="auto"/>
        <w:left w:val="none" w:sz="0" w:space="0" w:color="auto"/>
        <w:bottom w:val="none" w:sz="0" w:space="0" w:color="auto"/>
        <w:right w:val="none" w:sz="0" w:space="0" w:color="auto"/>
      </w:divBdr>
    </w:div>
    <w:div w:id="1626080791">
      <w:bodyDiv w:val="1"/>
      <w:marLeft w:val="0"/>
      <w:marRight w:val="0"/>
      <w:marTop w:val="0"/>
      <w:marBottom w:val="0"/>
      <w:divBdr>
        <w:top w:val="none" w:sz="0" w:space="0" w:color="auto"/>
        <w:left w:val="none" w:sz="0" w:space="0" w:color="auto"/>
        <w:bottom w:val="none" w:sz="0" w:space="0" w:color="auto"/>
        <w:right w:val="none" w:sz="0" w:space="0" w:color="auto"/>
      </w:divBdr>
    </w:div>
    <w:div w:id="1634405476">
      <w:bodyDiv w:val="1"/>
      <w:marLeft w:val="0"/>
      <w:marRight w:val="0"/>
      <w:marTop w:val="0"/>
      <w:marBottom w:val="0"/>
      <w:divBdr>
        <w:top w:val="none" w:sz="0" w:space="0" w:color="auto"/>
        <w:left w:val="none" w:sz="0" w:space="0" w:color="auto"/>
        <w:bottom w:val="none" w:sz="0" w:space="0" w:color="auto"/>
        <w:right w:val="none" w:sz="0" w:space="0" w:color="auto"/>
      </w:divBdr>
    </w:div>
    <w:div w:id="1634749287">
      <w:bodyDiv w:val="1"/>
      <w:marLeft w:val="0"/>
      <w:marRight w:val="0"/>
      <w:marTop w:val="0"/>
      <w:marBottom w:val="0"/>
      <w:divBdr>
        <w:top w:val="none" w:sz="0" w:space="0" w:color="auto"/>
        <w:left w:val="none" w:sz="0" w:space="0" w:color="auto"/>
        <w:bottom w:val="none" w:sz="0" w:space="0" w:color="auto"/>
        <w:right w:val="none" w:sz="0" w:space="0" w:color="auto"/>
      </w:divBdr>
    </w:div>
    <w:div w:id="1668972295">
      <w:bodyDiv w:val="1"/>
      <w:marLeft w:val="0"/>
      <w:marRight w:val="0"/>
      <w:marTop w:val="0"/>
      <w:marBottom w:val="0"/>
      <w:divBdr>
        <w:top w:val="none" w:sz="0" w:space="0" w:color="auto"/>
        <w:left w:val="none" w:sz="0" w:space="0" w:color="auto"/>
        <w:bottom w:val="none" w:sz="0" w:space="0" w:color="auto"/>
        <w:right w:val="none" w:sz="0" w:space="0" w:color="auto"/>
      </w:divBdr>
    </w:div>
    <w:div w:id="1682047430">
      <w:bodyDiv w:val="1"/>
      <w:marLeft w:val="0"/>
      <w:marRight w:val="0"/>
      <w:marTop w:val="0"/>
      <w:marBottom w:val="0"/>
      <w:divBdr>
        <w:top w:val="none" w:sz="0" w:space="0" w:color="auto"/>
        <w:left w:val="none" w:sz="0" w:space="0" w:color="auto"/>
        <w:bottom w:val="none" w:sz="0" w:space="0" w:color="auto"/>
        <w:right w:val="none" w:sz="0" w:space="0" w:color="auto"/>
      </w:divBdr>
    </w:div>
    <w:div w:id="1693647361">
      <w:bodyDiv w:val="1"/>
      <w:marLeft w:val="0"/>
      <w:marRight w:val="0"/>
      <w:marTop w:val="0"/>
      <w:marBottom w:val="0"/>
      <w:divBdr>
        <w:top w:val="none" w:sz="0" w:space="0" w:color="auto"/>
        <w:left w:val="none" w:sz="0" w:space="0" w:color="auto"/>
        <w:bottom w:val="none" w:sz="0" w:space="0" w:color="auto"/>
        <w:right w:val="none" w:sz="0" w:space="0" w:color="auto"/>
      </w:divBdr>
    </w:div>
    <w:div w:id="1701974665">
      <w:bodyDiv w:val="1"/>
      <w:marLeft w:val="0"/>
      <w:marRight w:val="0"/>
      <w:marTop w:val="0"/>
      <w:marBottom w:val="0"/>
      <w:divBdr>
        <w:top w:val="none" w:sz="0" w:space="0" w:color="auto"/>
        <w:left w:val="none" w:sz="0" w:space="0" w:color="auto"/>
        <w:bottom w:val="none" w:sz="0" w:space="0" w:color="auto"/>
        <w:right w:val="none" w:sz="0" w:space="0" w:color="auto"/>
      </w:divBdr>
    </w:div>
    <w:div w:id="1707952222">
      <w:bodyDiv w:val="1"/>
      <w:marLeft w:val="0"/>
      <w:marRight w:val="0"/>
      <w:marTop w:val="0"/>
      <w:marBottom w:val="0"/>
      <w:divBdr>
        <w:top w:val="none" w:sz="0" w:space="0" w:color="auto"/>
        <w:left w:val="none" w:sz="0" w:space="0" w:color="auto"/>
        <w:bottom w:val="none" w:sz="0" w:space="0" w:color="auto"/>
        <w:right w:val="none" w:sz="0" w:space="0" w:color="auto"/>
      </w:divBdr>
    </w:div>
    <w:div w:id="1712417254">
      <w:bodyDiv w:val="1"/>
      <w:marLeft w:val="0"/>
      <w:marRight w:val="0"/>
      <w:marTop w:val="0"/>
      <w:marBottom w:val="0"/>
      <w:divBdr>
        <w:top w:val="none" w:sz="0" w:space="0" w:color="auto"/>
        <w:left w:val="none" w:sz="0" w:space="0" w:color="auto"/>
        <w:bottom w:val="none" w:sz="0" w:space="0" w:color="auto"/>
        <w:right w:val="none" w:sz="0" w:space="0" w:color="auto"/>
      </w:divBdr>
    </w:div>
    <w:div w:id="1713578625">
      <w:bodyDiv w:val="1"/>
      <w:marLeft w:val="0"/>
      <w:marRight w:val="0"/>
      <w:marTop w:val="0"/>
      <w:marBottom w:val="0"/>
      <w:divBdr>
        <w:top w:val="none" w:sz="0" w:space="0" w:color="auto"/>
        <w:left w:val="none" w:sz="0" w:space="0" w:color="auto"/>
        <w:bottom w:val="none" w:sz="0" w:space="0" w:color="auto"/>
        <w:right w:val="none" w:sz="0" w:space="0" w:color="auto"/>
      </w:divBdr>
      <w:divsChild>
        <w:div w:id="925189247">
          <w:marLeft w:val="0"/>
          <w:marRight w:val="0"/>
          <w:marTop w:val="0"/>
          <w:marBottom w:val="0"/>
          <w:divBdr>
            <w:top w:val="none" w:sz="0" w:space="0" w:color="auto"/>
            <w:left w:val="none" w:sz="0" w:space="0" w:color="auto"/>
            <w:bottom w:val="none" w:sz="0" w:space="0" w:color="auto"/>
            <w:right w:val="none" w:sz="0" w:space="0" w:color="auto"/>
          </w:divBdr>
        </w:div>
      </w:divsChild>
    </w:div>
    <w:div w:id="1723795936">
      <w:bodyDiv w:val="1"/>
      <w:marLeft w:val="0"/>
      <w:marRight w:val="0"/>
      <w:marTop w:val="0"/>
      <w:marBottom w:val="0"/>
      <w:divBdr>
        <w:top w:val="none" w:sz="0" w:space="0" w:color="auto"/>
        <w:left w:val="none" w:sz="0" w:space="0" w:color="auto"/>
        <w:bottom w:val="none" w:sz="0" w:space="0" w:color="auto"/>
        <w:right w:val="none" w:sz="0" w:space="0" w:color="auto"/>
      </w:divBdr>
    </w:div>
    <w:div w:id="1748334146">
      <w:bodyDiv w:val="1"/>
      <w:marLeft w:val="0"/>
      <w:marRight w:val="0"/>
      <w:marTop w:val="0"/>
      <w:marBottom w:val="0"/>
      <w:divBdr>
        <w:top w:val="none" w:sz="0" w:space="0" w:color="auto"/>
        <w:left w:val="none" w:sz="0" w:space="0" w:color="auto"/>
        <w:bottom w:val="none" w:sz="0" w:space="0" w:color="auto"/>
        <w:right w:val="none" w:sz="0" w:space="0" w:color="auto"/>
      </w:divBdr>
    </w:div>
    <w:div w:id="1752312017">
      <w:bodyDiv w:val="1"/>
      <w:marLeft w:val="0"/>
      <w:marRight w:val="0"/>
      <w:marTop w:val="0"/>
      <w:marBottom w:val="0"/>
      <w:divBdr>
        <w:top w:val="none" w:sz="0" w:space="0" w:color="auto"/>
        <w:left w:val="none" w:sz="0" w:space="0" w:color="auto"/>
        <w:bottom w:val="none" w:sz="0" w:space="0" w:color="auto"/>
        <w:right w:val="none" w:sz="0" w:space="0" w:color="auto"/>
      </w:divBdr>
    </w:div>
    <w:div w:id="1759280081">
      <w:bodyDiv w:val="1"/>
      <w:marLeft w:val="0"/>
      <w:marRight w:val="0"/>
      <w:marTop w:val="0"/>
      <w:marBottom w:val="0"/>
      <w:divBdr>
        <w:top w:val="none" w:sz="0" w:space="0" w:color="auto"/>
        <w:left w:val="none" w:sz="0" w:space="0" w:color="auto"/>
        <w:bottom w:val="none" w:sz="0" w:space="0" w:color="auto"/>
        <w:right w:val="none" w:sz="0" w:space="0" w:color="auto"/>
      </w:divBdr>
    </w:div>
    <w:div w:id="1759709875">
      <w:bodyDiv w:val="1"/>
      <w:marLeft w:val="0"/>
      <w:marRight w:val="0"/>
      <w:marTop w:val="0"/>
      <w:marBottom w:val="0"/>
      <w:divBdr>
        <w:top w:val="none" w:sz="0" w:space="0" w:color="auto"/>
        <w:left w:val="none" w:sz="0" w:space="0" w:color="auto"/>
        <w:bottom w:val="none" w:sz="0" w:space="0" w:color="auto"/>
        <w:right w:val="none" w:sz="0" w:space="0" w:color="auto"/>
      </w:divBdr>
    </w:div>
    <w:div w:id="1770663401">
      <w:bodyDiv w:val="1"/>
      <w:marLeft w:val="0"/>
      <w:marRight w:val="0"/>
      <w:marTop w:val="0"/>
      <w:marBottom w:val="0"/>
      <w:divBdr>
        <w:top w:val="none" w:sz="0" w:space="0" w:color="auto"/>
        <w:left w:val="none" w:sz="0" w:space="0" w:color="auto"/>
        <w:bottom w:val="none" w:sz="0" w:space="0" w:color="auto"/>
        <w:right w:val="none" w:sz="0" w:space="0" w:color="auto"/>
      </w:divBdr>
    </w:div>
    <w:div w:id="1774130060">
      <w:bodyDiv w:val="1"/>
      <w:marLeft w:val="0"/>
      <w:marRight w:val="0"/>
      <w:marTop w:val="0"/>
      <w:marBottom w:val="0"/>
      <w:divBdr>
        <w:top w:val="none" w:sz="0" w:space="0" w:color="auto"/>
        <w:left w:val="none" w:sz="0" w:space="0" w:color="auto"/>
        <w:bottom w:val="none" w:sz="0" w:space="0" w:color="auto"/>
        <w:right w:val="none" w:sz="0" w:space="0" w:color="auto"/>
      </w:divBdr>
    </w:div>
    <w:div w:id="1775592898">
      <w:bodyDiv w:val="1"/>
      <w:marLeft w:val="0"/>
      <w:marRight w:val="0"/>
      <w:marTop w:val="0"/>
      <w:marBottom w:val="0"/>
      <w:divBdr>
        <w:top w:val="none" w:sz="0" w:space="0" w:color="auto"/>
        <w:left w:val="none" w:sz="0" w:space="0" w:color="auto"/>
        <w:bottom w:val="none" w:sz="0" w:space="0" w:color="auto"/>
        <w:right w:val="none" w:sz="0" w:space="0" w:color="auto"/>
      </w:divBdr>
    </w:div>
    <w:div w:id="1777288838">
      <w:bodyDiv w:val="1"/>
      <w:marLeft w:val="0"/>
      <w:marRight w:val="0"/>
      <w:marTop w:val="0"/>
      <w:marBottom w:val="0"/>
      <w:divBdr>
        <w:top w:val="none" w:sz="0" w:space="0" w:color="auto"/>
        <w:left w:val="none" w:sz="0" w:space="0" w:color="auto"/>
        <w:bottom w:val="none" w:sz="0" w:space="0" w:color="auto"/>
        <w:right w:val="none" w:sz="0" w:space="0" w:color="auto"/>
      </w:divBdr>
    </w:div>
    <w:div w:id="1782996918">
      <w:bodyDiv w:val="1"/>
      <w:marLeft w:val="0"/>
      <w:marRight w:val="0"/>
      <w:marTop w:val="0"/>
      <w:marBottom w:val="0"/>
      <w:divBdr>
        <w:top w:val="none" w:sz="0" w:space="0" w:color="auto"/>
        <w:left w:val="none" w:sz="0" w:space="0" w:color="auto"/>
        <w:bottom w:val="none" w:sz="0" w:space="0" w:color="auto"/>
        <w:right w:val="none" w:sz="0" w:space="0" w:color="auto"/>
      </w:divBdr>
    </w:div>
    <w:div w:id="1786118513">
      <w:bodyDiv w:val="1"/>
      <w:marLeft w:val="0"/>
      <w:marRight w:val="0"/>
      <w:marTop w:val="0"/>
      <w:marBottom w:val="0"/>
      <w:divBdr>
        <w:top w:val="none" w:sz="0" w:space="0" w:color="auto"/>
        <w:left w:val="none" w:sz="0" w:space="0" w:color="auto"/>
        <w:bottom w:val="none" w:sz="0" w:space="0" w:color="auto"/>
        <w:right w:val="none" w:sz="0" w:space="0" w:color="auto"/>
      </w:divBdr>
    </w:div>
    <w:div w:id="1789616834">
      <w:bodyDiv w:val="1"/>
      <w:marLeft w:val="0"/>
      <w:marRight w:val="0"/>
      <w:marTop w:val="0"/>
      <w:marBottom w:val="0"/>
      <w:divBdr>
        <w:top w:val="none" w:sz="0" w:space="0" w:color="auto"/>
        <w:left w:val="none" w:sz="0" w:space="0" w:color="auto"/>
        <w:bottom w:val="none" w:sz="0" w:space="0" w:color="auto"/>
        <w:right w:val="none" w:sz="0" w:space="0" w:color="auto"/>
      </w:divBdr>
    </w:div>
    <w:div w:id="1797216724">
      <w:bodyDiv w:val="1"/>
      <w:marLeft w:val="0"/>
      <w:marRight w:val="0"/>
      <w:marTop w:val="0"/>
      <w:marBottom w:val="0"/>
      <w:divBdr>
        <w:top w:val="none" w:sz="0" w:space="0" w:color="auto"/>
        <w:left w:val="none" w:sz="0" w:space="0" w:color="auto"/>
        <w:bottom w:val="none" w:sz="0" w:space="0" w:color="auto"/>
        <w:right w:val="none" w:sz="0" w:space="0" w:color="auto"/>
      </w:divBdr>
    </w:div>
    <w:div w:id="1798841321">
      <w:bodyDiv w:val="1"/>
      <w:marLeft w:val="0"/>
      <w:marRight w:val="0"/>
      <w:marTop w:val="0"/>
      <w:marBottom w:val="0"/>
      <w:divBdr>
        <w:top w:val="none" w:sz="0" w:space="0" w:color="auto"/>
        <w:left w:val="none" w:sz="0" w:space="0" w:color="auto"/>
        <w:bottom w:val="none" w:sz="0" w:space="0" w:color="auto"/>
        <w:right w:val="none" w:sz="0" w:space="0" w:color="auto"/>
      </w:divBdr>
    </w:div>
    <w:div w:id="1811751224">
      <w:bodyDiv w:val="1"/>
      <w:marLeft w:val="0"/>
      <w:marRight w:val="0"/>
      <w:marTop w:val="0"/>
      <w:marBottom w:val="0"/>
      <w:divBdr>
        <w:top w:val="none" w:sz="0" w:space="0" w:color="auto"/>
        <w:left w:val="none" w:sz="0" w:space="0" w:color="auto"/>
        <w:bottom w:val="none" w:sz="0" w:space="0" w:color="auto"/>
        <w:right w:val="none" w:sz="0" w:space="0" w:color="auto"/>
      </w:divBdr>
    </w:div>
    <w:div w:id="1826432941">
      <w:bodyDiv w:val="1"/>
      <w:marLeft w:val="0"/>
      <w:marRight w:val="0"/>
      <w:marTop w:val="0"/>
      <w:marBottom w:val="0"/>
      <w:divBdr>
        <w:top w:val="none" w:sz="0" w:space="0" w:color="auto"/>
        <w:left w:val="none" w:sz="0" w:space="0" w:color="auto"/>
        <w:bottom w:val="none" w:sz="0" w:space="0" w:color="auto"/>
        <w:right w:val="none" w:sz="0" w:space="0" w:color="auto"/>
      </w:divBdr>
    </w:div>
    <w:div w:id="1830167632">
      <w:bodyDiv w:val="1"/>
      <w:marLeft w:val="0"/>
      <w:marRight w:val="0"/>
      <w:marTop w:val="0"/>
      <w:marBottom w:val="0"/>
      <w:divBdr>
        <w:top w:val="none" w:sz="0" w:space="0" w:color="auto"/>
        <w:left w:val="none" w:sz="0" w:space="0" w:color="auto"/>
        <w:bottom w:val="none" w:sz="0" w:space="0" w:color="auto"/>
        <w:right w:val="none" w:sz="0" w:space="0" w:color="auto"/>
      </w:divBdr>
    </w:div>
    <w:div w:id="1831478165">
      <w:bodyDiv w:val="1"/>
      <w:marLeft w:val="0"/>
      <w:marRight w:val="0"/>
      <w:marTop w:val="0"/>
      <w:marBottom w:val="0"/>
      <w:divBdr>
        <w:top w:val="none" w:sz="0" w:space="0" w:color="auto"/>
        <w:left w:val="none" w:sz="0" w:space="0" w:color="auto"/>
        <w:bottom w:val="none" w:sz="0" w:space="0" w:color="auto"/>
        <w:right w:val="none" w:sz="0" w:space="0" w:color="auto"/>
      </w:divBdr>
    </w:div>
    <w:div w:id="1833523623">
      <w:bodyDiv w:val="1"/>
      <w:marLeft w:val="0"/>
      <w:marRight w:val="0"/>
      <w:marTop w:val="0"/>
      <w:marBottom w:val="0"/>
      <w:divBdr>
        <w:top w:val="none" w:sz="0" w:space="0" w:color="auto"/>
        <w:left w:val="none" w:sz="0" w:space="0" w:color="auto"/>
        <w:bottom w:val="none" w:sz="0" w:space="0" w:color="auto"/>
        <w:right w:val="none" w:sz="0" w:space="0" w:color="auto"/>
      </w:divBdr>
    </w:div>
    <w:div w:id="1833598852">
      <w:bodyDiv w:val="1"/>
      <w:marLeft w:val="0"/>
      <w:marRight w:val="0"/>
      <w:marTop w:val="0"/>
      <w:marBottom w:val="0"/>
      <w:divBdr>
        <w:top w:val="none" w:sz="0" w:space="0" w:color="auto"/>
        <w:left w:val="none" w:sz="0" w:space="0" w:color="auto"/>
        <w:bottom w:val="none" w:sz="0" w:space="0" w:color="auto"/>
        <w:right w:val="none" w:sz="0" w:space="0" w:color="auto"/>
      </w:divBdr>
    </w:div>
    <w:div w:id="1839274464">
      <w:bodyDiv w:val="1"/>
      <w:marLeft w:val="0"/>
      <w:marRight w:val="0"/>
      <w:marTop w:val="0"/>
      <w:marBottom w:val="0"/>
      <w:divBdr>
        <w:top w:val="none" w:sz="0" w:space="0" w:color="auto"/>
        <w:left w:val="none" w:sz="0" w:space="0" w:color="auto"/>
        <w:bottom w:val="none" w:sz="0" w:space="0" w:color="auto"/>
        <w:right w:val="none" w:sz="0" w:space="0" w:color="auto"/>
      </w:divBdr>
    </w:div>
    <w:div w:id="1842500185">
      <w:bodyDiv w:val="1"/>
      <w:marLeft w:val="0"/>
      <w:marRight w:val="0"/>
      <w:marTop w:val="0"/>
      <w:marBottom w:val="0"/>
      <w:divBdr>
        <w:top w:val="none" w:sz="0" w:space="0" w:color="auto"/>
        <w:left w:val="none" w:sz="0" w:space="0" w:color="auto"/>
        <w:bottom w:val="none" w:sz="0" w:space="0" w:color="auto"/>
        <w:right w:val="none" w:sz="0" w:space="0" w:color="auto"/>
      </w:divBdr>
    </w:div>
    <w:div w:id="1860659338">
      <w:bodyDiv w:val="1"/>
      <w:marLeft w:val="0"/>
      <w:marRight w:val="0"/>
      <w:marTop w:val="0"/>
      <w:marBottom w:val="0"/>
      <w:divBdr>
        <w:top w:val="none" w:sz="0" w:space="0" w:color="auto"/>
        <w:left w:val="none" w:sz="0" w:space="0" w:color="auto"/>
        <w:bottom w:val="none" w:sz="0" w:space="0" w:color="auto"/>
        <w:right w:val="none" w:sz="0" w:space="0" w:color="auto"/>
      </w:divBdr>
      <w:divsChild>
        <w:div w:id="48261544">
          <w:marLeft w:val="0"/>
          <w:marRight w:val="0"/>
          <w:marTop w:val="0"/>
          <w:marBottom w:val="0"/>
          <w:divBdr>
            <w:top w:val="none" w:sz="0" w:space="0" w:color="auto"/>
            <w:left w:val="none" w:sz="0" w:space="0" w:color="auto"/>
            <w:bottom w:val="none" w:sz="0" w:space="0" w:color="auto"/>
            <w:right w:val="none" w:sz="0" w:space="0" w:color="auto"/>
          </w:divBdr>
        </w:div>
      </w:divsChild>
    </w:div>
    <w:div w:id="1864053123">
      <w:bodyDiv w:val="1"/>
      <w:marLeft w:val="0"/>
      <w:marRight w:val="0"/>
      <w:marTop w:val="0"/>
      <w:marBottom w:val="0"/>
      <w:divBdr>
        <w:top w:val="none" w:sz="0" w:space="0" w:color="auto"/>
        <w:left w:val="none" w:sz="0" w:space="0" w:color="auto"/>
        <w:bottom w:val="none" w:sz="0" w:space="0" w:color="auto"/>
        <w:right w:val="none" w:sz="0" w:space="0" w:color="auto"/>
      </w:divBdr>
    </w:div>
    <w:div w:id="1873683139">
      <w:bodyDiv w:val="1"/>
      <w:marLeft w:val="0"/>
      <w:marRight w:val="0"/>
      <w:marTop w:val="0"/>
      <w:marBottom w:val="0"/>
      <w:divBdr>
        <w:top w:val="none" w:sz="0" w:space="0" w:color="auto"/>
        <w:left w:val="none" w:sz="0" w:space="0" w:color="auto"/>
        <w:bottom w:val="none" w:sz="0" w:space="0" w:color="auto"/>
        <w:right w:val="none" w:sz="0" w:space="0" w:color="auto"/>
      </w:divBdr>
    </w:div>
    <w:div w:id="1879317289">
      <w:bodyDiv w:val="1"/>
      <w:marLeft w:val="0"/>
      <w:marRight w:val="0"/>
      <w:marTop w:val="0"/>
      <w:marBottom w:val="0"/>
      <w:divBdr>
        <w:top w:val="none" w:sz="0" w:space="0" w:color="auto"/>
        <w:left w:val="none" w:sz="0" w:space="0" w:color="auto"/>
        <w:bottom w:val="none" w:sz="0" w:space="0" w:color="auto"/>
        <w:right w:val="none" w:sz="0" w:space="0" w:color="auto"/>
      </w:divBdr>
    </w:div>
    <w:div w:id="1879849676">
      <w:bodyDiv w:val="1"/>
      <w:marLeft w:val="0"/>
      <w:marRight w:val="0"/>
      <w:marTop w:val="0"/>
      <w:marBottom w:val="0"/>
      <w:divBdr>
        <w:top w:val="none" w:sz="0" w:space="0" w:color="auto"/>
        <w:left w:val="none" w:sz="0" w:space="0" w:color="auto"/>
        <w:bottom w:val="none" w:sz="0" w:space="0" w:color="auto"/>
        <w:right w:val="none" w:sz="0" w:space="0" w:color="auto"/>
      </w:divBdr>
    </w:div>
    <w:div w:id="1884444481">
      <w:bodyDiv w:val="1"/>
      <w:marLeft w:val="0"/>
      <w:marRight w:val="0"/>
      <w:marTop w:val="0"/>
      <w:marBottom w:val="0"/>
      <w:divBdr>
        <w:top w:val="none" w:sz="0" w:space="0" w:color="auto"/>
        <w:left w:val="none" w:sz="0" w:space="0" w:color="auto"/>
        <w:bottom w:val="none" w:sz="0" w:space="0" w:color="auto"/>
        <w:right w:val="none" w:sz="0" w:space="0" w:color="auto"/>
      </w:divBdr>
    </w:div>
    <w:div w:id="1886136460">
      <w:bodyDiv w:val="1"/>
      <w:marLeft w:val="0"/>
      <w:marRight w:val="0"/>
      <w:marTop w:val="0"/>
      <w:marBottom w:val="0"/>
      <w:divBdr>
        <w:top w:val="none" w:sz="0" w:space="0" w:color="auto"/>
        <w:left w:val="none" w:sz="0" w:space="0" w:color="auto"/>
        <w:bottom w:val="none" w:sz="0" w:space="0" w:color="auto"/>
        <w:right w:val="none" w:sz="0" w:space="0" w:color="auto"/>
      </w:divBdr>
    </w:div>
    <w:div w:id="1887058653">
      <w:bodyDiv w:val="1"/>
      <w:marLeft w:val="0"/>
      <w:marRight w:val="0"/>
      <w:marTop w:val="0"/>
      <w:marBottom w:val="0"/>
      <w:divBdr>
        <w:top w:val="none" w:sz="0" w:space="0" w:color="auto"/>
        <w:left w:val="none" w:sz="0" w:space="0" w:color="auto"/>
        <w:bottom w:val="none" w:sz="0" w:space="0" w:color="auto"/>
        <w:right w:val="none" w:sz="0" w:space="0" w:color="auto"/>
      </w:divBdr>
    </w:div>
    <w:div w:id="1894383797">
      <w:bodyDiv w:val="1"/>
      <w:marLeft w:val="0"/>
      <w:marRight w:val="0"/>
      <w:marTop w:val="0"/>
      <w:marBottom w:val="0"/>
      <w:divBdr>
        <w:top w:val="none" w:sz="0" w:space="0" w:color="auto"/>
        <w:left w:val="none" w:sz="0" w:space="0" w:color="auto"/>
        <w:bottom w:val="none" w:sz="0" w:space="0" w:color="auto"/>
        <w:right w:val="none" w:sz="0" w:space="0" w:color="auto"/>
      </w:divBdr>
    </w:div>
    <w:div w:id="1901474896">
      <w:bodyDiv w:val="1"/>
      <w:marLeft w:val="0"/>
      <w:marRight w:val="0"/>
      <w:marTop w:val="0"/>
      <w:marBottom w:val="0"/>
      <w:divBdr>
        <w:top w:val="none" w:sz="0" w:space="0" w:color="auto"/>
        <w:left w:val="none" w:sz="0" w:space="0" w:color="auto"/>
        <w:bottom w:val="none" w:sz="0" w:space="0" w:color="auto"/>
        <w:right w:val="none" w:sz="0" w:space="0" w:color="auto"/>
      </w:divBdr>
    </w:div>
    <w:div w:id="1903253258">
      <w:bodyDiv w:val="1"/>
      <w:marLeft w:val="0"/>
      <w:marRight w:val="0"/>
      <w:marTop w:val="0"/>
      <w:marBottom w:val="0"/>
      <w:divBdr>
        <w:top w:val="none" w:sz="0" w:space="0" w:color="auto"/>
        <w:left w:val="none" w:sz="0" w:space="0" w:color="auto"/>
        <w:bottom w:val="none" w:sz="0" w:space="0" w:color="auto"/>
        <w:right w:val="none" w:sz="0" w:space="0" w:color="auto"/>
      </w:divBdr>
      <w:divsChild>
        <w:div w:id="758408575">
          <w:marLeft w:val="0"/>
          <w:marRight w:val="0"/>
          <w:marTop w:val="0"/>
          <w:marBottom w:val="0"/>
          <w:divBdr>
            <w:top w:val="none" w:sz="0" w:space="0" w:color="auto"/>
            <w:left w:val="none" w:sz="0" w:space="0" w:color="auto"/>
            <w:bottom w:val="none" w:sz="0" w:space="0" w:color="auto"/>
            <w:right w:val="none" w:sz="0" w:space="0" w:color="auto"/>
          </w:divBdr>
        </w:div>
      </w:divsChild>
    </w:div>
    <w:div w:id="1909075710">
      <w:bodyDiv w:val="1"/>
      <w:marLeft w:val="0"/>
      <w:marRight w:val="0"/>
      <w:marTop w:val="0"/>
      <w:marBottom w:val="0"/>
      <w:divBdr>
        <w:top w:val="none" w:sz="0" w:space="0" w:color="auto"/>
        <w:left w:val="none" w:sz="0" w:space="0" w:color="auto"/>
        <w:bottom w:val="none" w:sz="0" w:space="0" w:color="auto"/>
        <w:right w:val="none" w:sz="0" w:space="0" w:color="auto"/>
      </w:divBdr>
    </w:div>
    <w:div w:id="1921712945">
      <w:bodyDiv w:val="1"/>
      <w:marLeft w:val="0"/>
      <w:marRight w:val="0"/>
      <w:marTop w:val="0"/>
      <w:marBottom w:val="0"/>
      <w:divBdr>
        <w:top w:val="none" w:sz="0" w:space="0" w:color="auto"/>
        <w:left w:val="none" w:sz="0" w:space="0" w:color="auto"/>
        <w:bottom w:val="none" w:sz="0" w:space="0" w:color="auto"/>
        <w:right w:val="none" w:sz="0" w:space="0" w:color="auto"/>
      </w:divBdr>
    </w:div>
    <w:div w:id="1929577205">
      <w:bodyDiv w:val="1"/>
      <w:marLeft w:val="0"/>
      <w:marRight w:val="0"/>
      <w:marTop w:val="0"/>
      <w:marBottom w:val="0"/>
      <w:divBdr>
        <w:top w:val="none" w:sz="0" w:space="0" w:color="auto"/>
        <w:left w:val="none" w:sz="0" w:space="0" w:color="auto"/>
        <w:bottom w:val="none" w:sz="0" w:space="0" w:color="auto"/>
        <w:right w:val="none" w:sz="0" w:space="0" w:color="auto"/>
      </w:divBdr>
    </w:div>
    <w:div w:id="1935018459">
      <w:bodyDiv w:val="1"/>
      <w:marLeft w:val="0"/>
      <w:marRight w:val="0"/>
      <w:marTop w:val="0"/>
      <w:marBottom w:val="0"/>
      <w:divBdr>
        <w:top w:val="none" w:sz="0" w:space="0" w:color="auto"/>
        <w:left w:val="none" w:sz="0" w:space="0" w:color="auto"/>
        <w:bottom w:val="none" w:sz="0" w:space="0" w:color="auto"/>
        <w:right w:val="none" w:sz="0" w:space="0" w:color="auto"/>
      </w:divBdr>
    </w:div>
    <w:div w:id="1935043287">
      <w:bodyDiv w:val="1"/>
      <w:marLeft w:val="0"/>
      <w:marRight w:val="0"/>
      <w:marTop w:val="0"/>
      <w:marBottom w:val="0"/>
      <w:divBdr>
        <w:top w:val="none" w:sz="0" w:space="0" w:color="auto"/>
        <w:left w:val="none" w:sz="0" w:space="0" w:color="auto"/>
        <w:bottom w:val="none" w:sz="0" w:space="0" w:color="auto"/>
        <w:right w:val="none" w:sz="0" w:space="0" w:color="auto"/>
      </w:divBdr>
    </w:div>
    <w:div w:id="1943411651">
      <w:bodyDiv w:val="1"/>
      <w:marLeft w:val="0"/>
      <w:marRight w:val="0"/>
      <w:marTop w:val="0"/>
      <w:marBottom w:val="0"/>
      <w:divBdr>
        <w:top w:val="none" w:sz="0" w:space="0" w:color="auto"/>
        <w:left w:val="none" w:sz="0" w:space="0" w:color="auto"/>
        <w:bottom w:val="none" w:sz="0" w:space="0" w:color="auto"/>
        <w:right w:val="none" w:sz="0" w:space="0" w:color="auto"/>
      </w:divBdr>
    </w:div>
    <w:div w:id="1945767087">
      <w:bodyDiv w:val="1"/>
      <w:marLeft w:val="0"/>
      <w:marRight w:val="0"/>
      <w:marTop w:val="0"/>
      <w:marBottom w:val="0"/>
      <w:divBdr>
        <w:top w:val="none" w:sz="0" w:space="0" w:color="auto"/>
        <w:left w:val="none" w:sz="0" w:space="0" w:color="auto"/>
        <w:bottom w:val="none" w:sz="0" w:space="0" w:color="auto"/>
        <w:right w:val="none" w:sz="0" w:space="0" w:color="auto"/>
      </w:divBdr>
    </w:div>
    <w:div w:id="1951010378">
      <w:bodyDiv w:val="1"/>
      <w:marLeft w:val="0"/>
      <w:marRight w:val="0"/>
      <w:marTop w:val="0"/>
      <w:marBottom w:val="0"/>
      <w:divBdr>
        <w:top w:val="none" w:sz="0" w:space="0" w:color="auto"/>
        <w:left w:val="none" w:sz="0" w:space="0" w:color="auto"/>
        <w:bottom w:val="none" w:sz="0" w:space="0" w:color="auto"/>
        <w:right w:val="none" w:sz="0" w:space="0" w:color="auto"/>
      </w:divBdr>
      <w:divsChild>
        <w:div w:id="131601206">
          <w:marLeft w:val="0"/>
          <w:marRight w:val="0"/>
          <w:marTop w:val="0"/>
          <w:marBottom w:val="0"/>
          <w:divBdr>
            <w:top w:val="none" w:sz="0" w:space="0" w:color="auto"/>
            <w:left w:val="none" w:sz="0" w:space="0" w:color="auto"/>
            <w:bottom w:val="none" w:sz="0" w:space="0" w:color="auto"/>
            <w:right w:val="none" w:sz="0" w:space="0" w:color="auto"/>
          </w:divBdr>
        </w:div>
      </w:divsChild>
    </w:div>
    <w:div w:id="1953978631">
      <w:bodyDiv w:val="1"/>
      <w:marLeft w:val="0"/>
      <w:marRight w:val="0"/>
      <w:marTop w:val="0"/>
      <w:marBottom w:val="0"/>
      <w:divBdr>
        <w:top w:val="none" w:sz="0" w:space="0" w:color="auto"/>
        <w:left w:val="none" w:sz="0" w:space="0" w:color="auto"/>
        <w:bottom w:val="none" w:sz="0" w:space="0" w:color="auto"/>
        <w:right w:val="none" w:sz="0" w:space="0" w:color="auto"/>
      </w:divBdr>
    </w:div>
    <w:div w:id="1958678645">
      <w:bodyDiv w:val="1"/>
      <w:marLeft w:val="0"/>
      <w:marRight w:val="0"/>
      <w:marTop w:val="0"/>
      <w:marBottom w:val="0"/>
      <w:divBdr>
        <w:top w:val="none" w:sz="0" w:space="0" w:color="auto"/>
        <w:left w:val="none" w:sz="0" w:space="0" w:color="auto"/>
        <w:bottom w:val="none" w:sz="0" w:space="0" w:color="auto"/>
        <w:right w:val="none" w:sz="0" w:space="0" w:color="auto"/>
      </w:divBdr>
    </w:div>
    <w:div w:id="1965690027">
      <w:bodyDiv w:val="1"/>
      <w:marLeft w:val="0"/>
      <w:marRight w:val="0"/>
      <w:marTop w:val="0"/>
      <w:marBottom w:val="0"/>
      <w:divBdr>
        <w:top w:val="none" w:sz="0" w:space="0" w:color="auto"/>
        <w:left w:val="none" w:sz="0" w:space="0" w:color="auto"/>
        <w:bottom w:val="none" w:sz="0" w:space="0" w:color="auto"/>
        <w:right w:val="none" w:sz="0" w:space="0" w:color="auto"/>
      </w:divBdr>
    </w:div>
    <w:div w:id="1966620952">
      <w:bodyDiv w:val="1"/>
      <w:marLeft w:val="0"/>
      <w:marRight w:val="0"/>
      <w:marTop w:val="0"/>
      <w:marBottom w:val="0"/>
      <w:divBdr>
        <w:top w:val="none" w:sz="0" w:space="0" w:color="auto"/>
        <w:left w:val="none" w:sz="0" w:space="0" w:color="auto"/>
        <w:bottom w:val="none" w:sz="0" w:space="0" w:color="auto"/>
        <w:right w:val="none" w:sz="0" w:space="0" w:color="auto"/>
      </w:divBdr>
    </w:div>
    <w:div w:id="1969512053">
      <w:bodyDiv w:val="1"/>
      <w:marLeft w:val="0"/>
      <w:marRight w:val="0"/>
      <w:marTop w:val="0"/>
      <w:marBottom w:val="0"/>
      <w:divBdr>
        <w:top w:val="none" w:sz="0" w:space="0" w:color="auto"/>
        <w:left w:val="none" w:sz="0" w:space="0" w:color="auto"/>
        <w:bottom w:val="none" w:sz="0" w:space="0" w:color="auto"/>
        <w:right w:val="none" w:sz="0" w:space="0" w:color="auto"/>
      </w:divBdr>
      <w:divsChild>
        <w:div w:id="2033677616">
          <w:marLeft w:val="0"/>
          <w:marRight w:val="0"/>
          <w:marTop w:val="0"/>
          <w:marBottom w:val="0"/>
          <w:divBdr>
            <w:top w:val="none" w:sz="0" w:space="0" w:color="auto"/>
            <w:left w:val="none" w:sz="0" w:space="0" w:color="auto"/>
            <w:bottom w:val="none" w:sz="0" w:space="0" w:color="auto"/>
            <w:right w:val="none" w:sz="0" w:space="0" w:color="auto"/>
          </w:divBdr>
        </w:div>
      </w:divsChild>
    </w:div>
    <w:div w:id="1970233935">
      <w:bodyDiv w:val="1"/>
      <w:marLeft w:val="0"/>
      <w:marRight w:val="0"/>
      <w:marTop w:val="0"/>
      <w:marBottom w:val="0"/>
      <w:divBdr>
        <w:top w:val="none" w:sz="0" w:space="0" w:color="auto"/>
        <w:left w:val="none" w:sz="0" w:space="0" w:color="auto"/>
        <w:bottom w:val="none" w:sz="0" w:space="0" w:color="auto"/>
        <w:right w:val="none" w:sz="0" w:space="0" w:color="auto"/>
      </w:divBdr>
    </w:div>
    <w:div w:id="1973900678">
      <w:bodyDiv w:val="1"/>
      <w:marLeft w:val="0"/>
      <w:marRight w:val="0"/>
      <w:marTop w:val="0"/>
      <w:marBottom w:val="0"/>
      <w:divBdr>
        <w:top w:val="none" w:sz="0" w:space="0" w:color="auto"/>
        <w:left w:val="none" w:sz="0" w:space="0" w:color="auto"/>
        <w:bottom w:val="none" w:sz="0" w:space="0" w:color="auto"/>
        <w:right w:val="none" w:sz="0" w:space="0" w:color="auto"/>
      </w:divBdr>
    </w:div>
    <w:div w:id="1979915077">
      <w:bodyDiv w:val="1"/>
      <w:marLeft w:val="0"/>
      <w:marRight w:val="0"/>
      <w:marTop w:val="0"/>
      <w:marBottom w:val="0"/>
      <w:divBdr>
        <w:top w:val="none" w:sz="0" w:space="0" w:color="auto"/>
        <w:left w:val="none" w:sz="0" w:space="0" w:color="auto"/>
        <w:bottom w:val="none" w:sz="0" w:space="0" w:color="auto"/>
        <w:right w:val="none" w:sz="0" w:space="0" w:color="auto"/>
      </w:divBdr>
    </w:div>
    <w:div w:id="2001420330">
      <w:bodyDiv w:val="1"/>
      <w:marLeft w:val="0"/>
      <w:marRight w:val="0"/>
      <w:marTop w:val="0"/>
      <w:marBottom w:val="0"/>
      <w:divBdr>
        <w:top w:val="none" w:sz="0" w:space="0" w:color="auto"/>
        <w:left w:val="none" w:sz="0" w:space="0" w:color="auto"/>
        <w:bottom w:val="none" w:sz="0" w:space="0" w:color="auto"/>
        <w:right w:val="none" w:sz="0" w:space="0" w:color="auto"/>
      </w:divBdr>
    </w:div>
    <w:div w:id="2015913628">
      <w:bodyDiv w:val="1"/>
      <w:marLeft w:val="0"/>
      <w:marRight w:val="0"/>
      <w:marTop w:val="0"/>
      <w:marBottom w:val="0"/>
      <w:divBdr>
        <w:top w:val="none" w:sz="0" w:space="0" w:color="auto"/>
        <w:left w:val="none" w:sz="0" w:space="0" w:color="auto"/>
        <w:bottom w:val="none" w:sz="0" w:space="0" w:color="auto"/>
        <w:right w:val="none" w:sz="0" w:space="0" w:color="auto"/>
      </w:divBdr>
    </w:div>
    <w:div w:id="2015954086">
      <w:bodyDiv w:val="1"/>
      <w:marLeft w:val="0"/>
      <w:marRight w:val="0"/>
      <w:marTop w:val="0"/>
      <w:marBottom w:val="0"/>
      <w:divBdr>
        <w:top w:val="none" w:sz="0" w:space="0" w:color="auto"/>
        <w:left w:val="none" w:sz="0" w:space="0" w:color="auto"/>
        <w:bottom w:val="none" w:sz="0" w:space="0" w:color="auto"/>
        <w:right w:val="none" w:sz="0" w:space="0" w:color="auto"/>
      </w:divBdr>
    </w:div>
    <w:div w:id="2038118693">
      <w:bodyDiv w:val="1"/>
      <w:marLeft w:val="0"/>
      <w:marRight w:val="0"/>
      <w:marTop w:val="0"/>
      <w:marBottom w:val="0"/>
      <w:divBdr>
        <w:top w:val="none" w:sz="0" w:space="0" w:color="auto"/>
        <w:left w:val="none" w:sz="0" w:space="0" w:color="auto"/>
        <w:bottom w:val="none" w:sz="0" w:space="0" w:color="auto"/>
        <w:right w:val="none" w:sz="0" w:space="0" w:color="auto"/>
      </w:divBdr>
    </w:div>
    <w:div w:id="2038774277">
      <w:bodyDiv w:val="1"/>
      <w:marLeft w:val="0"/>
      <w:marRight w:val="0"/>
      <w:marTop w:val="0"/>
      <w:marBottom w:val="0"/>
      <w:divBdr>
        <w:top w:val="none" w:sz="0" w:space="0" w:color="auto"/>
        <w:left w:val="none" w:sz="0" w:space="0" w:color="auto"/>
        <w:bottom w:val="none" w:sz="0" w:space="0" w:color="auto"/>
        <w:right w:val="none" w:sz="0" w:space="0" w:color="auto"/>
      </w:divBdr>
    </w:div>
    <w:div w:id="2045248667">
      <w:bodyDiv w:val="1"/>
      <w:marLeft w:val="0"/>
      <w:marRight w:val="0"/>
      <w:marTop w:val="0"/>
      <w:marBottom w:val="0"/>
      <w:divBdr>
        <w:top w:val="none" w:sz="0" w:space="0" w:color="auto"/>
        <w:left w:val="none" w:sz="0" w:space="0" w:color="auto"/>
        <w:bottom w:val="none" w:sz="0" w:space="0" w:color="auto"/>
        <w:right w:val="none" w:sz="0" w:space="0" w:color="auto"/>
      </w:divBdr>
    </w:div>
    <w:div w:id="2046560661">
      <w:bodyDiv w:val="1"/>
      <w:marLeft w:val="0"/>
      <w:marRight w:val="0"/>
      <w:marTop w:val="0"/>
      <w:marBottom w:val="0"/>
      <w:divBdr>
        <w:top w:val="none" w:sz="0" w:space="0" w:color="auto"/>
        <w:left w:val="none" w:sz="0" w:space="0" w:color="auto"/>
        <w:bottom w:val="none" w:sz="0" w:space="0" w:color="auto"/>
        <w:right w:val="none" w:sz="0" w:space="0" w:color="auto"/>
      </w:divBdr>
    </w:div>
    <w:div w:id="2059738433">
      <w:bodyDiv w:val="1"/>
      <w:marLeft w:val="0"/>
      <w:marRight w:val="0"/>
      <w:marTop w:val="0"/>
      <w:marBottom w:val="0"/>
      <w:divBdr>
        <w:top w:val="none" w:sz="0" w:space="0" w:color="auto"/>
        <w:left w:val="none" w:sz="0" w:space="0" w:color="auto"/>
        <w:bottom w:val="none" w:sz="0" w:space="0" w:color="auto"/>
        <w:right w:val="none" w:sz="0" w:space="0" w:color="auto"/>
      </w:divBdr>
    </w:div>
    <w:div w:id="2061050040">
      <w:bodyDiv w:val="1"/>
      <w:marLeft w:val="0"/>
      <w:marRight w:val="0"/>
      <w:marTop w:val="0"/>
      <w:marBottom w:val="0"/>
      <w:divBdr>
        <w:top w:val="none" w:sz="0" w:space="0" w:color="auto"/>
        <w:left w:val="none" w:sz="0" w:space="0" w:color="auto"/>
        <w:bottom w:val="none" w:sz="0" w:space="0" w:color="auto"/>
        <w:right w:val="none" w:sz="0" w:space="0" w:color="auto"/>
      </w:divBdr>
    </w:div>
    <w:div w:id="2069917522">
      <w:bodyDiv w:val="1"/>
      <w:marLeft w:val="0"/>
      <w:marRight w:val="0"/>
      <w:marTop w:val="0"/>
      <w:marBottom w:val="0"/>
      <w:divBdr>
        <w:top w:val="none" w:sz="0" w:space="0" w:color="auto"/>
        <w:left w:val="none" w:sz="0" w:space="0" w:color="auto"/>
        <w:bottom w:val="none" w:sz="0" w:space="0" w:color="auto"/>
        <w:right w:val="none" w:sz="0" w:space="0" w:color="auto"/>
      </w:divBdr>
    </w:div>
    <w:div w:id="2077623629">
      <w:bodyDiv w:val="1"/>
      <w:marLeft w:val="0"/>
      <w:marRight w:val="0"/>
      <w:marTop w:val="0"/>
      <w:marBottom w:val="0"/>
      <w:divBdr>
        <w:top w:val="none" w:sz="0" w:space="0" w:color="auto"/>
        <w:left w:val="none" w:sz="0" w:space="0" w:color="auto"/>
        <w:bottom w:val="none" w:sz="0" w:space="0" w:color="auto"/>
        <w:right w:val="none" w:sz="0" w:space="0" w:color="auto"/>
      </w:divBdr>
    </w:div>
    <w:div w:id="2087652918">
      <w:bodyDiv w:val="1"/>
      <w:marLeft w:val="0"/>
      <w:marRight w:val="0"/>
      <w:marTop w:val="0"/>
      <w:marBottom w:val="0"/>
      <w:divBdr>
        <w:top w:val="none" w:sz="0" w:space="0" w:color="auto"/>
        <w:left w:val="none" w:sz="0" w:space="0" w:color="auto"/>
        <w:bottom w:val="none" w:sz="0" w:space="0" w:color="auto"/>
        <w:right w:val="none" w:sz="0" w:space="0" w:color="auto"/>
      </w:divBdr>
    </w:div>
    <w:div w:id="2112503113">
      <w:bodyDiv w:val="1"/>
      <w:marLeft w:val="0"/>
      <w:marRight w:val="0"/>
      <w:marTop w:val="0"/>
      <w:marBottom w:val="0"/>
      <w:divBdr>
        <w:top w:val="none" w:sz="0" w:space="0" w:color="auto"/>
        <w:left w:val="none" w:sz="0" w:space="0" w:color="auto"/>
        <w:bottom w:val="none" w:sz="0" w:space="0" w:color="auto"/>
        <w:right w:val="none" w:sz="0" w:space="0" w:color="auto"/>
      </w:divBdr>
    </w:div>
    <w:div w:id="2115637347">
      <w:bodyDiv w:val="1"/>
      <w:marLeft w:val="0"/>
      <w:marRight w:val="0"/>
      <w:marTop w:val="0"/>
      <w:marBottom w:val="0"/>
      <w:divBdr>
        <w:top w:val="none" w:sz="0" w:space="0" w:color="auto"/>
        <w:left w:val="none" w:sz="0" w:space="0" w:color="auto"/>
        <w:bottom w:val="none" w:sz="0" w:space="0" w:color="auto"/>
        <w:right w:val="none" w:sz="0" w:space="0" w:color="auto"/>
      </w:divBdr>
      <w:divsChild>
        <w:div w:id="683822469">
          <w:marLeft w:val="0"/>
          <w:marRight w:val="0"/>
          <w:marTop w:val="0"/>
          <w:marBottom w:val="0"/>
          <w:divBdr>
            <w:top w:val="none" w:sz="0" w:space="0" w:color="auto"/>
            <w:left w:val="none" w:sz="0" w:space="0" w:color="auto"/>
            <w:bottom w:val="none" w:sz="0" w:space="0" w:color="auto"/>
            <w:right w:val="none" w:sz="0" w:space="0" w:color="auto"/>
          </w:divBdr>
        </w:div>
      </w:divsChild>
    </w:div>
    <w:div w:id="2127845620">
      <w:bodyDiv w:val="1"/>
      <w:marLeft w:val="0"/>
      <w:marRight w:val="0"/>
      <w:marTop w:val="0"/>
      <w:marBottom w:val="0"/>
      <w:divBdr>
        <w:top w:val="none" w:sz="0" w:space="0" w:color="auto"/>
        <w:left w:val="none" w:sz="0" w:space="0" w:color="auto"/>
        <w:bottom w:val="none" w:sz="0" w:space="0" w:color="auto"/>
        <w:right w:val="none" w:sz="0" w:space="0" w:color="auto"/>
      </w:divBdr>
    </w:div>
    <w:div w:id="2133203757">
      <w:bodyDiv w:val="1"/>
      <w:marLeft w:val="0"/>
      <w:marRight w:val="0"/>
      <w:marTop w:val="0"/>
      <w:marBottom w:val="0"/>
      <w:divBdr>
        <w:top w:val="none" w:sz="0" w:space="0" w:color="auto"/>
        <w:left w:val="none" w:sz="0" w:space="0" w:color="auto"/>
        <w:bottom w:val="none" w:sz="0" w:space="0" w:color="auto"/>
        <w:right w:val="none" w:sz="0" w:space="0" w:color="auto"/>
      </w:divBdr>
    </w:div>
    <w:div w:id="213818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oter" Target="footer9.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Красный">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17688F-6528-42AB-90C0-6442C9690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32251</Words>
  <Characters>183837</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Юсупова</dc:creator>
  <cp:lastModifiedBy>user</cp:lastModifiedBy>
  <cp:revision>2</cp:revision>
  <cp:lastPrinted>2018-08-13T04:33:00Z</cp:lastPrinted>
  <dcterms:created xsi:type="dcterms:W3CDTF">2018-12-07T03:12:00Z</dcterms:created>
  <dcterms:modified xsi:type="dcterms:W3CDTF">2018-12-07T03:12:00Z</dcterms:modified>
</cp:coreProperties>
</file>