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2EE" w:rsidRPr="009A32EE" w:rsidRDefault="009A32EE" w:rsidP="009A32E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  <w:r w:rsidRPr="009A32EE">
        <w:rPr>
          <w:rFonts w:ascii="Liberation Serif" w:hAnsi="Liberation Serif"/>
          <w:b/>
          <w:sz w:val="28"/>
          <w:szCs w:val="28"/>
        </w:rPr>
        <w:t>О состоянии работы администрации Пышминского городского округа с обращениями граждан Пышминского городского округа</w:t>
      </w:r>
    </w:p>
    <w:p w:rsidR="009A32EE" w:rsidRPr="009A32EE" w:rsidRDefault="009A32EE" w:rsidP="009A32E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9A32EE">
        <w:rPr>
          <w:rFonts w:ascii="Liberation Serif" w:hAnsi="Liberation Serif"/>
          <w:b/>
          <w:sz w:val="28"/>
          <w:szCs w:val="28"/>
        </w:rPr>
        <w:t>за 1 полугодие 2022 года</w:t>
      </w:r>
    </w:p>
    <w:p w:rsidR="009A32EE" w:rsidRDefault="009A32EE" w:rsidP="009A32EE">
      <w:pPr>
        <w:rPr>
          <w:rFonts w:ascii="Liberation Serif" w:hAnsi="Liberation Serif"/>
          <w:sz w:val="28"/>
          <w:szCs w:val="28"/>
        </w:rPr>
      </w:pPr>
    </w:p>
    <w:p w:rsidR="009A32EE" w:rsidRPr="009A32EE" w:rsidRDefault="009A32EE" w:rsidP="009A32EE">
      <w:pPr>
        <w:rPr>
          <w:rFonts w:ascii="Liberation Serif" w:hAnsi="Liberation Serif"/>
          <w:sz w:val="28"/>
          <w:szCs w:val="28"/>
        </w:rPr>
      </w:pPr>
      <w:r w:rsidRPr="009A32EE">
        <w:rPr>
          <w:rFonts w:ascii="Liberation Serif" w:hAnsi="Liberation Serif"/>
          <w:sz w:val="28"/>
          <w:szCs w:val="28"/>
        </w:rPr>
        <w:t xml:space="preserve">За 1 полугодие 2022 года в администрацию Пышминского городского округа поступило 15 устных  обращений. </w:t>
      </w:r>
    </w:p>
    <w:p w:rsidR="009A32EE" w:rsidRPr="009A32EE" w:rsidRDefault="009A32EE" w:rsidP="009A32EE">
      <w:pPr>
        <w:rPr>
          <w:rFonts w:ascii="Liberation Serif" w:hAnsi="Liberation Serif"/>
          <w:sz w:val="28"/>
          <w:szCs w:val="28"/>
        </w:rPr>
      </w:pPr>
      <w:r w:rsidRPr="009A32EE">
        <w:rPr>
          <w:rFonts w:ascii="Liberation Serif" w:hAnsi="Liberation Serif"/>
          <w:sz w:val="28"/>
          <w:szCs w:val="28"/>
        </w:rPr>
        <w:t>Из них:</w:t>
      </w:r>
    </w:p>
    <w:p w:rsidR="009A32EE" w:rsidRPr="009A32EE" w:rsidRDefault="009A32EE" w:rsidP="009A32EE">
      <w:pPr>
        <w:rPr>
          <w:rFonts w:ascii="Liberation Serif" w:hAnsi="Liberation Serif"/>
          <w:sz w:val="28"/>
          <w:szCs w:val="28"/>
        </w:rPr>
      </w:pPr>
      <w:r w:rsidRPr="009A32EE">
        <w:rPr>
          <w:rFonts w:ascii="Liberation Serif" w:hAnsi="Liberation Serif"/>
          <w:sz w:val="28"/>
          <w:szCs w:val="28"/>
        </w:rPr>
        <w:t xml:space="preserve">индивидуальных обращений – 15, что составляет 100% от общего количества обращений. </w:t>
      </w:r>
    </w:p>
    <w:p w:rsidR="009A32EE" w:rsidRPr="009A32EE" w:rsidRDefault="009A32EE" w:rsidP="009A32EE">
      <w:pPr>
        <w:rPr>
          <w:rFonts w:ascii="Liberation Serif" w:hAnsi="Liberation Serif"/>
          <w:sz w:val="28"/>
          <w:szCs w:val="28"/>
        </w:rPr>
      </w:pPr>
      <w:r w:rsidRPr="009A32EE">
        <w:rPr>
          <w:rFonts w:ascii="Liberation Serif" w:hAnsi="Liberation Serif"/>
          <w:sz w:val="28"/>
          <w:szCs w:val="28"/>
        </w:rPr>
        <w:t xml:space="preserve">коллективных обращений – 0 </w:t>
      </w:r>
    </w:p>
    <w:p w:rsidR="009A32EE" w:rsidRPr="009A32EE" w:rsidRDefault="009A32EE" w:rsidP="009A32EE">
      <w:pPr>
        <w:rPr>
          <w:rFonts w:ascii="Liberation Serif" w:hAnsi="Liberation Serif"/>
          <w:sz w:val="28"/>
          <w:szCs w:val="28"/>
        </w:rPr>
      </w:pPr>
      <w:r w:rsidRPr="009A32EE">
        <w:rPr>
          <w:rFonts w:ascii="Liberation Serif" w:hAnsi="Liberation Serif"/>
          <w:sz w:val="28"/>
          <w:szCs w:val="28"/>
        </w:rPr>
        <w:t>С учетом территориальной принадлежности заявителей за 6 месяцев 2022 года поступило:</w:t>
      </w:r>
    </w:p>
    <w:p w:rsidR="009A32EE" w:rsidRPr="009A32EE" w:rsidRDefault="009A32EE" w:rsidP="009A32EE">
      <w:pPr>
        <w:rPr>
          <w:rFonts w:ascii="Liberation Serif" w:hAnsi="Liberation Serif"/>
          <w:sz w:val="28"/>
          <w:szCs w:val="28"/>
        </w:rPr>
      </w:pPr>
      <w:r w:rsidRPr="009A32EE">
        <w:rPr>
          <w:rFonts w:ascii="Liberation Serif" w:hAnsi="Liberation Serif"/>
          <w:sz w:val="28"/>
          <w:szCs w:val="28"/>
        </w:rPr>
        <w:t>7 (46,7%) обращений от жителей населенных пунктов, подведомственных Пышминскому территориальному управлению администрации Пышминского городского округа.</w:t>
      </w:r>
    </w:p>
    <w:p w:rsidR="009A32EE" w:rsidRPr="009A32EE" w:rsidRDefault="009A32EE" w:rsidP="009A32EE">
      <w:pPr>
        <w:rPr>
          <w:rFonts w:ascii="Liberation Serif" w:hAnsi="Liberation Serif"/>
          <w:sz w:val="28"/>
          <w:szCs w:val="28"/>
        </w:rPr>
      </w:pPr>
      <w:r w:rsidRPr="009A32EE">
        <w:rPr>
          <w:rFonts w:ascii="Liberation Serif" w:hAnsi="Liberation Serif"/>
          <w:sz w:val="28"/>
          <w:szCs w:val="28"/>
        </w:rPr>
        <w:t>3</w:t>
      </w:r>
      <w:r w:rsidRPr="009A32EE">
        <w:rPr>
          <w:rFonts w:ascii="Liberation Serif" w:hAnsi="Liberation Serif"/>
          <w:b/>
          <w:sz w:val="28"/>
          <w:szCs w:val="28"/>
        </w:rPr>
        <w:t xml:space="preserve"> </w:t>
      </w:r>
      <w:r w:rsidRPr="009A32EE">
        <w:rPr>
          <w:rFonts w:ascii="Liberation Serif" w:hAnsi="Liberation Serif"/>
          <w:sz w:val="28"/>
          <w:szCs w:val="28"/>
        </w:rPr>
        <w:t>(20%)</w:t>
      </w:r>
      <w:r w:rsidRPr="009A32EE">
        <w:rPr>
          <w:rFonts w:ascii="Liberation Serif" w:hAnsi="Liberation Serif"/>
          <w:b/>
          <w:sz w:val="28"/>
          <w:szCs w:val="28"/>
        </w:rPr>
        <w:t xml:space="preserve"> </w:t>
      </w:r>
      <w:r w:rsidRPr="009A32EE">
        <w:rPr>
          <w:rFonts w:ascii="Liberation Serif" w:hAnsi="Liberation Serif"/>
          <w:sz w:val="28"/>
          <w:szCs w:val="28"/>
        </w:rPr>
        <w:t xml:space="preserve">обращения от жителей населенных пунктов, подведомственных </w:t>
      </w:r>
      <w:proofErr w:type="spellStart"/>
      <w:r w:rsidRPr="009A32EE">
        <w:rPr>
          <w:rFonts w:ascii="Liberation Serif" w:hAnsi="Liberation Serif"/>
          <w:sz w:val="28"/>
          <w:szCs w:val="28"/>
        </w:rPr>
        <w:t>Ощепковскому</w:t>
      </w:r>
      <w:proofErr w:type="spellEnd"/>
      <w:r w:rsidRPr="009A32EE">
        <w:rPr>
          <w:rFonts w:ascii="Liberation Serif" w:hAnsi="Liberation Serif"/>
          <w:sz w:val="28"/>
          <w:szCs w:val="28"/>
        </w:rPr>
        <w:t xml:space="preserve"> территориальному управлению администрации Пышминского городского округа </w:t>
      </w:r>
    </w:p>
    <w:p w:rsidR="009A32EE" w:rsidRPr="009A32EE" w:rsidRDefault="009A32EE" w:rsidP="009A32EE">
      <w:pPr>
        <w:rPr>
          <w:rFonts w:ascii="Liberation Serif" w:hAnsi="Liberation Serif"/>
          <w:sz w:val="28"/>
          <w:szCs w:val="28"/>
        </w:rPr>
      </w:pPr>
      <w:r w:rsidRPr="009A32EE">
        <w:rPr>
          <w:rFonts w:ascii="Liberation Serif" w:hAnsi="Liberation Serif"/>
          <w:sz w:val="28"/>
          <w:szCs w:val="28"/>
        </w:rPr>
        <w:t>3</w:t>
      </w:r>
      <w:r w:rsidRPr="009A32EE">
        <w:rPr>
          <w:rFonts w:ascii="Liberation Serif" w:hAnsi="Liberation Serif"/>
          <w:b/>
          <w:sz w:val="28"/>
          <w:szCs w:val="28"/>
        </w:rPr>
        <w:t xml:space="preserve"> </w:t>
      </w:r>
      <w:r w:rsidRPr="009A32EE">
        <w:rPr>
          <w:rFonts w:ascii="Liberation Serif" w:hAnsi="Liberation Serif"/>
          <w:sz w:val="28"/>
          <w:szCs w:val="28"/>
        </w:rPr>
        <w:t>(20%)</w:t>
      </w:r>
      <w:r w:rsidRPr="009A32EE">
        <w:rPr>
          <w:rFonts w:ascii="Liberation Serif" w:hAnsi="Liberation Serif"/>
          <w:b/>
          <w:sz w:val="28"/>
          <w:szCs w:val="28"/>
        </w:rPr>
        <w:t xml:space="preserve"> </w:t>
      </w:r>
      <w:r w:rsidRPr="009A32EE">
        <w:rPr>
          <w:rFonts w:ascii="Liberation Serif" w:hAnsi="Liberation Serif"/>
          <w:sz w:val="28"/>
          <w:szCs w:val="28"/>
        </w:rPr>
        <w:t xml:space="preserve">обращения поступило в администрацию Пышминского городского округа от жителей населенных пунктов, подведомственных </w:t>
      </w:r>
      <w:proofErr w:type="spellStart"/>
      <w:r w:rsidRPr="009A32EE">
        <w:rPr>
          <w:rFonts w:ascii="Liberation Serif" w:hAnsi="Liberation Serif"/>
          <w:sz w:val="28"/>
          <w:szCs w:val="28"/>
        </w:rPr>
        <w:t>Четкаринскому</w:t>
      </w:r>
      <w:proofErr w:type="spellEnd"/>
      <w:r w:rsidRPr="009A32EE">
        <w:rPr>
          <w:rFonts w:ascii="Liberation Serif" w:hAnsi="Liberation Serif"/>
          <w:sz w:val="28"/>
          <w:szCs w:val="28"/>
        </w:rPr>
        <w:t xml:space="preserve"> территориальному управлению администрации Пышминского городского округа, в том числе: </w:t>
      </w:r>
    </w:p>
    <w:p w:rsidR="009A32EE" w:rsidRPr="009A32EE" w:rsidRDefault="009A32EE" w:rsidP="009A32EE">
      <w:pPr>
        <w:rPr>
          <w:rFonts w:ascii="Liberation Serif" w:hAnsi="Liberation Serif"/>
          <w:sz w:val="28"/>
          <w:szCs w:val="28"/>
        </w:rPr>
      </w:pPr>
      <w:r w:rsidRPr="009A32EE">
        <w:rPr>
          <w:rFonts w:ascii="Liberation Serif" w:hAnsi="Liberation Serif"/>
          <w:sz w:val="28"/>
          <w:szCs w:val="28"/>
        </w:rPr>
        <w:t>- из д. Нагибина – 1 обращение;</w:t>
      </w:r>
    </w:p>
    <w:p w:rsidR="009A32EE" w:rsidRPr="009A32EE" w:rsidRDefault="009A32EE" w:rsidP="009A32EE">
      <w:pPr>
        <w:rPr>
          <w:rFonts w:ascii="Liberation Serif" w:hAnsi="Liberation Serif"/>
          <w:sz w:val="28"/>
          <w:szCs w:val="28"/>
        </w:rPr>
      </w:pPr>
      <w:r w:rsidRPr="009A32EE">
        <w:rPr>
          <w:rFonts w:ascii="Liberation Serif" w:hAnsi="Liberation Serif"/>
          <w:sz w:val="28"/>
          <w:szCs w:val="28"/>
        </w:rPr>
        <w:t xml:space="preserve">- из п. </w:t>
      </w:r>
      <w:proofErr w:type="gramStart"/>
      <w:r w:rsidRPr="009A32EE">
        <w:rPr>
          <w:rFonts w:ascii="Liberation Serif" w:hAnsi="Liberation Serif"/>
          <w:sz w:val="28"/>
          <w:szCs w:val="28"/>
        </w:rPr>
        <w:t>Первомайский</w:t>
      </w:r>
      <w:proofErr w:type="gramEnd"/>
      <w:r w:rsidRPr="009A32EE">
        <w:rPr>
          <w:rFonts w:ascii="Liberation Serif" w:hAnsi="Liberation Serif"/>
          <w:sz w:val="28"/>
          <w:szCs w:val="28"/>
        </w:rPr>
        <w:t xml:space="preserve"> – 1 обращение;</w:t>
      </w:r>
    </w:p>
    <w:p w:rsidR="009A32EE" w:rsidRPr="009A32EE" w:rsidRDefault="009A32EE" w:rsidP="009A32EE">
      <w:pPr>
        <w:rPr>
          <w:rFonts w:ascii="Liberation Serif" w:hAnsi="Liberation Serif"/>
          <w:sz w:val="28"/>
          <w:szCs w:val="28"/>
        </w:rPr>
      </w:pPr>
      <w:r w:rsidRPr="009A32EE">
        <w:rPr>
          <w:rFonts w:ascii="Liberation Serif" w:hAnsi="Liberation Serif"/>
          <w:sz w:val="28"/>
          <w:szCs w:val="28"/>
        </w:rPr>
        <w:t xml:space="preserve">- из д. </w:t>
      </w:r>
      <w:proofErr w:type="spellStart"/>
      <w:r w:rsidRPr="009A32EE">
        <w:rPr>
          <w:rFonts w:ascii="Liberation Serif" w:hAnsi="Liberation Serif"/>
          <w:sz w:val="28"/>
          <w:szCs w:val="28"/>
        </w:rPr>
        <w:t>Налимова</w:t>
      </w:r>
      <w:proofErr w:type="spellEnd"/>
      <w:r w:rsidRPr="009A32EE">
        <w:rPr>
          <w:rFonts w:ascii="Liberation Serif" w:hAnsi="Liberation Serif"/>
          <w:sz w:val="28"/>
          <w:szCs w:val="28"/>
        </w:rPr>
        <w:t xml:space="preserve"> – 1 обращение</w:t>
      </w:r>
    </w:p>
    <w:p w:rsidR="009A32EE" w:rsidRPr="009A32EE" w:rsidRDefault="009A32EE" w:rsidP="009A32EE">
      <w:pPr>
        <w:rPr>
          <w:rFonts w:ascii="Liberation Serif" w:hAnsi="Liberation Serif"/>
          <w:sz w:val="28"/>
          <w:szCs w:val="28"/>
        </w:rPr>
      </w:pPr>
      <w:r w:rsidRPr="009A32EE">
        <w:rPr>
          <w:rFonts w:ascii="Liberation Serif" w:hAnsi="Liberation Serif"/>
          <w:sz w:val="28"/>
          <w:szCs w:val="28"/>
        </w:rPr>
        <w:t xml:space="preserve">2 (13,3%) обращения поступило в администрацию Пышминского городского округа от жителей населенных пунктов, подведомственных Печеркинскому территориальному управлению администрации Пышминского городского округа, в том числе: </w:t>
      </w:r>
    </w:p>
    <w:p w:rsidR="009A32EE" w:rsidRPr="009A32EE" w:rsidRDefault="009A32EE" w:rsidP="009A32EE">
      <w:pPr>
        <w:rPr>
          <w:rFonts w:ascii="Liberation Serif" w:hAnsi="Liberation Serif"/>
          <w:sz w:val="28"/>
          <w:szCs w:val="28"/>
        </w:rPr>
      </w:pPr>
      <w:r w:rsidRPr="009A32EE">
        <w:rPr>
          <w:rFonts w:ascii="Liberation Serif" w:hAnsi="Liberation Serif"/>
          <w:sz w:val="28"/>
          <w:szCs w:val="28"/>
        </w:rPr>
        <w:t>- из д. Медведева – 1 обращение;</w:t>
      </w:r>
    </w:p>
    <w:p w:rsidR="009A32EE" w:rsidRPr="009A32EE" w:rsidRDefault="009A32EE" w:rsidP="009A32EE">
      <w:pPr>
        <w:rPr>
          <w:rFonts w:ascii="Liberation Serif" w:hAnsi="Liberation Serif"/>
          <w:sz w:val="28"/>
          <w:szCs w:val="28"/>
        </w:rPr>
      </w:pPr>
      <w:r w:rsidRPr="009A32EE">
        <w:rPr>
          <w:rFonts w:ascii="Liberation Serif" w:hAnsi="Liberation Serif"/>
          <w:sz w:val="28"/>
          <w:szCs w:val="28"/>
        </w:rPr>
        <w:t>- из д. Юдина – 1 обращение.</w:t>
      </w:r>
    </w:p>
    <w:p w:rsidR="009A32EE" w:rsidRPr="009A32EE" w:rsidRDefault="009A32EE" w:rsidP="009A32EE">
      <w:pPr>
        <w:rPr>
          <w:rFonts w:ascii="Liberation Serif" w:hAnsi="Liberation Serif"/>
          <w:b/>
          <w:sz w:val="28"/>
          <w:szCs w:val="28"/>
        </w:rPr>
      </w:pPr>
    </w:p>
    <w:p w:rsidR="009A32EE" w:rsidRPr="009A32EE" w:rsidRDefault="009A32EE" w:rsidP="009A32EE">
      <w:pPr>
        <w:rPr>
          <w:rFonts w:ascii="Liberation Serif" w:hAnsi="Liberation Serif"/>
          <w:b/>
          <w:sz w:val="28"/>
          <w:szCs w:val="28"/>
        </w:rPr>
      </w:pPr>
      <w:r w:rsidRPr="009A32EE">
        <w:rPr>
          <w:rFonts w:ascii="Liberation Serif" w:hAnsi="Liberation Serif"/>
          <w:b/>
          <w:sz w:val="28"/>
          <w:szCs w:val="28"/>
        </w:rPr>
        <w:t>Тематика  устных обращений</w:t>
      </w:r>
    </w:p>
    <w:p w:rsidR="009A32EE" w:rsidRPr="009A32EE" w:rsidRDefault="009A32EE" w:rsidP="009A32EE">
      <w:pPr>
        <w:rPr>
          <w:rFonts w:ascii="Liberation Serif" w:hAnsi="Liberation Serif"/>
          <w:b/>
          <w:sz w:val="28"/>
          <w:szCs w:val="28"/>
        </w:rPr>
      </w:pPr>
    </w:p>
    <w:p w:rsidR="009A32EE" w:rsidRPr="009A32EE" w:rsidRDefault="009A32EE" w:rsidP="009A32EE">
      <w:pPr>
        <w:rPr>
          <w:rFonts w:ascii="Liberation Serif" w:hAnsi="Liberation Serif"/>
          <w:sz w:val="28"/>
          <w:szCs w:val="28"/>
        </w:rPr>
      </w:pPr>
      <w:r w:rsidRPr="009A32EE">
        <w:rPr>
          <w:rFonts w:ascii="Liberation Serif" w:hAnsi="Liberation Serif"/>
          <w:sz w:val="28"/>
          <w:szCs w:val="28"/>
        </w:rPr>
        <w:t xml:space="preserve">Диаграмма №3 </w:t>
      </w:r>
    </w:p>
    <w:p w:rsidR="009A32EE" w:rsidRPr="009A32EE" w:rsidRDefault="009A32EE" w:rsidP="009A32EE">
      <w:pPr>
        <w:rPr>
          <w:rFonts w:ascii="Liberation Serif" w:hAnsi="Liberation Serif"/>
          <w:sz w:val="28"/>
          <w:szCs w:val="28"/>
        </w:rPr>
      </w:pPr>
    </w:p>
    <w:p w:rsidR="009A32EE" w:rsidRPr="009A32EE" w:rsidRDefault="009A32EE" w:rsidP="009A32EE">
      <w:pPr>
        <w:rPr>
          <w:rFonts w:ascii="Liberation Serif" w:hAnsi="Liberation Serif"/>
          <w:b/>
          <w:sz w:val="28"/>
          <w:szCs w:val="28"/>
        </w:rPr>
      </w:pPr>
    </w:p>
    <w:p w:rsidR="009A32EE" w:rsidRPr="009A32EE" w:rsidRDefault="009A32EE" w:rsidP="009A32EE">
      <w:pPr>
        <w:rPr>
          <w:rFonts w:ascii="Liberation Serif" w:hAnsi="Liberation Serif"/>
          <w:b/>
          <w:sz w:val="28"/>
          <w:szCs w:val="28"/>
        </w:rPr>
      </w:pPr>
      <w:r w:rsidRPr="009A32EE">
        <w:rPr>
          <w:rFonts w:ascii="Liberation Serif" w:hAnsi="Liberation Serif"/>
          <w:b/>
          <w:sz w:val="28"/>
          <w:szCs w:val="28"/>
        </w:rPr>
        <w:drawing>
          <wp:inline distT="0" distB="0" distL="0" distR="0" wp14:anchorId="6FD31AF7" wp14:editId="10BE703E">
            <wp:extent cx="6141720" cy="3444240"/>
            <wp:effectExtent l="0" t="0" r="0" b="38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32EE" w:rsidRPr="009A32EE" w:rsidRDefault="009A32EE" w:rsidP="009A32EE">
      <w:pPr>
        <w:rPr>
          <w:rFonts w:ascii="Liberation Serif" w:hAnsi="Liberation Serif"/>
          <w:sz w:val="28"/>
          <w:szCs w:val="28"/>
        </w:rPr>
      </w:pPr>
      <w:r w:rsidRPr="009A32EE">
        <w:rPr>
          <w:rFonts w:ascii="Liberation Serif" w:hAnsi="Liberation Serif"/>
          <w:sz w:val="28"/>
          <w:szCs w:val="28"/>
        </w:rPr>
        <w:t>В 15 обращениях, поступивших за 1 полугодие 2022 года, обозначено 17 вопросов, из них:</w:t>
      </w:r>
    </w:p>
    <w:p w:rsidR="009A32EE" w:rsidRPr="009A32EE" w:rsidRDefault="009A32EE" w:rsidP="009A32EE">
      <w:pPr>
        <w:rPr>
          <w:rFonts w:ascii="Liberation Serif" w:hAnsi="Liberation Serif"/>
          <w:sz w:val="28"/>
          <w:szCs w:val="28"/>
        </w:rPr>
      </w:pPr>
      <w:r w:rsidRPr="009A32EE">
        <w:rPr>
          <w:rFonts w:ascii="Liberation Serif" w:hAnsi="Liberation Serif"/>
          <w:sz w:val="28"/>
          <w:szCs w:val="28"/>
        </w:rPr>
        <w:t xml:space="preserve">7 (41,2%) вопросов граждан в сфере жилищно-коммунального хозяйства; </w:t>
      </w:r>
    </w:p>
    <w:p w:rsidR="009A32EE" w:rsidRPr="009A32EE" w:rsidRDefault="009A32EE" w:rsidP="009A32EE">
      <w:pPr>
        <w:rPr>
          <w:rFonts w:ascii="Liberation Serif" w:hAnsi="Liberation Serif"/>
          <w:sz w:val="28"/>
          <w:szCs w:val="28"/>
        </w:rPr>
      </w:pPr>
      <w:r w:rsidRPr="009A32EE">
        <w:rPr>
          <w:rFonts w:ascii="Liberation Serif" w:hAnsi="Liberation Serif"/>
          <w:sz w:val="28"/>
          <w:szCs w:val="28"/>
        </w:rPr>
        <w:t xml:space="preserve">5 (29,4%) вопросов граждан отнесены к категории «иное»; </w:t>
      </w:r>
    </w:p>
    <w:p w:rsidR="009A32EE" w:rsidRPr="009A32EE" w:rsidRDefault="009A32EE" w:rsidP="009A32EE">
      <w:pPr>
        <w:rPr>
          <w:rFonts w:ascii="Liberation Serif" w:hAnsi="Liberation Serif"/>
          <w:sz w:val="28"/>
          <w:szCs w:val="28"/>
        </w:rPr>
      </w:pPr>
      <w:r w:rsidRPr="009A32EE">
        <w:rPr>
          <w:rFonts w:ascii="Liberation Serif" w:hAnsi="Liberation Serif"/>
          <w:sz w:val="28"/>
          <w:szCs w:val="28"/>
        </w:rPr>
        <w:t>3 (17,6%) вопроса поступили по вопросу предоставления жилья;</w:t>
      </w:r>
    </w:p>
    <w:p w:rsidR="009A32EE" w:rsidRPr="009A32EE" w:rsidRDefault="009A32EE" w:rsidP="009A32EE">
      <w:pPr>
        <w:rPr>
          <w:rFonts w:ascii="Liberation Serif" w:hAnsi="Liberation Serif"/>
          <w:sz w:val="28"/>
          <w:szCs w:val="28"/>
        </w:rPr>
      </w:pPr>
      <w:r w:rsidRPr="009A32EE">
        <w:rPr>
          <w:rFonts w:ascii="Liberation Serif" w:hAnsi="Liberation Serif"/>
          <w:sz w:val="28"/>
          <w:szCs w:val="28"/>
        </w:rPr>
        <w:t>2 (11,8%) вопроса от граждан по имущественным и земельным вопросам.</w:t>
      </w:r>
    </w:p>
    <w:p w:rsidR="009A32EE" w:rsidRPr="009A32EE" w:rsidRDefault="009A32EE" w:rsidP="009A32EE">
      <w:pPr>
        <w:rPr>
          <w:rFonts w:ascii="Liberation Serif" w:hAnsi="Liberation Serif"/>
          <w:sz w:val="28"/>
          <w:szCs w:val="28"/>
        </w:rPr>
      </w:pPr>
    </w:p>
    <w:p w:rsidR="009A32EE" w:rsidRPr="009A32EE" w:rsidRDefault="009A32EE" w:rsidP="009A32EE">
      <w:pPr>
        <w:rPr>
          <w:rFonts w:ascii="Liberation Serif" w:hAnsi="Liberation Serif"/>
          <w:sz w:val="28"/>
          <w:szCs w:val="28"/>
        </w:rPr>
      </w:pPr>
      <w:r w:rsidRPr="009A32EE">
        <w:rPr>
          <w:rFonts w:ascii="Liberation Serif" w:hAnsi="Liberation Serif"/>
          <w:sz w:val="28"/>
          <w:szCs w:val="28"/>
        </w:rPr>
        <w:t>Обращений по фактам коррупции со стороны сотрудников администрации Пышминского городского округа и руководителей муниципальных организаций Пышминского городского округа в администрацию Пышминского городского округа  не поступало.</w:t>
      </w:r>
    </w:p>
    <w:p w:rsidR="009A32EE" w:rsidRPr="009A32EE" w:rsidRDefault="009A32EE" w:rsidP="009A32EE">
      <w:pPr>
        <w:rPr>
          <w:rFonts w:ascii="Liberation Serif" w:hAnsi="Liberation Serif"/>
          <w:sz w:val="28"/>
          <w:szCs w:val="28"/>
        </w:rPr>
      </w:pPr>
    </w:p>
    <w:p w:rsidR="001744D9" w:rsidRPr="009A32EE" w:rsidRDefault="001744D9">
      <w:pPr>
        <w:rPr>
          <w:rFonts w:ascii="Liberation Serif" w:hAnsi="Liberation Serif"/>
          <w:sz w:val="28"/>
          <w:szCs w:val="28"/>
        </w:rPr>
      </w:pPr>
    </w:p>
    <w:sectPr w:rsidR="001744D9" w:rsidRPr="009A32EE" w:rsidSect="00FC1AE3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058744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8D0476" w:rsidRPr="00AA69F8" w:rsidRDefault="009A32EE">
        <w:pPr>
          <w:pStyle w:val="a3"/>
          <w:jc w:val="center"/>
          <w:rPr>
            <w:rFonts w:ascii="Liberation Serif" w:hAnsi="Liberation Serif"/>
            <w:sz w:val="28"/>
            <w:szCs w:val="28"/>
          </w:rPr>
        </w:pPr>
        <w:r w:rsidRPr="00AA69F8">
          <w:rPr>
            <w:rFonts w:ascii="Liberation Serif" w:hAnsi="Liberation Serif"/>
            <w:sz w:val="28"/>
            <w:szCs w:val="28"/>
          </w:rPr>
          <w:fldChar w:fldCharType="begin"/>
        </w:r>
        <w:r w:rsidRPr="00AA69F8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AA69F8">
          <w:rPr>
            <w:rFonts w:ascii="Liberation Serif" w:hAnsi="Liberation Serif"/>
            <w:sz w:val="28"/>
            <w:szCs w:val="28"/>
          </w:rPr>
          <w:fldChar w:fldCharType="separate"/>
        </w:r>
        <w:r>
          <w:rPr>
            <w:rFonts w:ascii="Liberation Serif" w:hAnsi="Liberation Serif"/>
            <w:noProof/>
            <w:sz w:val="28"/>
            <w:szCs w:val="28"/>
          </w:rPr>
          <w:t>2</w:t>
        </w:r>
        <w:r w:rsidRPr="00AA69F8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:rsidR="008D0476" w:rsidRDefault="009A32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2D"/>
    <w:rsid w:val="001744D9"/>
    <w:rsid w:val="004F712D"/>
    <w:rsid w:val="009A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2E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A32EE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3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2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2E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A32EE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3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Тематика вопросов в устных обращениях   граждан 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6047198504653541E-2"/>
          <c:y val="0.21013663391633583"/>
          <c:w val="0.51546456041629962"/>
          <c:h val="0.6570683227649640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-1.1215905098476867E-2"/>
                  <c:y val="-1.5884514435695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153979374625416E-2"/>
                  <c:y val="-5.48976377952757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824002314671301E-2"/>
                  <c:y val="-7.12428593484637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157393514787038E-2"/>
                  <c:y val="3.8128763316350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2271973877281078E-2"/>
                  <c:y val="-1.8852863980237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6.3459193585053836E-3"/>
                  <c:y val="-2.97730430754979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2.4596523859714385E-2"/>
                  <c:y val="-3.7221861973135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0400644801289599E-2"/>
                  <c:y val="0.122582059595491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Имущественные и земельные вопросы</c:v>
                </c:pt>
                <c:pt idx="1">
                  <c:v>Обеспечение граждан жильем </c:v>
                </c:pt>
                <c:pt idx="2">
                  <c:v>Иное </c:v>
                </c:pt>
                <c:pt idx="3">
                  <c:v>ЖКХ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5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842972160125568"/>
          <c:y val="0.11183518484608029"/>
          <c:w val="0.30381916213961629"/>
          <c:h val="0.41033383223791242"/>
        </c:manualLayout>
      </c:layout>
      <c:overlay val="0"/>
    </c:legend>
    <c:plotVisOnly val="1"/>
    <c:dispBlanksAs val="zero"/>
    <c:showDLblsOverMax val="0"/>
  </c:chart>
  <c:txPr>
    <a:bodyPr/>
    <a:lstStyle/>
    <a:p>
      <a:pPr>
        <a:defRPr>
          <a:latin typeface="Liberation Serif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2022-08-04T09:19:00Z</dcterms:created>
  <dcterms:modified xsi:type="dcterms:W3CDTF">2022-08-04T09:20:00Z</dcterms:modified>
</cp:coreProperties>
</file>