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DE" w:rsidRPr="006F05E1" w:rsidRDefault="00E255DE" w:rsidP="00B833AC">
      <w:pPr>
        <w:pStyle w:val="a6"/>
        <w:jc w:val="center"/>
        <w:rPr>
          <w:rFonts w:ascii="Liberation Serif" w:hAnsi="Liberation Serif" w:cs="Times New Roman"/>
          <w:sz w:val="28"/>
          <w:szCs w:val="28"/>
        </w:rPr>
      </w:pPr>
      <w:r w:rsidRPr="006F05E1">
        <w:rPr>
          <w:rFonts w:ascii="Liberation Serif" w:hAnsi="Liberation Serif" w:cs="Times New Roman"/>
          <w:sz w:val="28"/>
          <w:szCs w:val="28"/>
        </w:rPr>
        <w:t>Чем опасен Птичий грипп</w:t>
      </w:r>
    </w:p>
    <w:p w:rsidR="00B833AC" w:rsidRPr="006F05E1" w:rsidRDefault="00B833AC" w:rsidP="00B833AC">
      <w:pPr>
        <w:pStyle w:val="a6"/>
        <w:jc w:val="center"/>
        <w:rPr>
          <w:rFonts w:ascii="Liberation Serif" w:hAnsi="Liberation Serif" w:cs="Times New Roman"/>
          <w:sz w:val="28"/>
          <w:szCs w:val="28"/>
        </w:rPr>
      </w:pPr>
    </w:p>
    <w:p w:rsidR="00E255DE" w:rsidRPr="006F05E1" w:rsidRDefault="00E255DE" w:rsidP="00B833AC">
      <w:pPr>
        <w:pStyle w:val="a6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F05E1">
        <w:rPr>
          <w:rFonts w:ascii="Liberation Serif" w:hAnsi="Liberation Serif" w:cs="Times New Roman"/>
          <w:sz w:val="28"/>
          <w:szCs w:val="28"/>
        </w:rPr>
        <w:t xml:space="preserve">Птичий грипп (правильное наименование Грипп птиц) – это </w:t>
      </w:r>
      <w:proofErr w:type="gramStart"/>
      <w:r w:rsidRPr="006F05E1">
        <w:rPr>
          <w:rFonts w:ascii="Liberation Serif" w:hAnsi="Liberation Serif" w:cs="Times New Roman"/>
          <w:sz w:val="28"/>
          <w:szCs w:val="28"/>
        </w:rPr>
        <w:t>инфекционная болезнь птиц, вызываемая одним из штаммов вируса гриппа типа А. Она впервые была</w:t>
      </w:r>
      <w:proofErr w:type="gramEnd"/>
      <w:r w:rsidRPr="006F05E1">
        <w:rPr>
          <w:rFonts w:ascii="Liberation Serif" w:hAnsi="Liberation Serif" w:cs="Times New Roman"/>
          <w:sz w:val="28"/>
          <w:szCs w:val="28"/>
        </w:rPr>
        <w:t xml:space="preserve"> выявлена в Италии более ста лет назад и встречается повсеместно. Считается, что все птицы восприимчивы к данной инфекции, хотя некоторые виды менее восприимчивы, чем остальные. Мигрирующие водоплавающие птицы – наиболее часто дикие утки – это природный резервуар гриппа птиц, и они меньше всего заболевают от данной инфекции. В то же время домашние птицы, включая кур и индеек, особенно восприимчивы к эпидемиям этого быстро распространяющегося смертельного для них вируса. </w:t>
      </w:r>
    </w:p>
    <w:p w:rsidR="00B833AC" w:rsidRPr="006F05E1" w:rsidRDefault="00E255DE" w:rsidP="00B833AC">
      <w:pPr>
        <w:pStyle w:val="a6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F05E1">
        <w:rPr>
          <w:rFonts w:ascii="Liberation Serif" w:hAnsi="Liberation Serif" w:cs="Times New Roman"/>
          <w:sz w:val="28"/>
          <w:szCs w:val="28"/>
        </w:rPr>
        <w:t>Одной из важнейших особенностей вирусов гриппа типа</w:t>
      </w:r>
      <w:proofErr w:type="gramStart"/>
      <w:r w:rsidRPr="006F05E1">
        <w:rPr>
          <w:rFonts w:ascii="Liberation Serif" w:hAnsi="Liberation Serif" w:cs="Times New Roman"/>
          <w:sz w:val="28"/>
          <w:szCs w:val="28"/>
        </w:rPr>
        <w:t xml:space="preserve"> А</w:t>
      </w:r>
      <w:proofErr w:type="gramEnd"/>
      <w:r w:rsidRPr="006F05E1">
        <w:rPr>
          <w:rFonts w:ascii="Liberation Serif" w:hAnsi="Liberation Serif" w:cs="Times New Roman"/>
          <w:sz w:val="28"/>
          <w:szCs w:val="28"/>
        </w:rPr>
        <w:t xml:space="preserve"> является изменчивость их антигенных и биологических свойств. </w:t>
      </w:r>
    </w:p>
    <w:p w:rsidR="00E255DE" w:rsidRPr="006F05E1" w:rsidRDefault="00E255DE" w:rsidP="00B833AC">
      <w:pPr>
        <w:pStyle w:val="a6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F05E1">
        <w:rPr>
          <w:rFonts w:ascii="Liberation Serif" w:hAnsi="Liberation Serif" w:cs="Times New Roman"/>
          <w:sz w:val="28"/>
          <w:szCs w:val="28"/>
        </w:rPr>
        <w:t xml:space="preserve">Вирус гриппа </w:t>
      </w:r>
      <w:proofErr w:type="gramStart"/>
      <w:r w:rsidRPr="006F05E1">
        <w:rPr>
          <w:rFonts w:ascii="Liberation Serif" w:hAnsi="Liberation Serif" w:cs="Times New Roman"/>
          <w:sz w:val="28"/>
          <w:szCs w:val="28"/>
        </w:rPr>
        <w:t>птиц</w:t>
      </w:r>
      <w:proofErr w:type="gramEnd"/>
      <w:r w:rsidRPr="006F05E1">
        <w:rPr>
          <w:rFonts w:ascii="Liberation Serif" w:hAnsi="Liberation Serif" w:cs="Times New Roman"/>
          <w:sz w:val="28"/>
          <w:szCs w:val="28"/>
        </w:rPr>
        <w:t xml:space="preserve"> как и большинство вирусов погибает при термической обработке (свыше 80 градусов), а также от действия обычных </w:t>
      </w:r>
      <w:proofErr w:type="spellStart"/>
      <w:r w:rsidRPr="006F05E1">
        <w:rPr>
          <w:rFonts w:ascii="Liberation Serif" w:hAnsi="Liberation Serif" w:cs="Times New Roman"/>
          <w:sz w:val="28"/>
          <w:szCs w:val="28"/>
        </w:rPr>
        <w:t>дезинфектантов</w:t>
      </w:r>
      <w:proofErr w:type="spellEnd"/>
      <w:r w:rsidRPr="006F05E1">
        <w:rPr>
          <w:rFonts w:ascii="Liberation Serif" w:hAnsi="Liberation Serif" w:cs="Times New Roman"/>
          <w:sz w:val="28"/>
          <w:szCs w:val="28"/>
        </w:rPr>
        <w:t>, в том числе формалина</w:t>
      </w:r>
      <w:r w:rsidR="00B833AC" w:rsidRPr="006F05E1">
        <w:rPr>
          <w:rFonts w:ascii="Liberation Serif" w:hAnsi="Liberation Serif" w:cs="Times New Roman"/>
          <w:sz w:val="28"/>
          <w:szCs w:val="28"/>
        </w:rPr>
        <w:t xml:space="preserve">, спиртов </w:t>
      </w:r>
      <w:r w:rsidRPr="006F05E1">
        <w:rPr>
          <w:rFonts w:ascii="Liberation Serif" w:hAnsi="Liberation Serif" w:cs="Times New Roman"/>
          <w:sz w:val="28"/>
          <w:szCs w:val="28"/>
        </w:rPr>
        <w:t xml:space="preserve">и йодсодержащих препаратов, зато хорошо сохраняются при заморозке и </w:t>
      </w:r>
      <w:proofErr w:type="spellStart"/>
      <w:r w:rsidRPr="006F05E1">
        <w:rPr>
          <w:rFonts w:ascii="Liberation Serif" w:hAnsi="Liberation Serif" w:cs="Times New Roman"/>
          <w:sz w:val="28"/>
          <w:szCs w:val="28"/>
        </w:rPr>
        <w:t>мог</w:t>
      </w:r>
      <w:r w:rsidR="00B833AC" w:rsidRPr="006F05E1">
        <w:rPr>
          <w:rFonts w:ascii="Liberation Serif" w:hAnsi="Liberation Serif" w:cs="Times New Roman"/>
          <w:sz w:val="28"/>
          <w:szCs w:val="28"/>
        </w:rPr>
        <w:t>жет</w:t>
      </w:r>
      <w:proofErr w:type="spellEnd"/>
      <w:r w:rsidRPr="006F05E1">
        <w:rPr>
          <w:rFonts w:ascii="Liberation Serif" w:hAnsi="Liberation Serif" w:cs="Times New Roman"/>
          <w:sz w:val="28"/>
          <w:szCs w:val="28"/>
        </w:rPr>
        <w:t xml:space="preserve"> выживать в тушках замороженных птиц до года.</w:t>
      </w:r>
    </w:p>
    <w:p w:rsidR="00E255DE" w:rsidRPr="006F05E1" w:rsidRDefault="00E255DE" w:rsidP="00B833AC">
      <w:pPr>
        <w:pStyle w:val="a6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F05E1">
        <w:rPr>
          <w:rFonts w:ascii="Liberation Serif" w:hAnsi="Liberation Serif" w:cs="Times New Roman"/>
          <w:sz w:val="28"/>
          <w:szCs w:val="28"/>
        </w:rPr>
        <w:t>Основным источником вируса в природе являются водоплавающие птицы, которые переносят вирус в кишечнике и выделяют его в окружающую среду со слюной и пометом.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</w:t>
      </w:r>
      <w:r w:rsidR="00B833AC" w:rsidRPr="006F05E1">
        <w:rPr>
          <w:rFonts w:ascii="Liberation Serif" w:hAnsi="Liberation Serif" w:cs="Times New Roman"/>
          <w:sz w:val="28"/>
          <w:szCs w:val="28"/>
        </w:rPr>
        <w:t>ц вирус не вызывает, а</w:t>
      </w:r>
      <w:r w:rsidRPr="006F05E1">
        <w:rPr>
          <w:rFonts w:ascii="Liberation Serif" w:hAnsi="Liberation Serif" w:cs="Times New Roman"/>
          <w:sz w:val="28"/>
          <w:szCs w:val="28"/>
        </w:rPr>
        <w:t xml:space="preserve"> в высоких концентрациях выделяется в окружающую среду.</w:t>
      </w:r>
    </w:p>
    <w:p w:rsidR="00B833AC" w:rsidRPr="006F05E1" w:rsidRDefault="00AE09AE" w:rsidP="00B833AC">
      <w:pPr>
        <w:pStyle w:val="a6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6F05E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Вирус может передаваться </w:t>
      </w:r>
      <w:r w:rsidR="00B833AC" w:rsidRPr="006F05E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от птицы к птице </w:t>
      </w:r>
      <w:r w:rsidRPr="006F05E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через предметы ухода, оборудование, тару, туш</w:t>
      </w:r>
      <w:r w:rsidR="00B833AC" w:rsidRPr="006F05E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ки</w:t>
      </w:r>
      <w:r w:rsidRPr="006F05E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птиц, яйцо, перо, помёт</w:t>
      </w:r>
      <w:r w:rsidR="00B833AC" w:rsidRPr="006F05E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:rsidR="00B833AC" w:rsidRPr="006F05E1" w:rsidRDefault="00AE09AE" w:rsidP="00B833AC">
      <w:pPr>
        <w:pStyle w:val="a6"/>
        <w:ind w:firstLine="709"/>
        <w:jc w:val="both"/>
        <w:rPr>
          <w:rFonts w:ascii="Liberation Serif" w:hAnsi="Liberation Serif" w:cs="Times New Roman"/>
          <w:color w:val="252525"/>
          <w:sz w:val="28"/>
          <w:szCs w:val="28"/>
        </w:rPr>
      </w:pPr>
      <w:r w:rsidRPr="006F05E1">
        <w:rPr>
          <w:rFonts w:ascii="Liberation Serif" w:hAnsi="Liberation Serif" w:cs="Times New Roman"/>
          <w:color w:val="252525"/>
          <w:sz w:val="28"/>
          <w:szCs w:val="28"/>
        </w:rPr>
        <w:t xml:space="preserve">Инфекция среди домашней птицы может </w:t>
      </w:r>
      <w:r w:rsidR="00B833AC" w:rsidRPr="006F05E1">
        <w:rPr>
          <w:rFonts w:ascii="Liberation Serif" w:hAnsi="Liberation Serif" w:cs="Times New Roman"/>
          <w:color w:val="252525"/>
          <w:sz w:val="28"/>
          <w:szCs w:val="28"/>
        </w:rPr>
        <w:t xml:space="preserve">протекать </w:t>
      </w:r>
      <w:r w:rsidRPr="006F05E1">
        <w:rPr>
          <w:rFonts w:ascii="Liberation Serif" w:hAnsi="Liberation Serif" w:cs="Times New Roman"/>
          <w:color w:val="252525"/>
          <w:sz w:val="28"/>
          <w:szCs w:val="28"/>
        </w:rPr>
        <w:t xml:space="preserve">бессимптомной или вызвать </w:t>
      </w:r>
      <w:r w:rsidR="00B833AC" w:rsidRPr="006F05E1">
        <w:rPr>
          <w:rFonts w:ascii="Liberation Serif" w:hAnsi="Liberation Serif" w:cs="Times New Roman"/>
          <w:color w:val="252525"/>
          <w:sz w:val="28"/>
          <w:szCs w:val="28"/>
        </w:rPr>
        <w:t xml:space="preserve">лишь </w:t>
      </w:r>
      <w:r w:rsidRPr="006F05E1">
        <w:rPr>
          <w:rFonts w:ascii="Liberation Serif" w:hAnsi="Liberation Serif" w:cs="Times New Roman"/>
          <w:color w:val="252525"/>
          <w:sz w:val="28"/>
          <w:szCs w:val="28"/>
        </w:rPr>
        <w:t>уменьшение яйценоскости и заболевания дыхательной системы, а также протекать в молниеносной форме, вызывая быструю гибель птицы от системного поражения без каких-либо предварительных симптомов (</w:t>
      </w:r>
      <w:proofErr w:type="spellStart"/>
      <w:r w:rsidRPr="006F05E1">
        <w:rPr>
          <w:rFonts w:ascii="Liberation Serif" w:hAnsi="Liberation Serif" w:cs="Times New Roman"/>
          <w:color w:val="252525"/>
          <w:sz w:val="28"/>
          <w:szCs w:val="28"/>
        </w:rPr>
        <w:t>высокопатогенный</w:t>
      </w:r>
      <w:proofErr w:type="spellEnd"/>
      <w:r w:rsidRPr="006F05E1">
        <w:rPr>
          <w:rFonts w:ascii="Liberation Serif" w:hAnsi="Liberation Serif" w:cs="Times New Roman"/>
          <w:color w:val="252525"/>
          <w:sz w:val="28"/>
          <w:szCs w:val="28"/>
        </w:rPr>
        <w:t xml:space="preserve"> грипп птиц). </w:t>
      </w:r>
    </w:p>
    <w:p w:rsidR="00AE09AE" w:rsidRPr="006F05E1" w:rsidRDefault="00AE09AE" w:rsidP="00B833AC">
      <w:pPr>
        <w:pStyle w:val="a6"/>
        <w:ind w:firstLine="709"/>
        <w:jc w:val="both"/>
        <w:rPr>
          <w:rFonts w:ascii="Liberation Serif" w:hAnsi="Liberation Serif" w:cs="Times New Roman"/>
          <w:color w:val="252525"/>
          <w:sz w:val="28"/>
          <w:szCs w:val="28"/>
        </w:rPr>
      </w:pPr>
      <w:r w:rsidRPr="006F05E1">
        <w:rPr>
          <w:rFonts w:ascii="Liberation Serif" w:hAnsi="Liberation Serif" w:cs="Times New Roman"/>
          <w:color w:val="252525"/>
          <w:sz w:val="28"/>
          <w:szCs w:val="28"/>
        </w:rPr>
        <w:t xml:space="preserve">У заболевших диких и домашних птиц отмечаются необычное поведение, расстройство координации движений, отсутствие реакции на внешние раздражители и угнетенное состояние. Отмечается опухание и почернение гребня и </w:t>
      </w:r>
      <w:proofErr w:type="spellStart"/>
      <w:r w:rsidRPr="006F05E1">
        <w:rPr>
          <w:rFonts w:ascii="Liberation Serif" w:hAnsi="Liberation Serif" w:cs="Times New Roman"/>
          <w:color w:val="252525"/>
          <w:sz w:val="28"/>
          <w:szCs w:val="28"/>
        </w:rPr>
        <w:t>синюшность</w:t>
      </w:r>
      <w:proofErr w:type="spellEnd"/>
      <w:r w:rsidRPr="006F05E1">
        <w:rPr>
          <w:rFonts w:ascii="Liberation Serif" w:hAnsi="Liberation Serif" w:cs="Times New Roman"/>
          <w:color w:val="252525"/>
          <w:sz w:val="28"/>
          <w:szCs w:val="28"/>
        </w:rPr>
        <w:t xml:space="preserve"> сережек, отечность подкожной клетчатки головы, шеи и гибель птицы в течение 24-72 часов.</w:t>
      </w:r>
    </w:p>
    <w:p w:rsidR="00AE09AE" w:rsidRPr="006F05E1" w:rsidRDefault="00AE09AE" w:rsidP="00B833AC">
      <w:pPr>
        <w:pStyle w:val="a6"/>
        <w:ind w:firstLine="709"/>
        <w:jc w:val="both"/>
        <w:rPr>
          <w:rFonts w:ascii="Liberation Serif" w:eastAsia="Times New Roman" w:hAnsi="Liberation Serif" w:cs="Times New Roman"/>
          <w:color w:val="252525"/>
          <w:sz w:val="28"/>
          <w:szCs w:val="28"/>
          <w:lang w:eastAsia="ru-RU"/>
        </w:rPr>
      </w:pPr>
      <w:r w:rsidRPr="006F05E1">
        <w:rPr>
          <w:rFonts w:ascii="Liberation Serif" w:eastAsia="Times New Roman" w:hAnsi="Liberation Serif" w:cs="Times New Roman"/>
          <w:color w:val="252525"/>
          <w:sz w:val="28"/>
          <w:szCs w:val="28"/>
          <w:lang w:eastAsia="ru-RU"/>
        </w:rPr>
        <w:t xml:space="preserve">Профилактика </w:t>
      </w:r>
      <w:r w:rsidR="00B833AC" w:rsidRPr="006F05E1">
        <w:rPr>
          <w:rFonts w:ascii="Liberation Serif" w:eastAsia="Times New Roman" w:hAnsi="Liberation Serif" w:cs="Times New Roman"/>
          <w:color w:val="252525"/>
          <w:sz w:val="28"/>
          <w:szCs w:val="28"/>
          <w:lang w:eastAsia="ru-RU"/>
        </w:rPr>
        <w:t xml:space="preserve">владельцами птицы должна </w:t>
      </w:r>
      <w:r w:rsidRPr="006F05E1">
        <w:rPr>
          <w:rFonts w:ascii="Liberation Serif" w:eastAsia="Times New Roman" w:hAnsi="Liberation Serif" w:cs="Times New Roman"/>
          <w:color w:val="252525"/>
          <w:sz w:val="28"/>
          <w:szCs w:val="28"/>
          <w:lang w:eastAsia="ru-RU"/>
        </w:rPr>
        <w:t>осуществляется комплексно, включает мероприятия организационно-хозяйственного характера:</w:t>
      </w:r>
    </w:p>
    <w:p w:rsidR="00AE09AE" w:rsidRPr="006F05E1" w:rsidRDefault="00AE09AE" w:rsidP="00B833AC">
      <w:pPr>
        <w:pStyle w:val="a6"/>
        <w:numPr>
          <w:ilvl w:val="0"/>
          <w:numId w:val="3"/>
        </w:numPr>
        <w:ind w:left="709"/>
        <w:jc w:val="both"/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</w:pPr>
      <w:r w:rsidRPr="006F05E1"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  <w:t>Соблюдения владельцами при уходе за птицей  санитарно-гигиенических, ветеринарно-санитарных правил и норм.</w:t>
      </w:r>
    </w:p>
    <w:p w:rsidR="00AE09AE" w:rsidRPr="006F05E1" w:rsidRDefault="00AE09AE" w:rsidP="00B833AC">
      <w:pPr>
        <w:pStyle w:val="a6"/>
        <w:numPr>
          <w:ilvl w:val="0"/>
          <w:numId w:val="3"/>
        </w:numPr>
        <w:ind w:left="709"/>
        <w:jc w:val="both"/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</w:pPr>
      <w:r w:rsidRPr="006F05E1"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  <w:t xml:space="preserve">Информировать государственную ветеринарную службу района о наличии птицы в личных подсобных хозяйствах с целью проведения </w:t>
      </w:r>
      <w:r w:rsidRPr="006F05E1"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  <w:lastRenderedPageBreak/>
        <w:t>необходимых профилактических мероприятий у имеющегося поголовья.</w:t>
      </w:r>
    </w:p>
    <w:p w:rsidR="00AE09AE" w:rsidRPr="006F05E1" w:rsidRDefault="00AE09AE" w:rsidP="00B833AC">
      <w:pPr>
        <w:pStyle w:val="a6"/>
        <w:numPr>
          <w:ilvl w:val="0"/>
          <w:numId w:val="3"/>
        </w:numPr>
        <w:ind w:left="709"/>
        <w:jc w:val="both"/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</w:pPr>
      <w:r w:rsidRPr="006F05E1"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  <w:t>Не допускать выгула (выхода) домашней птицы за пределы дворовой территории, исключить контакт домашней птицы с дикими птицами, особенно водоплавающими.</w:t>
      </w:r>
    </w:p>
    <w:p w:rsidR="00AE09AE" w:rsidRPr="006F05E1" w:rsidRDefault="00AE09AE" w:rsidP="00B833AC">
      <w:pPr>
        <w:pStyle w:val="a6"/>
        <w:numPr>
          <w:ilvl w:val="0"/>
          <w:numId w:val="3"/>
        </w:numPr>
        <w:ind w:left="709"/>
        <w:jc w:val="both"/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</w:pPr>
      <w:r w:rsidRPr="006F05E1"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  <w:t>Осуществлять куплю-продажу домашней и декоративной птицы в местах санкционированной торговли только при наличии ветеринарных сопроводительных документов.</w:t>
      </w:r>
    </w:p>
    <w:p w:rsidR="00AE09AE" w:rsidRPr="006F05E1" w:rsidRDefault="00AE09AE" w:rsidP="00B833AC">
      <w:pPr>
        <w:pStyle w:val="a6"/>
        <w:numPr>
          <w:ilvl w:val="0"/>
          <w:numId w:val="3"/>
        </w:numPr>
        <w:ind w:left="709"/>
        <w:jc w:val="both"/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</w:pPr>
      <w:r w:rsidRPr="006F05E1"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  <w:t>Содержать территории и строения для содержания животных и птицы в полной чистоте, проводить тщательную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3 %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AE09AE" w:rsidRPr="006F05E1" w:rsidRDefault="00AE09AE" w:rsidP="00B833AC">
      <w:pPr>
        <w:pStyle w:val="a6"/>
        <w:numPr>
          <w:ilvl w:val="0"/>
          <w:numId w:val="3"/>
        </w:numPr>
        <w:ind w:left="709"/>
        <w:jc w:val="both"/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</w:pPr>
      <w:r w:rsidRPr="006F05E1"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  <w:t xml:space="preserve">Обеспечить </w:t>
      </w:r>
      <w:proofErr w:type="spellStart"/>
      <w:r w:rsidRPr="006F05E1"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  <w:t>засечивание</w:t>
      </w:r>
      <w:proofErr w:type="spellEnd"/>
      <w:r w:rsidRPr="006F05E1"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  <w:t xml:space="preserve"> окон и дверей, </w:t>
      </w:r>
      <w:proofErr w:type="gramStart"/>
      <w:r w:rsidRPr="006F05E1"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  <w:t>исключающее</w:t>
      </w:r>
      <w:proofErr w:type="gramEnd"/>
      <w:r w:rsidRPr="006F05E1"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  <w:t xml:space="preserve"> возможность попадания дикой и синантропной птицы в помещения для хранения кормов и содержания птицы.</w:t>
      </w:r>
    </w:p>
    <w:p w:rsidR="00AE09AE" w:rsidRPr="006F05E1" w:rsidRDefault="00AE09AE" w:rsidP="00B833AC">
      <w:pPr>
        <w:pStyle w:val="a6"/>
        <w:numPr>
          <w:ilvl w:val="0"/>
          <w:numId w:val="3"/>
        </w:numPr>
        <w:ind w:left="709"/>
        <w:jc w:val="both"/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</w:pPr>
      <w:r w:rsidRPr="006F05E1">
        <w:rPr>
          <w:rFonts w:ascii="Liberation Serif" w:eastAsia="Times New Roman" w:hAnsi="Liberation Serif" w:cs="Times New Roman"/>
          <w:bCs/>
          <w:color w:val="252525"/>
          <w:sz w:val="28"/>
          <w:szCs w:val="28"/>
          <w:lang w:eastAsia="ru-RU"/>
        </w:rPr>
        <w:t>Хранить корма для домашней и декоративной птицы в плотно закрытых водонепроницаемых емкостях, недоступных для контакта с дикой птицей. Пищевые отходы перед скармливанием необходимо прокипятить.</w:t>
      </w:r>
    </w:p>
    <w:p w:rsidR="00B833AC" w:rsidRPr="006F05E1" w:rsidRDefault="00B833AC" w:rsidP="00B833AC">
      <w:pPr>
        <w:pStyle w:val="a6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B833AC" w:rsidRPr="006F05E1" w:rsidRDefault="00AE09AE" w:rsidP="00B833AC">
      <w:pPr>
        <w:pStyle w:val="a6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6F05E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</w:t>
      </w:r>
      <w:bookmarkStart w:id="0" w:name="_GoBack"/>
      <w:bookmarkEnd w:id="0"/>
      <w:r w:rsidRPr="006F05E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появлении первых признаков болезни у птиц необходимо пригласить ветеринарного врача, который проведёт осмотр птицы, при необходимости произведёт вскрытие тушек, отберёт патматериал для постановки точного диагноза в специализированных ветеринарных лабораториях.</w:t>
      </w:r>
      <w:r w:rsidR="00B833AC" w:rsidRPr="006F05E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09AE" w:rsidRPr="006F05E1" w:rsidRDefault="00B833AC" w:rsidP="00B833AC">
      <w:pPr>
        <w:pStyle w:val="a6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F05E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Телефоны  ГБУСО Камышловская ветстанция: Камышловский район 8(34375)24843, Пышминский район 8(34372)21131</w:t>
      </w:r>
    </w:p>
    <w:p w:rsidR="00E255DE" w:rsidRPr="00B833AC" w:rsidRDefault="00E255DE" w:rsidP="00B833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55DE" w:rsidRPr="00B833AC" w:rsidSect="0024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C41"/>
    <w:multiLevelType w:val="multilevel"/>
    <w:tmpl w:val="B152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576C9"/>
    <w:multiLevelType w:val="hybridMultilevel"/>
    <w:tmpl w:val="A70AB072"/>
    <w:lvl w:ilvl="0" w:tplc="08ECB5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0E2746"/>
    <w:multiLevelType w:val="multilevel"/>
    <w:tmpl w:val="C1C684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5DE"/>
    <w:rsid w:val="00244D33"/>
    <w:rsid w:val="006F05E1"/>
    <w:rsid w:val="00A227DB"/>
    <w:rsid w:val="00AE09AE"/>
    <w:rsid w:val="00B833AC"/>
    <w:rsid w:val="00E2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5DE"/>
    <w:rPr>
      <w:b/>
      <w:bCs/>
    </w:rPr>
  </w:style>
  <w:style w:type="character" w:styleId="a5">
    <w:name w:val="Hyperlink"/>
    <w:basedOn w:val="a0"/>
    <w:uiPriority w:val="99"/>
    <w:semiHidden/>
    <w:unhideWhenUsed/>
    <w:rsid w:val="00AE09AE"/>
    <w:rPr>
      <w:color w:val="0000FF"/>
      <w:u w:val="single"/>
    </w:rPr>
  </w:style>
  <w:style w:type="paragraph" w:styleId="a6">
    <w:name w:val="No Spacing"/>
    <w:uiPriority w:val="1"/>
    <w:qFormat/>
    <w:rsid w:val="00B83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5DE"/>
    <w:rPr>
      <w:b/>
      <w:bCs/>
    </w:rPr>
  </w:style>
  <w:style w:type="character" w:styleId="a5">
    <w:name w:val="Hyperlink"/>
    <w:basedOn w:val="a0"/>
    <w:uiPriority w:val="99"/>
    <w:semiHidden/>
    <w:unhideWhenUsed/>
    <w:rsid w:val="00AE09AE"/>
    <w:rPr>
      <w:color w:val="0000FF"/>
      <w:u w:val="single"/>
    </w:rPr>
  </w:style>
  <w:style w:type="paragraph" w:styleId="a6">
    <w:name w:val="No Spacing"/>
    <w:uiPriority w:val="1"/>
    <w:qFormat/>
    <w:rsid w:val="00B833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Ветстанция</dc:creator>
  <cp:lastModifiedBy>Ur</cp:lastModifiedBy>
  <cp:revision>2</cp:revision>
  <dcterms:created xsi:type="dcterms:W3CDTF">2021-09-10T05:20:00Z</dcterms:created>
  <dcterms:modified xsi:type="dcterms:W3CDTF">2021-09-10T05:20:00Z</dcterms:modified>
</cp:coreProperties>
</file>