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9D" w:rsidRPr="00C4379D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C4379D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 w:rsidRPr="00C4379D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C4379D">
        <w:rPr>
          <w:rFonts w:ascii="Liberation Serif" w:hAnsi="Liberation Serif"/>
          <w:b/>
          <w:sz w:val="28"/>
          <w:szCs w:val="28"/>
        </w:rPr>
        <w:t xml:space="preserve"> бюджетного прогноза </w:t>
      </w:r>
      <w:proofErr w:type="spellStart"/>
      <w:r w:rsidRPr="00C4379D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Pr="00C4379D"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  <w:r w:rsidR="004D48D7" w:rsidRPr="00C4379D">
        <w:rPr>
          <w:rFonts w:ascii="Liberation Serif" w:hAnsi="Liberation Serif"/>
          <w:b/>
          <w:sz w:val="28"/>
          <w:szCs w:val="28"/>
        </w:rPr>
        <w:t xml:space="preserve"> на долгосрочный период до 2025 года</w:t>
      </w:r>
      <w:r w:rsidR="00C4379D" w:rsidRPr="00C4379D">
        <w:rPr>
          <w:rFonts w:ascii="Liberation Serif" w:hAnsi="Liberation Serif"/>
          <w:b/>
          <w:sz w:val="28"/>
          <w:szCs w:val="28"/>
        </w:rPr>
        <w:t xml:space="preserve">, утвержденного постановлением от 17.02.2020 №95, с изменениями, внесенными постановлением администрации </w:t>
      </w:r>
      <w:proofErr w:type="spellStart"/>
      <w:r w:rsidR="00C4379D" w:rsidRPr="00C4379D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="00C4379D" w:rsidRPr="00C4379D">
        <w:rPr>
          <w:rFonts w:ascii="Liberation Serif" w:hAnsi="Liberation Serif"/>
          <w:b/>
          <w:sz w:val="28"/>
          <w:szCs w:val="28"/>
        </w:rPr>
        <w:t xml:space="preserve"> городского округа от 09.02.2021 № 71</w:t>
      </w:r>
    </w:p>
    <w:p w:rsidR="00C4379D" w:rsidRDefault="004D48D7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</w:rPr>
        <w:t xml:space="preserve"> 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>за 20</w:t>
      </w:r>
      <w:r w:rsidRPr="00C4379D">
        <w:rPr>
          <w:rFonts w:ascii="Liberation Serif" w:hAnsi="Liberation Serif"/>
          <w:b/>
          <w:sz w:val="28"/>
          <w:szCs w:val="28"/>
          <w:u w:val="single"/>
        </w:rPr>
        <w:t>2</w:t>
      </w:r>
      <w:r w:rsidR="00D455B8" w:rsidRPr="00C4379D">
        <w:rPr>
          <w:rFonts w:ascii="Liberation Serif" w:hAnsi="Liberation Serif"/>
          <w:b/>
          <w:sz w:val="28"/>
          <w:szCs w:val="28"/>
          <w:u w:val="single"/>
        </w:rPr>
        <w:t>1</w:t>
      </w:r>
      <w:r w:rsidR="009A57BB" w:rsidRPr="00C4379D">
        <w:rPr>
          <w:rFonts w:ascii="Liberation Serif" w:hAnsi="Liberation Serif"/>
          <w:b/>
          <w:sz w:val="28"/>
          <w:szCs w:val="28"/>
          <w:u w:val="single"/>
        </w:rPr>
        <w:t xml:space="preserve"> год</w:t>
      </w:r>
    </w:p>
    <w:p w:rsidR="009A57BB" w:rsidRPr="00C4379D" w:rsidRDefault="00C4379D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4379D" w:rsidTr="00C86833">
        <w:trPr>
          <w:trHeight w:val="981"/>
        </w:trPr>
        <w:tc>
          <w:tcPr>
            <w:tcW w:w="534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51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4379D" w:rsidRDefault="009A57BB" w:rsidP="00D455B8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Утверждено в бюджетном прогнозе на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D455B8" w:rsidRPr="00C4379D">
              <w:rPr>
                <w:rFonts w:ascii="Liberation Serif" w:hAnsi="Liberation Serif"/>
                <w:b/>
                <w:bCs/>
              </w:rPr>
              <w:t>1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188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Факт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D455B8" w:rsidRPr="00C4379D">
              <w:rPr>
                <w:rFonts w:ascii="Liberation Serif" w:hAnsi="Liberation Serif"/>
                <w:b/>
                <w:bCs/>
                <w:lang w:val="en-US"/>
              </w:rPr>
              <w:t>1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года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Процент исполнения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6A0C7F" w:rsidTr="00C86833">
        <w:trPr>
          <w:trHeight w:val="322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доходов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1 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262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751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D455B8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 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206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254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720" w:type="dxa"/>
          </w:tcPr>
          <w:p w:rsidR="009A57BB" w:rsidRPr="006A0C7F" w:rsidRDefault="006C5C6E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95,5</w:t>
            </w:r>
          </w:p>
        </w:tc>
        <w:tc>
          <w:tcPr>
            <w:tcW w:w="5906" w:type="dxa"/>
          </w:tcPr>
          <w:p w:rsidR="00817766" w:rsidRPr="006A0C7F" w:rsidRDefault="00817766" w:rsidP="00C045C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 Низкое исполнение плановых показателей связано с тем, что выплата больничных листов с 1 января 2021 года производится Фондом социального страхования, налог на доходы физических лиц с больничных листов также перечисляется Фондом по месту своей регистрации, а в 2020 году выплату больничных листов производили сами учреждения и налог перечислялся в бюджет </w:t>
            </w:r>
            <w:proofErr w:type="spellStart"/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Пышминского</w:t>
            </w:r>
            <w:proofErr w:type="spellEnd"/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городского округа, поэтому произошло снижение поступлений НДФЛ.</w:t>
            </w:r>
            <w:r w:rsidR="00C045C0" w:rsidRPr="006A0C7F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C045C0" w:rsidRPr="006A0C7F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низились поступления НДФЛ у</w:t>
            </w:r>
            <w:r w:rsidR="00C045C0" w:rsidRPr="006A0C7F"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C045C0" w:rsidRPr="006A0C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ряда предприятий в связи со снижением</w:t>
            </w:r>
            <w:r w:rsidR="00C045C0" w:rsidRPr="006A0C7F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5C0" w:rsidRPr="006A0C7F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>в связи со снижением объемов работ</w:t>
            </w:r>
            <w:r w:rsidR="00C045C0" w:rsidRPr="006A0C7F">
              <w:rPr>
                <w:rFonts w:ascii="Liberation Serif" w:eastAsia="Times New Roman" w:hAnsi="Liberation Serif" w:cs="Calibri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C045C0" w:rsidRPr="006A0C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численности работающих.</w:t>
            </w:r>
          </w:p>
          <w:p w:rsidR="00817766" w:rsidRPr="006A0C7F" w:rsidRDefault="006C5C6E" w:rsidP="007569B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 Доход</w:t>
            </w: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ы</w:t>
            </w: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от продажи материальных и нематериальных активов при плане 4270,0 тыс. руб., </w:t>
            </w: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составили</w:t>
            </w: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1536,4 тыс. руб., 36,0% от плана</w:t>
            </w:r>
            <w:r w:rsidR="00C045C0"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.</w:t>
            </w: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57BB" w:rsidRPr="006A0C7F" w:rsidRDefault="009A57BB" w:rsidP="006C5C6E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A57BB" w:rsidRPr="006A0C7F" w:rsidTr="00C86833">
        <w:trPr>
          <w:trHeight w:val="1963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расходов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 264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="00D455B8" w:rsidRPr="006A0C7F">
              <w:rPr>
                <w:rFonts w:ascii="Liberation Serif" w:hAnsi="Liberation Serif"/>
                <w:sz w:val="28"/>
                <w:szCs w:val="28"/>
              </w:rPr>
              <w:t>745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D455B8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1 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267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043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D455B8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720" w:type="dxa"/>
          </w:tcPr>
          <w:p w:rsidR="009A57BB" w:rsidRPr="006A0C7F" w:rsidRDefault="0033157A" w:rsidP="006C5C6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10</w:t>
            </w:r>
            <w:r w:rsidR="006C5C6E" w:rsidRPr="006A0C7F">
              <w:rPr>
                <w:rFonts w:ascii="Liberation Serif" w:hAnsi="Liberation Serif"/>
                <w:sz w:val="28"/>
                <w:szCs w:val="28"/>
              </w:rPr>
              <w:t>0,2</w:t>
            </w:r>
          </w:p>
        </w:tc>
        <w:tc>
          <w:tcPr>
            <w:tcW w:w="5906" w:type="dxa"/>
          </w:tcPr>
          <w:p w:rsidR="009A57BB" w:rsidRPr="006A0C7F" w:rsidRDefault="009A57BB" w:rsidP="0091154F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C045C0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C045C0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C045C0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C045C0" w:rsidRPr="006A0C7F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годов" были внесены изменения. Объем утвержденных расходов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 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503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 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781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5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 xml:space="preserve"> тыс. руб.,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увеличившись </w:t>
            </w:r>
            <w:proofErr w:type="gramStart"/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на 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proofErr w:type="gramEnd"/>
            <w:r w:rsidR="005F7B7B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963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91154F" w:rsidRPr="006A0C7F">
              <w:rPr>
                <w:rFonts w:ascii="Liberation Serif" w:hAnsi="Liberation Serif"/>
                <w:sz w:val="28"/>
                <w:szCs w:val="28"/>
              </w:rPr>
              <w:t>7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Дефицит/профицит 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-2 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0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00,0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D455B8" w:rsidP="00D455B8">
            <w:pPr>
              <w:pStyle w:val="a6"/>
              <w:numPr>
                <w:ilvl w:val="0"/>
                <w:numId w:val="1"/>
              </w:numPr>
              <w:ind w:left="600" w:hanging="240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60 788</w:t>
            </w:r>
            <w:r w:rsidR="0033157A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720" w:type="dxa"/>
          </w:tcPr>
          <w:p w:rsidR="009A57BB" w:rsidRPr="006A0C7F" w:rsidRDefault="00C4379D" w:rsidP="00C306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+58 788,8</w:t>
            </w:r>
          </w:p>
        </w:tc>
        <w:tc>
          <w:tcPr>
            <w:tcW w:w="5906" w:type="dxa"/>
          </w:tcPr>
          <w:p w:rsidR="005F5713" w:rsidRPr="006A0C7F" w:rsidRDefault="005F5713" w:rsidP="0006328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Дефицит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бюджета сложился в связи 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>использованием</w:t>
            </w:r>
            <w:r w:rsidR="0090365B" w:rsidRPr="006A0C7F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остатков </w:t>
            </w:r>
            <w:proofErr w:type="gramStart"/>
            <w:r w:rsidR="0090365B" w:rsidRPr="006A0C7F">
              <w:rPr>
                <w:rFonts w:ascii="Liberation Serif" w:hAnsi="Liberation Serif"/>
                <w:sz w:val="28"/>
                <w:szCs w:val="28"/>
              </w:rPr>
              <w:t>средств  на</w:t>
            </w:r>
            <w:proofErr w:type="gramEnd"/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счетах  по учету средств  бюджета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1403A" w:rsidRPr="006A0C7F">
              <w:rPr>
                <w:rFonts w:ascii="Liberation Serif" w:hAnsi="Liberation Serif"/>
                <w:sz w:val="28"/>
                <w:szCs w:val="28"/>
              </w:rPr>
              <w:t>на</w:t>
            </w:r>
            <w:r w:rsidR="0090365B" w:rsidRPr="006A0C7F">
              <w:rPr>
                <w:rFonts w:ascii="Liberation Serif" w:hAnsi="Liberation Serif"/>
                <w:sz w:val="28"/>
                <w:szCs w:val="28"/>
              </w:rPr>
              <w:t xml:space="preserve"> 01.01.2021</w:t>
            </w:r>
          </w:p>
          <w:p w:rsidR="00C86833" w:rsidRPr="006A0C7F" w:rsidRDefault="00C86833" w:rsidP="0091154F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9A57BB" w:rsidRPr="006A0C7F" w:rsidTr="008A0A86">
        <w:trPr>
          <w:trHeight w:val="121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A57BB" w:rsidRPr="006A0C7F" w:rsidRDefault="009A57BB" w:rsidP="008A0A8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Муниципальный долг Пышминского </w:t>
            </w:r>
            <w:proofErr w:type="gramStart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городского  округа</w:t>
            </w:r>
            <w:proofErr w:type="gramEnd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на первое января </w:t>
            </w:r>
          </w:p>
        </w:tc>
        <w:tc>
          <w:tcPr>
            <w:tcW w:w="1985" w:type="dxa"/>
          </w:tcPr>
          <w:p w:rsidR="009A57BB" w:rsidRPr="006A0C7F" w:rsidRDefault="0033157A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285FC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929,3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8D6505" w:rsidP="008D6505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3 528</w:t>
            </w:r>
            <w:r w:rsidR="00696EB3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720" w:type="dxa"/>
          </w:tcPr>
          <w:p w:rsidR="009A57BB" w:rsidRPr="006A0C7F" w:rsidRDefault="008D6505" w:rsidP="008D6505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-  17 401</w:t>
            </w:r>
            <w:r w:rsidR="00696EB3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906" w:type="dxa"/>
          </w:tcPr>
          <w:p w:rsidR="009A57BB" w:rsidRPr="006A0C7F" w:rsidRDefault="00214DD5" w:rsidP="008D650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8D6505"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долговая политика была направлена на погашение долговых обязательств. Заимствования в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8D6505" w:rsidRPr="006A0C7F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 w:rsidR="00696EB3" w:rsidRPr="006A0C7F">
              <w:rPr>
                <w:rFonts w:ascii="Liberation Serif" w:hAnsi="Liberation Serif"/>
                <w:sz w:val="28"/>
                <w:szCs w:val="28"/>
              </w:rPr>
              <w:t xml:space="preserve"> году не осуществлялись.</w:t>
            </w:r>
          </w:p>
        </w:tc>
      </w:tr>
    </w:tbl>
    <w:p w:rsidR="00A216CD" w:rsidRPr="006A0C7F" w:rsidRDefault="00A216CD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A0C7F" w:rsidRPr="006A0C7F" w:rsidRDefault="006A0C7F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Pr="006A0C7F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285FCC" w:rsidRPr="006A0C7F" w:rsidSect="008E30A2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32"/>
    <w:multiLevelType w:val="hybridMultilevel"/>
    <w:tmpl w:val="EDBCD394"/>
    <w:lvl w:ilvl="0" w:tplc="B2863148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7BB"/>
    <w:rsid w:val="00004BD5"/>
    <w:rsid w:val="0002221E"/>
    <w:rsid w:val="00063287"/>
    <w:rsid w:val="00192BB3"/>
    <w:rsid w:val="00200162"/>
    <w:rsid w:val="00214DD5"/>
    <w:rsid w:val="00285FCC"/>
    <w:rsid w:val="0031403A"/>
    <w:rsid w:val="0033157A"/>
    <w:rsid w:val="00351B31"/>
    <w:rsid w:val="00364FA6"/>
    <w:rsid w:val="00430C54"/>
    <w:rsid w:val="004D48D7"/>
    <w:rsid w:val="00550A32"/>
    <w:rsid w:val="005F5713"/>
    <w:rsid w:val="005F7B7B"/>
    <w:rsid w:val="00696EB3"/>
    <w:rsid w:val="006A0C7F"/>
    <w:rsid w:val="006A20A4"/>
    <w:rsid w:val="006C5C6E"/>
    <w:rsid w:val="006F3802"/>
    <w:rsid w:val="007569BA"/>
    <w:rsid w:val="007F1B6F"/>
    <w:rsid w:val="00817766"/>
    <w:rsid w:val="00847ACC"/>
    <w:rsid w:val="008A029E"/>
    <w:rsid w:val="008A0A86"/>
    <w:rsid w:val="008C183A"/>
    <w:rsid w:val="008D49B8"/>
    <w:rsid w:val="008D6505"/>
    <w:rsid w:val="008E30A2"/>
    <w:rsid w:val="0090365B"/>
    <w:rsid w:val="0091154F"/>
    <w:rsid w:val="00927AD0"/>
    <w:rsid w:val="009A57BB"/>
    <w:rsid w:val="00A216CD"/>
    <w:rsid w:val="00A47589"/>
    <w:rsid w:val="00AC6009"/>
    <w:rsid w:val="00B42590"/>
    <w:rsid w:val="00C045C0"/>
    <w:rsid w:val="00C26AD3"/>
    <w:rsid w:val="00C3062D"/>
    <w:rsid w:val="00C35A8F"/>
    <w:rsid w:val="00C4379D"/>
    <w:rsid w:val="00C72C0B"/>
    <w:rsid w:val="00C84DBA"/>
    <w:rsid w:val="00C86833"/>
    <w:rsid w:val="00D455B8"/>
    <w:rsid w:val="00D5577E"/>
    <w:rsid w:val="00DE4CFD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7BE1-2748-4804-80B8-80810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FunUpr</cp:lastModifiedBy>
  <cp:revision>21</cp:revision>
  <cp:lastPrinted>2021-02-15T06:11:00Z</cp:lastPrinted>
  <dcterms:created xsi:type="dcterms:W3CDTF">2020-03-12T09:56:00Z</dcterms:created>
  <dcterms:modified xsi:type="dcterms:W3CDTF">2022-02-15T08:20:00Z</dcterms:modified>
</cp:coreProperties>
</file>