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70" w:rsidRDefault="00983528" w:rsidP="003542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983528" w:rsidRDefault="00186FED" w:rsidP="00354201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983528">
        <w:rPr>
          <w:sz w:val="20"/>
          <w:szCs w:val="20"/>
        </w:rPr>
        <w:t xml:space="preserve"> Думы П</w:t>
      </w:r>
      <w:r>
        <w:rPr>
          <w:sz w:val="20"/>
          <w:szCs w:val="20"/>
        </w:rPr>
        <w:t>ышминского городского округа</w:t>
      </w:r>
    </w:p>
    <w:p w:rsidR="00186FED" w:rsidRDefault="00186FED" w:rsidP="0035420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 апреля 2017 г. № 290</w:t>
      </w:r>
    </w:p>
    <w:p w:rsidR="00354201" w:rsidRDefault="00354201" w:rsidP="00DE4F55">
      <w:pPr>
        <w:jc w:val="center"/>
      </w:pPr>
    </w:p>
    <w:p w:rsidR="00DE4F55" w:rsidRPr="00354201" w:rsidRDefault="00DE4F55" w:rsidP="00DE4F55">
      <w:pPr>
        <w:jc w:val="center"/>
      </w:pPr>
      <w:r w:rsidRPr="00354201">
        <w:t>Администрация Пышминского городского округа</w:t>
      </w:r>
    </w:p>
    <w:p w:rsidR="00DE4F55" w:rsidRDefault="00DE4F55" w:rsidP="00DE4F55">
      <w:pPr>
        <w:jc w:val="center"/>
      </w:pPr>
    </w:p>
    <w:p w:rsidR="00DE4F55" w:rsidRPr="00354201" w:rsidRDefault="00DE4F55" w:rsidP="00354201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 xml:space="preserve">ПРАВИЛА ЗЕМЛЕПОЛЬЗОВАНИЯ И </w:t>
      </w:r>
      <w:r w:rsidR="00757570" w:rsidRPr="00354201">
        <w:rPr>
          <w:b/>
          <w:sz w:val="28"/>
          <w:szCs w:val="28"/>
        </w:rPr>
        <w:t xml:space="preserve">ЗАСТРОЙКИ </w:t>
      </w:r>
      <w:r w:rsidRPr="00354201">
        <w:rPr>
          <w:b/>
          <w:sz w:val="28"/>
          <w:szCs w:val="28"/>
        </w:rPr>
        <w:t xml:space="preserve">ПЫШМИНСКОГО </w:t>
      </w:r>
    </w:p>
    <w:p w:rsidR="00DE4F55" w:rsidRPr="00354201" w:rsidRDefault="00DE4F55" w:rsidP="00354201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>ГОРОДСКОГО ОКРУГА</w:t>
      </w:r>
    </w:p>
    <w:p w:rsidR="00DE4F55" w:rsidRPr="00354201" w:rsidRDefault="00DE4F55" w:rsidP="00DE4F55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>Раздел 2.</w:t>
      </w:r>
      <w:r w:rsidR="002E0969" w:rsidRPr="00354201">
        <w:rPr>
          <w:b/>
          <w:sz w:val="28"/>
          <w:szCs w:val="28"/>
        </w:rPr>
        <w:t>3</w:t>
      </w:r>
      <w:r w:rsidR="00E970D5" w:rsidRPr="00354201">
        <w:rPr>
          <w:b/>
          <w:sz w:val="28"/>
          <w:szCs w:val="28"/>
        </w:rPr>
        <w:t>9</w:t>
      </w:r>
      <w:r w:rsidRPr="00354201">
        <w:rPr>
          <w:b/>
          <w:sz w:val="28"/>
          <w:szCs w:val="28"/>
        </w:rPr>
        <w:t>. Градостроительное зонирование и градостроительные регламенты</w:t>
      </w:r>
      <w:r w:rsidR="002E0969" w:rsidRPr="00354201">
        <w:rPr>
          <w:b/>
          <w:sz w:val="28"/>
          <w:szCs w:val="28"/>
        </w:rPr>
        <w:t xml:space="preserve"> применительно к </w:t>
      </w:r>
      <w:r w:rsidR="00E36DCF" w:rsidRPr="00354201">
        <w:rPr>
          <w:b/>
          <w:sz w:val="28"/>
          <w:szCs w:val="28"/>
        </w:rPr>
        <w:t>д. Пылаева</w:t>
      </w:r>
    </w:p>
    <w:p w:rsidR="002F0A65" w:rsidRPr="00354201" w:rsidRDefault="00DE4F55" w:rsidP="00354201">
      <w:r>
        <w:t xml:space="preserve">                                                       </w:t>
      </w:r>
    </w:p>
    <w:p w:rsidR="002F0A65" w:rsidRDefault="002F0A65" w:rsidP="0091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757570" w:rsidRDefault="00757570" w:rsidP="009142A6">
      <w:pPr>
        <w:jc w:val="center"/>
        <w:rPr>
          <w:b/>
          <w:bCs/>
          <w:sz w:val="28"/>
          <w:szCs w:val="28"/>
        </w:rPr>
      </w:pPr>
    </w:p>
    <w:p w:rsidR="00E970D5" w:rsidRPr="00395FC4" w:rsidRDefault="00E970D5" w:rsidP="00E970D5">
      <w:pPr>
        <w:ind w:left="142"/>
        <w:jc w:val="both"/>
        <w:rPr>
          <w:bCs/>
        </w:rPr>
      </w:pPr>
      <w:r w:rsidRPr="00395FC4">
        <w:rPr>
          <w:b/>
          <w:bCs/>
        </w:rPr>
        <w:t xml:space="preserve">Часть </w:t>
      </w:r>
      <w:r w:rsidRPr="00395FC4">
        <w:rPr>
          <w:b/>
          <w:bCs/>
          <w:lang w:val="en-US"/>
        </w:rPr>
        <w:t>I</w:t>
      </w:r>
      <w:r w:rsidRPr="00395FC4">
        <w:rPr>
          <w:b/>
          <w:bCs/>
        </w:rPr>
        <w:t>. Градостроительное зонирование</w:t>
      </w:r>
      <w:r w:rsidR="00E531BC">
        <w:rPr>
          <w:bCs/>
        </w:rPr>
        <w:t>………………………………………………………….2</w:t>
      </w:r>
    </w:p>
    <w:p w:rsidR="00E970D5" w:rsidRPr="00395FC4" w:rsidRDefault="00E970D5" w:rsidP="00E970D5">
      <w:pPr>
        <w:ind w:left="142"/>
        <w:jc w:val="both"/>
        <w:rPr>
          <w:bCs/>
        </w:rPr>
      </w:pPr>
      <w:r w:rsidRPr="00395FC4">
        <w:rPr>
          <w:bCs/>
        </w:rPr>
        <w:t>Глава 1. Перечень территориальны</w:t>
      </w:r>
      <w:r w:rsidR="00E531BC">
        <w:rPr>
          <w:bCs/>
        </w:rPr>
        <w:t>х зон ……………………………………………………………..2</w:t>
      </w:r>
    </w:p>
    <w:p w:rsidR="00E970D5" w:rsidRPr="00395FC4" w:rsidRDefault="00E970D5" w:rsidP="00E970D5">
      <w:pPr>
        <w:ind w:left="142"/>
        <w:jc w:val="both"/>
        <w:rPr>
          <w:bCs/>
        </w:rPr>
      </w:pPr>
      <w:r w:rsidRPr="00395FC4">
        <w:rPr>
          <w:bCs/>
        </w:rPr>
        <w:t>Глава 2. Карта градостроительного з</w:t>
      </w:r>
      <w:r w:rsidR="00E531BC">
        <w:rPr>
          <w:bCs/>
        </w:rPr>
        <w:t>онирования…………………………………………………….2</w:t>
      </w:r>
    </w:p>
    <w:p w:rsidR="00E970D5" w:rsidRPr="00395FC4" w:rsidRDefault="00E970D5" w:rsidP="00E970D5">
      <w:pPr>
        <w:ind w:left="142"/>
        <w:jc w:val="both"/>
        <w:rPr>
          <w:bCs/>
        </w:rPr>
      </w:pPr>
      <w:r w:rsidRPr="00395FC4">
        <w:rPr>
          <w:b/>
          <w:bCs/>
        </w:rPr>
        <w:t xml:space="preserve">Часть </w:t>
      </w:r>
      <w:r w:rsidRPr="00395FC4">
        <w:rPr>
          <w:b/>
          <w:bCs/>
          <w:lang w:val="en-US"/>
        </w:rPr>
        <w:t>II</w:t>
      </w:r>
      <w:r w:rsidRPr="00395FC4">
        <w:rPr>
          <w:b/>
          <w:bCs/>
        </w:rPr>
        <w:t>. Градостроительные регламенты</w:t>
      </w:r>
      <w:r w:rsidR="00E531BC">
        <w:rPr>
          <w:bCs/>
        </w:rPr>
        <w:t>………………………………………………………...3</w:t>
      </w:r>
    </w:p>
    <w:p w:rsidR="00E970D5" w:rsidRPr="00395FC4" w:rsidRDefault="00E970D5" w:rsidP="00E970D5">
      <w:pPr>
        <w:ind w:left="142"/>
        <w:jc w:val="both"/>
      </w:pPr>
      <w:r w:rsidRPr="00395FC4">
        <w:t xml:space="preserve">Глава 3. Условные обозначения, наименования территориальных зон, видов и </w:t>
      </w:r>
    </w:p>
    <w:p w:rsidR="00E970D5" w:rsidRPr="00395FC4" w:rsidRDefault="00E970D5" w:rsidP="00E970D5">
      <w:pPr>
        <w:ind w:left="142"/>
        <w:jc w:val="both"/>
      </w:pPr>
      <w:r w:rsidRPr="00395FC4">
        <w:t xml:space="preserve">параметров разрешенного использования земельных участков и объектов </w:t>
      </w:r>
    </w:p>
    <w:p w:rsidR="00E970D5" w:rsidRPr="00395FC4" w:rsidRDefault="00E970D5" w:rsidP="00E970D5">
      <w:pPr>
        <w:ind w:left="142"/>
        <w:jc w:val="both"/>
      </w:pPr>
      <w:r w:rsidRPr="00395FC4">
        <w:t xml:space="preserve">капитального строительства в пределах границ </w:t>
      </w:r>
      <w:r w:rsidR="00E531BC">
        <w:t>территориальных зон ……………………………3</w:t>
      </w:r>
    </w:p>
    <w:p w:rsidR="00E970D5" w:rsidRPr="00395FC4" w:rsidRDefault="00E970D5" w:rsidP="00E970D5">
      <w:pPr>
        <w:pStyle w:val="ab"/>
        <w:spacing w:before="0" w:beforeAutospacing="0" w:after="0" w:afterAutospacing="0"/>
        <w:ind w:left="142"/>
        <w:rPr>
          <w:bCs/>
          <w:shd w:val="clear" w:color="auto" w:fill="FFFFFF"/>
        </w:rPr>
      </w:pPr>
      <w:r w:rsidRPr="00395FC4">
        <w:t xml:space="preserve">Глава 4. </w:t>
      </w:r>
      <w:r w:rsidRPr="00395FC4">
        <w:rPr>
          <w:bCs/>
          <w:shd w:val="clear" w:color="auto" w:fill="FFFFFF"/>
        </w:rPr>
        <w:t xml:space="preserve">Предельные (минимальные и (или) максимальные) размеры земельных </w:t>
      </w:r>
    </w:p>
    <w:p w:rsidR="00E970D5" w:rsidRPr="00395FC4" w:rsidRDefault="00E970D5" w:rsidP="00E970D5">
      <w:pPr>
        <w:pStyle w:val="ab"/>
        <w:spacing w:before="0" w:beforeAutospacing="0" w:after="0" w:afterAutospacing="0"/>
        <w:ind w:left="142"/>
        <w:rPr>
          <w:bCs/>
          <w:shd w:val="clear" w:color="auto" w:fill="FFFFFF"/>
        </w:rPr>
      </w:pPr>
      <w:r w:rsidRPr="00395FC4">
        <w:rPr>
          <w:bCs/>
          <w:shd w:val="clear" w:color="auto" w:fill="FFFFFF"/>
        </w:rPr>
        <w:t xml:space="preserve">участков и предельные параметры разрешенного строительства, реконструкции </w:t>
      </w:r>
    </w:p>
    <w:p w:rsidR="00E970D5" w:rsidRPr="00395FC4" w:rsidRDefault="00E970D5" w:rsidP="00E970D5">
      <w:pPr>
        <w:pStyle w:val="ab"/>
        <w:spacing w:before="0" w:beforeAutospacing="0" w:after="0" w:afterAutospacing="0"/>
        <w:ind w:left="142"/>
        <w:rPr>
          <w:bCs/>
          <w:shd w:val="clear" w:color="auto" w:fill="FFFFFF"/>
        </w:rPr>
      </w:pPr>
      <w:r w:rsidRPr="00395FC4">
        <w:rPr>
          <w:bCs/>
          <w:shd w:val="clear" w:color="auto" w:fill="FFFFFF"/>
        </w:rPr>
        <w:t>объектов капитального строительства……………………………………</w:t>
      </w:r>
      <w:r w:rsidRPr="00395FC4">
        <w:t>………………………….</w:t>
      </w:r>
      <w:r w:rsidR="00395FC4" w:rsidRPr="00395FC4">
        <w:t>.</w:t>
      </w:r>
      <w:r w:rsidR="00E531BC">
        <w:t>6</w:t>
      </w:r>
    </w:p>
    <w:p w:rsidR="00E970D5" w:rsidRPr="00395FC4" w:rsidRDefault="00E970D5" w:rsidP="00E970D5">
      <w:pPr>
        <w:ind w:left="142"/>
        <w:jc w:val="both"/>
        <w:rPr>
          <w:bCs/>
        </w:rPr>
      </w:pPr>
      <w:r w:rsidRPr="00395FC4">
        <w:rPr>
          <w:bCs/>
        </w:rPr>
        <w:t>Ж-1- зона индивидуальной усадебной жилой застройки …………………………………………</w:t>
      </w:r>
      <w:r w:rsidR="00395FC4" w:rsidRPr="00395FC4">
        <w:rPr>
          <w:bCs/>
        </w:rPr>
        <w:t>…</w:t>
      </w:r>
      <w:r w:rsidR="00E531BC">
        <w:rPr>
          <w:bCs/>
        </w:rPr>
        <w:t>6</w:t>
      </w:r>
    </w:p>
    <w:p w:rsidR="00E970D5" w:rsidRPr="00395FC4" w:rsidRDefault="00E970D5" w:rsidP="00E970D5">
      <w:pPr>
        <w:ind w:left="142"/>
        <w:jc w:val="both"/>
        <w:rPr>
          <w:bCs/>
        </w:rPr>
      </w:pPr>
      <w:r w:rsidRPr="00395FC4">
        <w:rPr>
          <w:bCs/>
        </w:rPr>
        <w:t>ОД(К) – зона общественно-деловая (комплексная)……………………………………………...….</w:t>
      </w:r>
      <w:r w:rsidR="00395FC4" w:rsidRPr="00395FC4">
        <w:rPr>
          <w:bCs/>
        </w:rPr>
        <w:t>.</w:t>
      </w:r>
      <w:r w:rsidR="00E531BC">
        <w:rPr>
          <w:bCs/>
        </w:rPr>
        <w:t>7</w:t>
      </w:r>
    </w:p>
    <w:p w:rsidR="007A1E29" w:rsidRPr="00395FC4" w:rsidRDefault="007A1E29" w:rsidP="00E970D5">
      <w:pPr>
        <w:ind w:left="142"/>
        <w:jc w:val="both"/>
        <w:rPr>
          <w:bCs/>
        </w:rPr>
      </w:pPr>
      <w:r w:rsidRPr="00395FC4">
        <w:rPr>
          <w:bCs/>
        </w:rPr>
        <w:t xml:space="preserve">СХ 1- </w:t>
      </w:r>
      <w:r w:rsidR="00915EF4" w:rsidRPr="00395FC4">
        <w:rPr>
          <w:bCs/>
        </w:rPr>
        <w:t xml:space="preserve">зона </w:t>
      </w:r>
      <w:r w:rsidR="00111F8C">
        <w:rPr>
          <w:bCs/>
        </w:rPr>
        <w:t>сельскохозяйственного использования</w:t>
      </w:r>
      <w:r w:rsidR="00915EF4" w:rsidRPr="00395FC4">
        <w:rPr>
          <w:bCs/>
        </w:rPr>
        <w:t>…………………………………………</w:t>
      </w:r>
      <w:r w:rsidR="006E3FCB">
        <w:rPr>
          <w:bCs/>
        </w:rPr>
        <w:t>………..</w:t>
      </w:r>
      <w:r w:rsidR="00E531BC">
        <w:rPr>
          <w:bCs/>
        </w:rPr>
        <w:t>7</w:t>
      </w:r>
    </w:p>
    <w:p w:rsidR="0083532B" w:rsidRPr="00395FC4" w:rsidRDefault="0083532B" w:rsidP="00E970D5">
      <w:pPr>
        <w:ind w:left="142"/>
        <w:jc w:val="both"/>
        <w:rPr>
          <w:bCs/>
        </w:rPr>
      </w:pPr>
      <w:r w:rsidRPr="00395FC4">
        <w:rPr>
          <w:bCs/>
        </w:rPr>
        <w:t>И-1 – зона водообеспечивающих объектов инженерной инфраструктуры………………………</w:t>
      </w:r>
      <w:r w:rsidR="00354201">
        <w:rPr>
          <w:bCs/>
        </w:rPr>
        <w:t>...</w:t>
      </w:r>
      <w:r w:rsidR="00E531BC">
        <w:rPr>
          <w:bCs/>
        </w:rPr>
        <w:t>7</w:t>
      </w:r>
    </w:p>
    <w:p w:rsidR="00E970D5" w:rsidRPr="00395FC4" w:rsidRDefault="00915EF4" w:rsidP="00E970D5">
      <w:pPr>
        <w:ind w:left="142"/>
        <w:jc w:val="both"/>
        <w:rPr>
          <w:bCs/>
        </w:rPr>
      </w:pPr>
      <w:r w:rsidRPr="00395FC4">
        <w:rPr>
          <w:bCs/>
        </w:rPr>
        <w:t>Р-5</w:t>
      </w:r>
      <w:r w:rsidR="00E970D5" w:rsidRPr="00395FC4">
        <w:rPr>
          <w:bCs/>
        </w:rPr>
        <w:t xml:space="preserve"> – </w:t>
      </w:r>
      <w:r w:rsidRPr="00395FC4">
        <w:rPr>
          <w:bCs/>
        </w:rPr>
        <w:t xml:space="preserve">зона </w:t>
      </w:r>
      <w:r w:rsidR="00E970D5" w:rsidRPr="00395FC4">
        <w:rPr>
          <w:bCs/>
        </w:rPr>
        <w:t>озеленени</w:t>
      </w:r>
      <w:r w:rsidRPr="00395FC4">
        <w:rPr>
          <w:bCs/>
        </w:rPr>
        <w:t>я</w:t>
      </w:r>
      <w:r w:rsidR="00E970D5" w:rsidRPr="00395FC4">
        <w:rPr>
          <w:bCs/>
        </w:rPr>
        <w:t xml:space="preserve"> общег</w:t>
      </w:r>
      <w:r w:rsidRPr="00395FC4">
        <w:rPr>
          <w:bCs/>
        </w:rPr>
        <w:t>о пользования</w:t>
      </w:r>
      <w:r w:rsidR="00E531BC">
        <w:rPr>
          <w:bCs/>
        </w:rPr>
        <w:t>…………………………………………………………..8</w:t>
      </w:r>
    </w:p>
    <w:p w:rsidR="00E970D5" w:rsidRPr="00395FC4" w:rsidRDefault="00E970D5" w:rsidP="00E970D5">
      <w:pPr>
        <w:rPr>
          <w:bCs/>
        </w:rPr>
      </w:pPr>
      <w:r w:rsidRPr="00395FC4">
        <w:rPr>
          <w:bCs/>
        </w:rPr>
        <w:t xml:space="preserve">  С(УД) - Зона специального назначения размещения</w:t>
      </w:r>
      <w:r w:rsidR="00395FC4" w:rsidRPr="00395FC4">
        <w:rPr>
          <w:bCs/>
        </w:rPr>
        <w:t xml:space="preserve"> </w:t>
      </w:r>
      <w:r w:rsidR="00E531BC">
        <w:rPr>
          <w:bCs/>
        </w:rPr>
        <w:t>улично-дорожной сети……………………...8</w:t>
      </w:r>
    </w:p>
    <w:p w:rsidR="00E970D5" w:rsidRPr="00395FC4" w:rsidRDefault="00E970D5" w:rsidP="00E970D5">
      <w:pPr>
        <w:ind w:left="142"/>
        <w:rPr>
          <w:bCs/>
        </w:rPr>
      </w:pPr>
      <w:r w:rsidRPr="00395FC4">
        <w:rPr>
          <w:bCs/>
        </w:rPr>
        <w:t>ЗОП – зона общего пользован</w:t>
      </w:r>
      <w:r w:rsidR="00395FC4" w:rsidRPr="00395FC4">
        <w:rPr>
          <w:bCs/>
        </w:rPr>
        <w:t>ия…………………………………………</w:t>
      </w:r>
      <w:r w:rsidR="00354201">
        <w:rPr>
          <w:bCs/>
        </w:rPr>
        <w:t>…………………………...</w:t>
      </w:r>
      <w:r w:rsidR="00E531BC">
        <w:rPr>
          <w:bCs/>
        </w:rPr>
        <w:t>.8</w:t>
      </w:r>
    </w:p>
    <w:p w:rsidR="00E970D5" w:rsidRPr="00395FC4" w:rsidRDefault="00E970D5" w:rsidP="00E970D5">
      <w:pPr>
        <w:ind w:left="142"/>
        <w:rPr>
          <w:bCs/>
        </w:rPr>
      </w:pPr>
      <w:r w:rsidRPr="00395FC4">
        <w:rPr>
          <w:bCs/>
        </w:rPr>
        <w:t xml:space="preserve">Глава 5. Ограничения на использование земельных участков и объектов </w:t>
      </w:r>
    </w:p>
    <w:p w:rsidR="00E970D5" w:rsidRPr="00395FC4" w:rsidRDefault="00E970D5" w:rsidP="00E970D5">
      <w:pPr>
        <w:ind w:left="142"/>
        <w:rPr>
          <w:bCs/>
        </w:rPr>
      </w:pPr>
      <w:r w:rsidRPr="00395FC4">
        <w:rPr>
          <w:bCs/>
        </w:rPr>
        <w:t>недвижимости в зонах с особыми условиями испо</w:t>
      </w:r>
      <w:r w:rsidR="00395FC4" w:rsidRPr="00395FC4">
        <w:rPr>
          <w:bCs/>
        </w:rPr>
        <w:t>ль</w:t>
      </w:r>
      <w:r w:rsidR="00E531BC">
        <w:rPr>
          <w:bCs/>
        </w:rPr>
        <w:t>зования территории ………………………..9</w:t>
      </w:r>
    </w:p>
    <w:p w:rsidR="002C79D1" w:rsidRPr="00395FC4" w:rsidRDefault="00757570" w:rsidP="009142A6">
      <w:pPr>
        <w:rPr>
          <w:b/>
          <w:bCs/>
        </w:rPr>
      </w:pPr>
      <w:r w:rsidRPr="00395FC4">
        <w:rPr>
          <w:bCs/>
        </w:rPr>
        <w:t xml:space="preserve">  </w:t>
      </w:r>
      <w:r w:rsidR="002C79D1" w:rsidRPr="00395FC4">
        <w:rPr>
          <w:bCs/>
        </w:rPr>
        <w:t xml:space="preserve">Приложение. </w:t>
      </w:r>
      <w:r w:rsidRPr="00395FC4">
        <w:rPr>
          <w:bCs/>
        </w:rPr>
        <w:t>Карта градостроительного</w:t>
      </w:r>
      <w:r w:rsidR="002C79D1" w:rsidRPr="00395FC4">
        <w:rPr>
          <w:bCs/>
        </w:rPr>
        <w:t xml:space="preserve"> зониров</w:t>
      </w:r>
      <w:r w:rsidR="002C79D1" w:rsidRPr="00395FC4">
        <w:rPr>
          <w:bCs/>
        </w:rPr>
        <w:t>а</w:t>
      </w:r>
      <w:r w:rsidR="002C79D1" w:rsidRPr="00395FC4">
        <w:rPr>
          <w:bCs/>
        </w:rPr>
        <w:t xml:space="preserve">ния применительно к </w:t>
      </w:r>
      <w:r w:rsidR="00E36DCF" w:rsidRPr="00395FC4">
        <w:rPr>
          <w:bCs/>
        </w:rPr>
        <w:t>д. Пылаева</w:t>
      </w:r>
    </w:p>
    <w:p w:rsidR="0003421D" w:rsidRPr="00395FC4" w:rsidRDefault="0003421D" w:rsidP="009142A6">
      <w:pPr>
        <w:rPr>
          <w:bCs/>
        </w:rPr>
      </w:pPr>
    </w:p>
    <w:p w:rsidR="002F0A65" w:rsidRPr="00195206" w:rsidRDefault="002F0A65" w:rsidP="009142A6">
      <w:pPr>
        <w:rPr>
          <w:bCs/>
        </w:rPr>
      </w:pPr>
    </w:p>
    <w:p w:rsidR="003A5277" w:rsidRDefault="003A5277" w:rsidP="009142A6">
      <w:pPr>
        <w:rPr>
          <w:sz w:val="44"/>
          <w:szCs w:val="44"/>
        </w:rPr>
      </w:pPr>
    </w:p>
    <w:p w:rsidR="003A5277" w:rsidRDefault="003A5277" w:rsidP="009142A6">
      <w:pPr>
        <w:rPr>
          <w:sz w:val="44"/>
          <w:szCs w:val="44"/>
        </w:rPr>
      </w:pPr>
    </w:p>
    <w:p w:rsidR="003A5277" w:rsidRDefault="003A5277">
      <w:pPr>
        <w:jc w:val="center"/>
        <w:rPr>
          <w:sz w:val="44"/>
          <w:szCs w:val="44"/>
        </w:rPr>
      </w:pPr>
    </w:p>
    <w:p w:rsidR="003A5277" w:rsidRDefault="003A5277">
      <w:pPr>
        <w:jc w:val="center"/>
        <w:rPr>
          <w:sz w:val="44"/>
          <w:szCs w:val="44"/>
        </w:rPr>
      </w:pPr>
    </w:p>
    <w:p w:rsidR="003A5277" w:rsidRDefault="003A5277">
      <w:pPr>
        <w:jc w:val="center"/>
        <w:rPr>
          <w:sz w:val="44"/>
          <w:szCs w:val="44"/>
        </w:rPr>
      </w:pPr>
    </w:p>
    <w:p w:rsidR="0029358B" w:rsidRDefault="0029358B" w:rsidP="00A4481C">
      <w:pPr>
        <w:rPr>
          <w:sz w:val="44"/>
          <w:szCs w:val="44"/>
        </w:rPr>
      </w:pPr>
    </w:p>
    <w:p w:rsidR="003A5277" w:rsidRDefault="003A5277" w:rsidP="00737E06">
      <w:pPr>
        <w:rPr>
          <w:sz w:val="44"/>
          <w:szCs w:val="44"/>
        </w:rPr>
      </w:pPr>
    </w:p>
    <w:p w:rsidR="00C24800" w:rsidRDefault="00C24800">
      <w:pPr>
        <w:jc w:val="center"/>
        <w:rPr>
          <w:b/>
          <w:bCs/>
        </w:rPr>
      </w:pPr>
    </w:p>
    <w:p w:rsidR="00C24800" w:rsidRDefault="00C24800">
      <w:pPr>
        <w:jc w:val="center"/>
        <w:rPr>
          <w:b/>
          <w:bCs/>
        </w:rPr>
      </w:pPr>
    </w:p>
    <w:p w:rsidR="00C24800" w:rsidRDefault="00C24800">
      <w:pPr>
        <w:jc w:val="center"/>
        <w:rPr>
          <w:b/>
          <w:bCs/>
        </w:rPr>
      </w:pPr>
    </w:p>
    <w:p w:rsidR="00C24800" w:rsidRDefault="00C24800">
      <w:pPr>
        <w:jc w:val="center"/>
        <w:rPr>
          <w:b/>
          <w:bCs/>
        </w:rPr>
      </w:pPr>
    </w:p>
    <w:p w:rsidR="00C24800" w:rsidRDefault="00C24800">
      <w:pPr>
        <w:jc w:val="center"/>
        <w:rPr>
          <w:b/>
          <w:bCs/>
        </w:rPr>
      </w:pPr>
    </w:p>
    <w:p w:rsidR="00C24800" w:rsidRDefault="00C24800">
      <w:pPr>
        <w:jc w:val="center"/>
        <w:rPr>
          <w:b/>
          <w:bCs/>
        </w:rPr>
      </w:pPr>
    </w:p>
    <w:p w:rsidR="00983528" w:rsidRDefault="00983528" w:rsidP="00E970D5">
      <w:pPr>
        <w:pStyle w:val="Iauiue"/>
        <w:numPr>
          <w:ilvl w:val="12"/>
          <w:numId w:val="0"/>
        </w:numPr>
        <w:rPr>
          <w:b/>
          <w:bCs/>
          <w:sz w:val="24"/>
          <w:szCs w:val="24"/>
          <w:lang w:val="ru-RU"/>
        </w:rPr>
      </w:pPr>
    </w:p>
    <w:p w:rsidR="00186FED" w:rsidRDefault="00186FED" w:rsidP="00E970D5">
      <w:pPr>
        <w:pStyle w:val="Iauiue"/>
        <w:numPr>
          <w:ilvl w:val="12"/>
          <w:numId w:val="0"/>
        </w:numPr>
        <w:rPr>
          <w:b/>
          <w:bCs/>
          <w:sz w:val="24"/>
          <w:szCs w:val="24"/>
          <w:lang w:val="ru-RU"/>
        </w:rPr>
      </w:pPr>
    </w:p>
    <w:p w:rsidR="00E970D5" w:rsidRPr="001D6FAA" w:rsidRDefault="00E970D5" w:rsidP="00E970D5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  <w:r w:rsidRPr="00E16EEA">
        <w:rPr>
          <w:b/>
          <w:bCs/>
          <w:sz w:val="28"/>
          <w:szCs w:val="28"/>
          <w:lang w:val="ru-RU"/>
        </w:rPr>
        <w:lastRenderedPageBreak/>
        <w:t xml:space="preserve">Часть </w:t>
      </w:r>
      <w:r w:rsidRPr="00E16EEA">
        <w:rPr>
          <w:b/>
          <w:bCs/>
          <w:sz w:val="28"/>
          <w:szCs w:val="28"/>
        </w:rPr>
        <w:t>I</w:t>
      </w:r>
      <w:r w:rsidRPr="00E16EEA">
        <w:rPr>
          <w:b/>
          <w:bCs/>
          <w:sz w:val="28"/>
          <w:szCs w:val="28"/>
          <w:lang w:val="ru-RU"/>
        </w:rPr>
        <w:t>. Градостроительное зонирование</w:t>
      </w:r>
    </w:p>
    <w:p w:rsidR="000E0E32" w:rsidRDefault="00E970D5" w:rsidP="006E3FCB">
      <w:pPr>
        <w:pStyle w:val="Iauiue"/>
        <w:numPr>
          <w:ilvl w:val="12"/>
          <w:numId w:val="0"/>
        </w:numPr>
        <w:rPr>
          <w:b/>
          <w:lang w:val="ru-RU"/>
        </w:rPr>
      </w:pPr>
      <w:r w:rsidRPr="00A93D70">
        <w:rPr>
          <w:b/>
          <w:sz w:val="24"/>
          <w:lang w:val="ru-RU"/>
        </w:rPr>
        <w:t xml:space="preserve">Глава </w:t>
      </w:r>
      <w:r>
        <w:rPr>
          <w:b/>
          <w:sz w:val="24"/>
          <w:lang w:val="ru-RU"/>
        </w:rPr>
        <w:t>1</w:t>
      </w:r>
      <w:r w:rsidRPr="00A93D70">
        <w:rPr>
          <w:b/>
          <w:sz w:val="24"/>
          <w:lang w:val="ru-RU"/>
        </w:rPr>
        <w:t>. Перечень территориальных зон</w:t>
      </w:r>
      <w:r w:rsidRPr="00A93D70">
        <w:rPr>
          <w:b/>
          <w:lang w:val="ru-RU"/>
        </w:rPr>
        <w:t xml:space="preserve"> </w:t>
      </w:r>
    </w:p>
    <w:p w:rsidR="000E0E32" w:rsidRPr="00A93D70" w:rsidRDefault="007A4CD3" w:rsidP="006E3FCB">
      <w:pPr>
        <w:pStyle w:val="Iauiue"/>
        <w:numPr>
          <w:ilvl w:val="12"/>
          <w:numId w:val="0"/>
        </w:numPr>
        <w:ind w:left="360"/>
        <w:jc w:val="right"/>
        <w:rPr>
          <w:sz w:val="24"/>
          <w:lang w:val="ru-RU"/>
        </w:rPr>
      </w:pPr>
      <w:r>
        <w:rPr>
          <w:sz w:val="24"/>
          <w:szCs w:val="24"/>
          <w:lang w:val="ru-RU"/>
        </w:rPr>
        <w:t>Таблица 1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8607"/>
      </w:tblGrid>
      <w:tr w:rsidR="00E970D5" w:rsidTr="006E3FCB">
        <w:tc>
          <w:tcPr>
            <w:tcW w:w="10386" w:type="dxa"/>
            <w:gridSpan w:val="2"/>
            <w:shd w:val="clear" w:color="auto" w:fill="auto"/>
          </w:tcPr>
          <w:p w:rsidR="00E970D5" w:rsidRPr="007A4CD3" w:rsidRDefault="00757570" w:rsidP="001F4C34">
            <w:pPr>
              <w:pStyle w:val="2"/>
              <w:jc w:val="center"/>
              <w:rPr>
                <w:b w:val="0"/>
                <w:bCs/>
                <w:sz w:val="24"/>
                <w:szCs w:val="24"/>
              </w:rPr>
            </w:pPr>
            <w:r w:rsidRPr="007A4CD3">
              <w:rPr>
                <w:b w:val="0"/>
                <w:bCs/>
                <w:sz w:val="24"/>
                <w:szCs w:val="24"/>
              </w:rPr>
              <w:t xml:space="preserve">Перечень зон, выделенных на </w:t>
            </w:r>
            <w:r w:rsidR="00E970D5" w:rsidRPr="007A4CD3">
              <w:rPr>
                <w:b w:val="0"/>
                <w:bCs/>
                <w:sz w:val="24"/>
                <w:szCs w:val="24"/>
              </w:rPr>
              <w:t>Карте</w:t>
            </w:r>
            <w:r w:rsidRPr="007A4CD3">
              <w:rPr>
                <w:b w:val="0"/>
                <w:bCs/>
                <w:sz w:val="24"/>
                <w:szCs w:val="24"/>
              </w:rPr>
              <w:t xml:space="preserve"> градостроительного зонирования</w:t>
            </w:r>
          </w:p>
          <w:p w:rsidR="00E970D5" w:rsidRPr="007A4CD3" w:rsidRDefault="00E970D5" w:rsidP="007A4CD3">
            <w:pPr>
              <w:jc w:val="center"/>
            </w:pPr>
            <w:r w:rsidRPr="007A4CD3">
              <w:t>применительно к д. Пылаева</w:t>
            </w:r>
          </w:p>
        </w:tc>
      </w:tr>
      <w:tr w:rsidR="00E970D5" w:rsidRPr="00EA190B" w:rsidTr="006E3FCB">
        <w:trPr>
          <w:trHeight w:val="308"/>
        </w:trPr>
        <w:tc>
          <w:tcPr>
            <w:tcW w:w="1779" w:type="dxa"/>
            <w:shd w:val="clear" w:color="auto" w:fill="E0E0E0"/>
          </w:tcPr>
          <w:p w:rsidR="00E970D5" w:rsidRPr="007A4CD3" w:rsidRDefault="00E970D5" w:rsidP="000551ED">
            <w:pPr>
              <w:jc w:val="center"/>
              <w:rPr>
                <w:b/>
                <w:bCs/>
              </w:rPr>
            </w:pPr>
            <w:r w:rsidRPr="007A4CD3">
              <w:rPr>
                <w:b/>
                <w:bCs/>
              </w:rPr>
              <w:t>Ж</w:t>
            </w:r>
          </w:p>
        </w:tc>
        <w:tc>
          <w:tcPr>
            <w:tcW w:w="8607" w:type="dxa"/>
            <w:shd w:val="clear" w:color="auto" w:fill="E0E0E0"/>
          </w:tcPr>
          <w:p w:rsidR="00E970D5" w:rsidRPr="007A4CD3" w:rsidRDefault="00E970D5" w:rsidP="001F4C34">
            <w:pPr>
              <w:rPr>
                <w:b/>
                <w:bCs/>
              </w:rPr>
            </w:pPr>
            <w:r w:rsidRPr="007A4CD3">
              <w:rPr>
                <w:b/>
                <w:bCs/>
              </w:rPr>
              <w:t>Жилая зона</w:t>
            </w:r>
          </w:p>
        </w:tc>
      </w:tr>
      <w:tr w:rsidR="00E970D5" w:rsidRPr="00525700" w:rsidTr="006E3FCB">
        <w:tc>
          <w:tcPr>
            <w:tcW w:w="1779" w:type="dxa"/>
            <w:shd w:val="clear" w:color="auto" w:fill="auto"/>
          </w:tcPr>
          <w:p w:rsidR="00E970D5" w:rsidRPr="007A4CD3" w:rsidRDefault="00E970D5" w:rsidP="001F4C34">
            <w:pPr>
              <w:jc w:val="center"/>
              <w:rPr>
                <w:b/>
              </w:rPr>
            </w:pPr>
            <w:r w:rsidRPr="007A4CD3">
              <w:rPr>
                <w:b/>
              </w:rPr>
              <w:t>Ж - 1</w:t>
            </w:r>
          </w:p>
        </w:tc>
        <w:tc>
          <w:tcPr>
            <w:tcW w:w="8607" w:type="dxa"/>
            <w:shd w:val="clear" w:color="auto" w:fill="auto"/>
          </w:tcPr>
          <w:p w:rsidR="00E970D5" w:rsidRPr="007A4CD3" w:rsidRDefault="00E970D5" w:rsidP="001F4C34">
            <w:pPr>
              <w:rPr>
                <w:bCs/>
              </w:rPr>
            </w:pPr>
            <w:r w:rsidRPr="007A4CD3">
              <w:rPr>
                <w:bCs/>
              </w:rPr>
              <w:t xml:space="preserve">Зона жилых </w:t>
            </w:r>
            <w:r w:rsidR="00757570" w:rsidRPr="007A4CD3">
              <w:rPr>
                <w:bCs/>
              </w:rPr>
              <w:t xml:space="preserve">домов </w:t>
            </w:r>
            <w:r w:rsidRPr="007A4CD3">
              <w:rPr>
                <w:bCs/>
              </w:rPr>
              <w:t>ус</w:t>
            </w:r>
            <w:r w:rsidRPr="007A4CD3">
              <w:rPr>
                <w:bCs/>
              </w:rPr>
              <w:t>а</w:t>
            </w:r>
            <w:r w:rsidRPr="007A4CD3">
              <w:rPr>
                <w:bCs/>
              </w:rPr>
              <w:t xml:space="preserve">дебного  типа </w:t>
            </w:r>
          </w:p>
        </w:tc>
      </w:tr>
      <w:tr w:rsidR="00E970D5" w:rsidRPr="00FA6D3D" w:rsidTr="006E3FCB">
        <w:trPr>
          <w:trHeight w:val="273"/>
        </w:trPr>
        <w:tc>
          <w:tcPr>
            <w:tcW w:w="1779" w:type="dxa"/>
            <w:shd w:val="clear" w:color="auto" w:fill="E0E0E0"/>
          </w:tcPr>
          <w:p w:rsidR="00E970D5" w:rsidRPr="007A4CD3" w:rsidRDefault="00E970D5" w:rsidP="000551ED">
            <w:pPr>
              <w:jc w:val="center"/>
              <w:rPr>
                <w:b/>
              </w:rPr>
            </w:pPr>
            <w:r w:rsidRPr="007A4CD3">
              <w:rPr>
                <w:b/>
              </w:rPr>
              <w:t>ОД</w:t>
            </w:r>
          </w:p>
        </w:tc>
        <w:tc>
          <w:tcPr>
            <w:tcW w:w="8607" w:type="dxa"/>
            <w:shd w:val="clear" w:color="auto" w:fill="E0E0E0"/>
          </w:tcPr>
          <w:p w:rsidR="00E970D5" w:rsidRPr="007A4CD3" w:rsidRDefault="00757570" w:rsidP="001F4C34">
            <w:pPr>
              <w:rPr>
                <w:bCs/>
              </w:rPr>
            </w:pPr>
            <w:r w:rsidRPr="007A4CD3">
              <w:rPr>
                <w:b/>
                <w:bCs/>
              </w:rPr>
              <w:t xml:space="preserve">Общественно-деловая </w:t>
            </w:r>
            <w:r w:rsidR="00E970D5" w:rsidRPr="007A4CD3">
              <w:rPr>
                <w:b/>
                <w:bCs/>
              </w:rPr>
              <w:t>зона</w:t>
            </w:r>
          </w:p>
        </w:tc>
      </w:tr>
      <w:tr w:rsidR="00E970D5" w:rsidRPr="00FA6D3D" w:rsidTr="006E3FCB">
        <w:tc>
          <w:tcPr>
            <w:tcW w:w="1779" w:type="dxa"/>
            <w:shd w:val="clear" w:color="auto" w:fill="auto"/>
          </w:tcPr>
          <w:p w:rsidR="00E970D5" w:rsidRPr="007A4CD3" w:rsidRDefault="00E970D5" w:rsidP="001F4C34">
            <w:pPr>
              <w:jc w:val="center"/>
              <w:rPr>
                <w:b/>
              </w:rPr>
            </w:pPr>
            <w:r w:rsidRPr="007A4CD3">
              <w:rPr>
                <w:b/>
              </w:rPr>
              <w:t>ОД (К)</w:t>
            </w:r>
          </w:p>
        </w:tc>
        <w:tc>
          <w:tcPr>
            <w:tcW w:w="8607" w:type="dxa"/>
            <w:shd w:val="clear" w:color="auto" w:fill="auto"/>
          </w:tcPr>
          <w:p w:rsidR="00E970D5" w:rsidRPr="007A4CD3" w:rsidRDefault="00757570" w:rsidP="001F4C34">
            <w:pPr>
              <w:rPr>
                <w:bCs/>
              </w:rPr>
            </w:pPr>
            <w:r w:rsidRPr="007A4CD3">
              <w:rPr>
                <w:bCs/>
              </w:rPr>
              <w:t xml:space="preserve">Общественно-деловая </w:t>
            </w:r>
            <w:r w:rsidR="00E970D5" w:rsidRPr="007A4CD3">
              <w:rPr>
                <w:bCs/>
              </w:rPr>
              <w:t>зона (ко</w:t>
            </w:r>
            <w:r w:rsidR="00E970D5" w:rsidRPr="007A4CD3">
              <w:rPr>
                <w:bCs/>
              </w:rPr>
              <w:t>м</w:t>
            </w:r>
            <w:r w:rsidR="00E970D5" w:rsidRPr="007A4CD3">
              <w:rPr>
                <w:bCs/>
              </w:rPr>
              <w:t>плексная)</w:t>
            </w:r>
          </w:p>
        </w:tc>
      </w:tr>
      <w:tr w:rsidR="007A1E29" w:rsidRPr="00FA6D3D" w:rsidTr="006E3FCB">
        <w:tc>
          <w:tcPr>
            <w:tcW w:w="1779" w:type="dxa"/>
            <w:shd w:val="clear" w:color="auto" w:fill="D9D9D9"/>
          </w:tcPr>
          <w:p w:rsidR="0028563E" w:rsidRPr="007A4CD3" w:rsidRDefault="007A1E29" w:rsidP="000551ED">
            <w:pPr>
              <w:jc w:val="center"/>
              <w:rPr>
                <w:b/>
              </w:rPr>
            </w:pPr>
            <w:r w:rsidRPr="007A4CD3">
              <w:rPr>
                <w:b/>
              </w:rPr>
              <w:t>СХ</w:t>
            </w:r>
          </w:p>
        </w:tc>
        <w:tc>
          <w:tcPr>
            <w:tcW w:w="8607" w:type="dxa"/>
            <w:shd w:val="clear" w:color="auto" w:fill="D9D9D9"/>
          </w:tcPr>
          <w:p w:rsidR="007A1E29" w:rsidRPr="007A4CD3" w:rsidRDefault="00915EF4" w:rsidP="001F4C34">
            <w:pPr>
              <w:rPr>
                <w:b/>
                <w:bCs/>
              </w:rPr>
            </w:pPr>
            <w:r w:rsidRPr="007A4CD3">
              <w:rPr>
                <w:b/>
                <w:bCs/>
              </w:rPr>
              <w:t>Зона с</w:t>
            </w:r>
            <w:r w:rsidR="007A1E29" w:rsidRPr="007A4CD3">
              <w:rPr>
                <w:b/>
                <w:bCs/>
              </w:rPr>
              <w:t>ельск</w:t>
            </w:r>
            <w:r w:rsidRPr="007A4CD3">
              <w:rPr>
                <w:b/>
                <w:bCs/>
              </w:rPr>
              <w:t>охозяйственного использования</w:t>
            </w:r>
          </w:p>
        </w:tc>
      </w:tr>
      <w:tr w:rsidR="00915EF4" w:rsidRPr="00FA6D3D" w:rsidTr="006E3FCB">
        <w:tc>
          <w:tcPr>
            <w:tcW w:w="1779" w:type="dxa"/>
            <w:shd w:val="clear" w:color="auto" w:fill="auto"/>
          </w:tcPr>
          <w:p w:rsidR="00915EF4" w:rsidRPr="007A4CD3" w:rsidRDefault="0028563E" w:rsidP="001F4C34">
            <w:pPr>
              <w:jc w:val="center"/>
              <w:rPr>
                <w:b/>
              </w:rPr>
            </w:pPr>
            <w:r w:rsidRPr="007A4CD3">
              <w:rPr>
                <w:b/>
              </w:rPr>
              <w:t>СХ-1</w:t>
            </w:r>
          </w:p>
        </w:tc>
        <w:tc>
          <w:tcPr>
            <w:tcW w:w="8607" w:type="dxa"/>
            <w:shd w:val="clear" w:color="auto" w:fill="auto"/>
          </w:tcPr>
          <w:p w:rsidR="00915EF4" w:rsidRPr="007A4CD3" w:rsidRDefault="00111F8C" w:rsidP="001F4C34">
            <w:pPr>
              <w:rPr>
                <w:bCs/>
              </w:rPr>
            </w:pPr>
            <w:r>
              <w:t>Зона сельскохозяйственного</w:t>
            </w:r>
            <w:r w:rsidR="0028563E" w:rsidRPr="007A4CD3">
              <w:t xml:space="preserve"> использовани</w:t>
            </w:r>
            <w:r>
              <w:t>я</w:t>
            </w:r>
          </w:p>
        </w:tc>
      </w:tr>
      <w:tr w:rsidR="00E970D5" w:rsidTr="006E3FCB">
        <w:tc>
          <w:tcPr>
            <w:tcW w:w="1779" w:type="dxa"/>
            <w:shd w:val="clear" w:color="auto" w:fill="F3F3F3"/>
          </w:tcPr>
          <w:p w:rsidR="0028563E" w:rsidRPr="007A4CD3" w:rsidRDefault="0028563E" w:rsidP="000551ED">
            <w:pPr>
              <w:jc w:val="center"/>
              <w:rPr>
                <w:b/>
              </w:rPr>
            </w:pPr>
            <w:r w:rsidRPr="007A4CD3">
              <w:rPr>
                <w:b/>
              </w:rPr>
              <w:t>И</w:t>
            </w:r>
          </w:p>
        </w:tc>
        <w:tc>
          <w:tcPr>
            <w:tcW w:w="8607" w:type="dxa"/>
            <w:shd w:val="clear" w:color="auto" w:fill="F3F3F3"/>
          </w:tcPr>
          <w:p w:rsidR="00E970D5" w:rsidRPr="007A4CD3" w:rsidRDefault="0028563E" w:rsidP="0028563E">
            <w:pPr>
              <w:pStyle w:val="2"/>
              <w:rPr>
                <w:sz w:val="24"/>
                <w:szCs w:val="24"/>
              </w:rPr>
            </w:pPr>
            <w:r w:rsidRPr="007A4CD3">
              <w:rPr>
                <w:sz w:val="24"/>
                <w:szCs w:val="24"/>
              </w:rPr>
              <w:t>Зона объектов инженерной инфраструкт</w:t>
            </w:r>
            <w:r w:rsidRPr="007A4CD3">
              <w:rPr>
                <w:sz w:val="24"/>
                <w:szCs w:val="24"/>
              </w:rPr>
              <w:t>у</w:t>
            </w:r>
            <w:r w:rsidRPr="007A4CD3">
              <w:rPr>
                <w:sz w:val="24"/>
                <w:szCs w:val="24"/>
              </w:rPr>
              <w:t>ры</w:t>
            </w:r>
          </w:p>
        </w:tc>
      </w:tr>
      <w:tr w:rsidR="00E970D5" w:rsidTr="006E3FCB">
        <w:tc>
          <w:tcPr>
            <w:tcW w:w="1779" w:type="dxa"/>
          </w:tcPr>
          <w:p w:rsidR="00E970D5" w:rsidRPr="007A4CD3" w:rsidRDefault="0028563E" w:rsidP="001F4C34">
            <w:pPr>
              <w:jc w:val="center"/>
              <w:rPr>
                <w:b/>
              </w:rPr>
            </w:pPr>
            <w:r w:rsidRPr="007A4CD3">
              <w:rPr>
                <w:b/>
              </w:rPr>
              <w:t>И-1</w:t>
            </w:r>
          </w:p>
        </w:tc>
        <w:tc>
          <w:tcPr>
            <w:tcW w:w="8607" w:type="dxa"/>
          </w:tcPr>
          <w:p w:rsidR="00E970D5" w:rsidRPr="007A4CD3" w:rsidRDefault="0028563E" w:rsidP="007A1E29">
            <w:pPr>
              <w:rPr>
                <w:bCs/>
              </w:rPr>
            </w:pPr>
            <w:r w:rsidRPr="007A4CD3">
              <w:t>Зона водообеспечивающих объектов инженерной и</w:t>
            </w:r>
            <w:r w:rsidRPr="007A4CD3">
              <w:t>н</w:t>
            </w:r>
            <w:r w:rsidRPr="007A4CD3">
              <w:t>фраструктуры</w:t>
            </w:r>
          </w:p>
        </w:tc>
      </w:tr>
      <w:tr w:rsidR="00915EF4" w:rsidTr="006E3FCB">
        <w:tc>
          <w:tcPr>
            <w:tcW w:w="1779" w:type="dxa"/>
            <w:shd w:val="clear" w:color="auto" w:fill="D9D9D9"/>
          </w:tcPr>
          <w:p w:rsidR="007A4CD3" w:rsidRPr="007A4CD3" w:rsidRDefault="000551ED" w:rsidP="000551E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607" w:type="dxa"/>
            <w:shd w:val="clear" w:color="auto" w:fill="D9D9D9"/>
          </w:tcPr>
          <w:p w:rsidR="00915EF4" w:rsidRPr="000551ED" w:rsidRDefault="0028563E" w:rsidP="000551ED">
            <w:pPr>
              <w:pStyle w:val="2"/>
              <w:rPr>
                <w:sz w:val="24"/>
                <w:szCs w:val="24"/>
              </w:rPr>
            </w:pPr>
            <w:r w:rsidRPr="007A4CD3">
              <w:rPr>
                <w:sz w:val="24"/>
                <w:szCs w:val="24"/>
              </w:rPr>
              <w:t>Зона рекреационного н</w:t>
            </w:r>
            <w:r w:rsidRPr="007A4CD3">
              <w:rPr>
                <w:sz w:val="24"/>
                <w:szCs w:val="24"/>
              </w:rPr>
              <w:t>а</w:t>
            </w:r>
            <w:r w:rsidRPr="007A4CD3">
              <w:rPr>
                <w:sz w:val="24"/>
                <w:szCs w:val="24"/>
              </w:rPr>
              <w:t>значения</w:t>
            </w:r>
          </w:p>
        </w:tc>
      </w:tr>
      <w:tr w:rsidR="00915EF4" w:rsidTr="006E3FCB">
        <w:tc>
          <w:tcPr>
            <w:tcW w:w="1779" w:type="dxa"/>
          </w:tcPr>
          <w:p w:rsidR="00915EF4" w:rsidRPr="007A4CD3" w:rsidRDefault="0028563E" w:rsidP="001F4C34">
            <w:pPr>
              <w:jc w:val="center"/>
              <w:rPr>
                <w:b/>
              </w:rPr>
            </w:pPr>
            <w:r w:rsidRPr="007A4CD3">
              <w:rPr>
                <w:b/>
              </w:rPr>
              <w:t>Р-5</w:t>
            </w:r>
          </w:p>
        </w:tc>
        <w:tc>
          <w:tcPr>
            <w:tcW w:w="8607" w:type="dxa"/>
          </w:tcPr>
          <w:p w:rsidR="00915EF4" w:rsidRPr="007A4CD3" w:rsidRDefault="0028563E" w:rsidP="007A1E29">
            <w:pPr>
              <w:rPr>
                <w:bCs/>
              </w:rPr>
            </w:pPr>
            <w:r w:rsidRPr="007A4CD3">
              <w:rPr>
                <w:bCs/>
              </w:rPr>
              <w:t>Зона озеленения общего пользования</w:t>
            </w:r>
          </w:p>
        </w:tc>
      </w:tr>
      <w:tr w:rsidR="00E970D5" w:rsidRPr="00492F1D" w:rsidTr="006E3FCB">
        <w:tc>
          <w:tcPr>
            <w:tcW w:w="1779" w:type="dxa"/>
            <w:tcBorders>
              <w:bottom w:val="single" w:sz="4" w:space="0" w:color="auto"/>
            </w:tcBorders>
            <w:shd w:val="clear" w:color="auto" w:fill="E5E5E5"/>
          </w:tcPr>
          <w:p w:rsidR="00E970D5" w:rsidRPr="007A4CD3" w:rsidRDefault="00E970D5" w:rsidP="000551ED">
            <w:pPr>
              <w:jc w:val="center"/>
              <w:rPr>
                <w:b/>
              </w:rPr>
            </w:pPr>
            <w:r w:rsidRPr="007A4CD3">
              <w:rPr>
                <w:b/>
              </w:rPr>
              <w:t>С</w:t>
            </w:r>
          </w:p>
        </w:tc>
        <w:tc>
          <w:tcPr>
            <w:tcW w:w="8607" w:type="dxa"/>
            <w:tcBorders>
              <w:bottom w:val="single" w:sz="4" w:space="0" w:color="auto"/>
            </w:tcBorders>
            <w:shd w:val="clear" w:color="auto" w:fill="E5E5E5"/>
          </w:tcPr>
          <w:p w:rsidR="00E970D5" w:rsidRPr="007A4CD3" w:rsidRDefault="00E970D5" w:rsidP="001F4C34">
            <w:pPr>
              <w:rPr>
                <w:b/>
                <w:bCs/>
              </w:rPr>
            </w:pPr>
            <w:r w:rsidRPr="007A4CD3">
              <w:rPr>
                <w:b/>
                <w:bCs/>
              </w:rPr>
              <w:t>Зона специального назначения</w:t>
            </w:r>
          </w:p>
        </w:tc>
      </w:tr>
      <w:tr w:rsidR="00E970D5" w:rsidRPr="00492F1D" w:rsidTr="006E3FCB">
        <w:tc>
          <w:tcPr>
            <w:tcW w:w="1779" w:type="dxa"/>
            <w:tcBorders>
              <w:bottom w:val="single" w:sz="4" w:space="0" w:color="auto"/>
            </w:tcBorders>
          </w:tcPr>
          <w:p w:rsidR="00E970D5" w:rsidRPr="007A4CD3" w:rsidRDefault="00E970D5" w:rsidP="001F4C34">
            <w:pPr>
              <w:jc w:val="center"/>
              <w:rPr>
                <w:b/>
              </w:rPr>
            </w:pPr>
            <w:r w:rsidRPr="007A4CD3">
              <w:rPr>
                <w:b/>
              </w:rPr>
              <w:t>С(УД)</w:t>
            </w: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:rsidR="00E970D5" w:rsidRPr="007A4CD3" w:rsidRDefault="00E970D5" w:rsidP="001F4C34">
            <w:pPr>
              <w:rPr>
                <w:bCs/>
              </w:rPr>
            </w:pPr>
            <w:r w:rsidRPr="007A4CD3">
              <w:rPr>
                <w:bCs/>
              </w:rPr>
              <w:t>Зона специального назначения размещения улично-дорожной сети</w:t>
            </w:r>
          </w:p>
        </w:tc>
      </w:tr>
      <w:tr w:rsidR="00E970D5" w:rsidRPr="00525700" w:rsidTr="006E3FCB">
        <w:tc>
          <w:tcPr>
            <w:tcW w:w="1779" w:type="dxa"/>
            <w:shd w:val="clear" w:color="auto" w:fill="E0E0E0"/>
          </w:tcPr>
          <w:p w:rsidR="00E970D5" w:rsidRPr="007A4CD3" w:rsidRDefault="00E970D5" w:rsidP="000551ED">
            <w:pPr>
              <w:jc w:val="center"/>
              <w:rPr>
                <w:b/>
              </w:rPr>
            </w:pPr>
            <w:r w:rsidRPr="007A4CD3">
              <w:rPr>
                <w:b/>
              </w:rPr>
              <w:t>ЗОП</w:t>
            </w:r>
          </w:p>
        </w:tc>
        <w:tc>
          <w:tcPr>
            <w:tcW w:w="8607" w:type="dxa"/>
            <w:shd w:val="clear" w:color="auto" w:fill="E0E0E0"/>
          </w:tcPr>
          <w:p w:rsidR="00E970D5" w:rsidRPr="007A4CD3" w:rsidRDefault="00E970D5" w:rsidP="001F4C34">
            <w:pPr>
              <w:rPr>
                <w:b/>
                <w:bCs/>
              </w:rPr>
            </w:pPr>
            <w:r w:rsidRPr="007A4CD3">
              <w:rPr>
                <w:b/>
                <w:bCs/>
              </w:rPr>
              <w:t>Зона общего пользования</w:t>
            </w:r>
          </w:p>
        </w:tc>
      </w:tr>
    </w:tbl>
    <w:p w:rsidR="000E0E32" w:rsidRDefault="000E0E32" w:rsidP="000E0E32">
      <w:pPr>
        <w:jc w:val="center"/>
        <w:rPr>
          <w:sz w:val="28"/>
        </w:rPr>
      </w:pPr>
    </w:p>
    <w:p w:rsidR="0028563E" w:rsidRDefault="0028563E" w:rsidP="0028563E">
      <w:pPr>
        <w:rPr>
          <w:sz w:val="28"/>
        </w:rPr>
      </w:pPr>
    </w:p>
    <w:p w:rsidR="000E0E32" w:rsidRDefault="00E970D5" w:rsidP="000E0E32">
      <w:pPr>
        <w:ind w:left="360"/>
        <w:rPr>
          <w:sz w:val="28"/>
        </w:rPr>
      </w:pPr>
      <w:r>
        <w:rPr>
          <w:b/>
          <w:bCs/>
        </w:rPr>
        <w:t>Глава 2</w:t>
      </w:r>
      <w:r w:rsidR="000E0E32" w:rsidRPr="008F79CD">
        <w:rPr>
          <w:b/>
          <w:bCs/>
        </w:rPr>
        <w:t xml:space="preserve">. </w:t>
      </w:r>
      <w:r>
        <w:rPr>
          <w:b/>
          <w:bCs/>
        </w:rPr>
        <w:t>Карта градостроительного</w:t>
      </w:r>
      <w:r w:rsidR="000E0E32">
        <w:rPr>
          <w:b/>
          <w:bCs/>
        </w:rPr>
        <w:t xml:space="preserve"> зонирования</w:t>
      </w:r>
      <w:r w:rsidR="000E0E32">
        <w:rPr>
          <w:sz w:val="28"/>
        </w:rPr>
        <w:t xml:space="preserve"> </w:t>
      </w:r>
    </w:p>
    <w:p w:rsidR="000E0E32" w:rsidRDefault="000E0E32" w:rsidP="000E0E32">
      <w:pPr>
        <w:ind w:left="360"/>
        <w:jc w:val="both"/>
        <w:rPr>
          <w:sz w:val="28"/>
        </w:rPr>
      </w:pPr>
    </w:p>
    <w:p w:rsidR="000E0E32" w:rsidRDefault="00E970D5" w:rsidP="007A4CD3">
      <w:pPr>
        <w:ind w:firstLine="348"/>
        <w:jc w:val="both"/>
      </w:pPr>
      <w:r>
        <w:t>Карта</w:t>
      </w:r>
      <w:r w:rsidR="000E0E32">
        <w:t xml:space="preserve"> градостроительного зонирования показывает расположение зон в пределах границ </w:t>
      </w:r>
      <w:r w:rsidR="00E36DCF">
        <w:t>д. Пылаева</w:t>
      </w:r>
      <w:r w:rsidR="000E0E32">
        <w:t>, их границы и кодировку и составляет неотъемлемую часть настоящих Правил. Гран</w:t>
      </w:r>
      <w:r w:rsidR="000E0E32">
        <w:t>и</w:t>
      </w:r>
      <w:r w:rsidR="000E0E32">
        <w:t xml:space="preserve">цы зон установлены по осям проездов, дорог, красным линиям улиц, линиям регулирования застройки, границам полос отвода линий коммуникаций, границе </w:t>
      </w:r>
      <w:r w:rsidR="00E36DCF">
        <w:t>д. Пылаева</w:t>
      </w:r>
      <w:r w:rsidR="000E0E32">
        <w:t>, естественным пр</w:t>
      </w:r>
      <w:r w:rsidR="000E0E32">
        <w:t>и</w:t>
      </w:r>
      <w:r w:rsidR="000E0E32">
        <w:t xml:space="preserve">родным рубежам, границам установленных зон ограничений </w:t>
      </w:r>
      <w:r w:rsidR="002C79D1">
        <w:t>(</w:t>
      </w:r>
      <w:r w:rsidR="000E0E32">
        <w:t>см. Приложение).</w:t>
      </w:r>
    </w:p>
    <w:p w:rsidR="009142A6" w:rsidRDefault="009142A6" w:rsidP="003B0009">
      <w:pPr>
        <w:ind w:firstLine="720"/>
        <w:jc w:val="both"/>
        <w:sectPr w:rsidR="009142A6" w:rsidSect="00E970D5">
          <w:footerReference w:type="even" r:id="rId7"/>
          <w:footerReference w:type="default" r:id="rId8"/>
          <w:type w:val="nextColumn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970D5" w:rsidRDefault="00E970D5" w:rsidP="00E970D5">
      <w:pPr>
        <w:ind w:left="360"/>
        <w:jc w:val="both"/>
        <w:rPr>
          <w:b/>
        </w:rPr>
      </w:pPr>
      <w:r w:rsidRPr="001F0C9F">
        <w:rPr>
          <w:b/>
          <w:bCs/>
          <w:sz w:val="28"/>
          <w:szCs w:val="28"/>
        </w:rPr>
        <w:lastRenderedPageBreak/>
        <w:t xml:space="preserve">Часть </w:t>
      </w:r>
      <w:r w:rsidRPr="001F0C9F">
        <w:rPr>
          <w:b/>
          <w:bCs/>
          <w:sz w:val="28"/>
          <w:szCs w:val="28"/>
          <w:lang w:val="en-US"/>
        </w:rPr>
        <w:t>II</w:t>
      </w:r>
      <w:r w:rsidRPr="001F0C9F">
        <w:rPr>
          <w:b/>
          <w:bCs/>
          <w:sz w:val="28"/>
          <w:szCs w:val="28"/>
        </w:rPr>
        <w:t>. Градостроительные регламенты</w:t>
      </w:r>
    </w:p>
    <w:p w:rsidR="006E3FCB" w:rsidRDefault="00E970D5" w:rsidP="006E3FCB">
      <w:pPr>
        <w:ind w:left="426"/>
        <w:rPr>
          <w:b/>
        </w:rPr>
      </w:pPr>
      <w:r>
        <w:rPr>
          <w:b/>
        </w:rPr>
        <w:t>Глава 3</w:t>
      </w:r>
      <w:r w:rsidR="000E0E32" w:rsidRPr="00EA190B">
        <w:rPr>
          <w:b/>
        </w:rPr>
        <w:t>. Условные обозначения, наименования территориальных зон, видов и параметров разрешенного использования земельных участков и объектов капитального строительства в пред</w:t>
      </w:r>
      <w:r w:rsidR="006E3FCB">
        <w:rPr>
          <w:b/>
        </w:rPr>
        <w:t>елах границ территориальных зон</w:t>
      </w:r>
      <w:r w:rsidR="00EA190B" w:rsidRPr="00EA190B">
        <w:rPr>
          <w:b/>
        </w:rPr>
        <w:t xml:space="preserve"> </w:t>
      </w:r>
      <w:r w:rsidR="00EA190B">
        <w:rPr>
          <w:b/>
        </w:rPr>
        <w:t xml:space="preserve">  </w:t>
      </w:r>
    </w:p>
    <w:p w:rsidR="000E0E32" w:rsidRPr="00EA190B" w:rsidRDefault="00EA190B" w:rsidP="006E3FCB">
      <w:pPr>
        <w:ind w:left="426"/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="006E3FCB">
        <w:rPr>
          <w:b/>
        </w:rPr>
        <w:t xml:space="preserve">            </w:t>
      </w:r>
      <w:r>
        <w:rPr>
          <w:b/>
        </w:rPr>
        <w:t xml:space="preserve"> </w:t>
      </w:r>
      <w:r w:rsidR="000E0E32" w:rsidRPr="006E3FCB">
        <w:t>Таблица 2</w:t>
      </w:r>
      <w:r w:rsidR="000E0E32" w:rsidRPr="00EA190B">
        <w:rPr>
          <w:b/>
        </w:rPr>
        <w:t xml:space="preserve">    </w:t>
      </w:r>
    </w:p>
    <w:tbl>
      <w:tblPr>
        <w:tblW w:w="1551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2542"/>
        <w:gridCol w:w="3978"/>
        <w:gridCol w:w="142"/>
        <w:gridCol w:w="3969"/>
        <w:gridCol w:w="142"/>
        <w:gridCol w:w="142"/>
        <w:gridCol w:w="3543"/>
      </w:tblGrid>
      <w:tr w:rsidR="000E0E32" w:rsidRPr="00BB4FB9" w:rsidTr="00806661">
        <w:trPr>
          <w:cantSplit/>
        </w:trPr>
        <w:tc>
          <w:tcPr>
            <w:tcW w:w="1061" w:type="dxa"/>
            <w:vMerge w:val="restart"/>
          </w:tcPr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</w:p>
          <w:p w:rsidR="000E0E32" w:rsidRPr="00BB4FB9" w:rsidRDefault="000E0E32" w:rsidP="00806661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Обозн</w:t>
            </w:r>
            <w:r w:rsidRPr="00BB4FB9">
              <w:rPr>
                <w:b/>
                <w:sz w:val="18"/>
                <w:szCs w:val="18"/>
              </w:rPr>
              <w:t>а</w:t>
            </w:r>
            <w:r w:rsidRPr="00BB4FB9">
              <w:rPr>
                <w:b/>
                <w:sz w:val="18"/>
                <w:szCs w:val="18"/>
              </w:rPr>
              <w:t>чение</w:t>
            </w:r>
          </w:p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зон</w:t>
            </w:r>
          </w:p>
        </w:tc>
        <w:tc>
          <w:tcPr>
            <w:tcW w:w="2542" w:type="dxa"/>
            <w:vMerge w:val="restart"/>
          </w:tcPr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</w:p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</w:p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</w:p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Наименование</w:t>
            </w:r>
          </w:p>
          <w:p w:rsidR="000E0E32" w:rsidRPr="00BB4FB9" w:rsidRDefault="000E0E32" w:rsidP="00C55CAD">
            <w:pPr>
              <w:ind w:hanging="111"/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зон</w:t>
            </w:r>
          </w:p>
        </w:tc>
        <w:tc>
          <w:tcPr>
            <w:tcW w:w="11916" w:type="dxa"/>
            <w:gridSpan w:val="6"/>
          </w:tcPr>
          <w:p w:rsidR="000E0E32" w:rsidRPr="00BB4FB9" w:rsidRDefault="00757570" w:rsidP="00C55C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Возможные </w:t>
            </w:r>
            <w:r w:rsidR="000E0E32" w:rsidRPr="00BB4FB9">
              <w:rPr>
                <w:b/>
                <w:sz w:val="18"/>
                <w:szCs w:val="18"/>
              </w:rPr>
              <w:t>сочетания видов существующего и планируемого использования земельных участков и объектов кап</w:t>
            </w:r>
            <w:r w:rsidR="000E0E32" w:rsidRPr="00BB4FB9">
              <w:rPr>
                <w:b/>
                <w:sz w:val="18"/>
                <w:szCs w:val="18"/>
              </w:rPr>
              <w:t>и</w:t>
            </w:r>
            <w:r w:rsidR="000E0E32" w:rsidRPr="00BB4FB9">
              <w:rPr>
                <w:b/>
                <w:sz w:val="18"/>
                <w:szCs w:val="18"/>
              </w:rPr>
              <w:t>тального строительства для отнесения их к одной территориальной зоне,  определения  функциональных подзон, п</w:t>
            </w:r>
            <w:r w:rsidR="000E0E32" w:rsidRPr="00BB4FB9">
              <w:rPr>
                <w:b/>
                <w:sz w:val="18"/>
                <w:szCs w:val="18"/>
              </w:rPr>
              <w:t>а</w:t>
            </w:r>
            <w:r w:rsidR="000E0E32" w:rsidRPr="00BB4FB9">
              <w:rPr>
                <w:b/>
                <w:sz w:val="18"/>
                <w:szCs w:val="18"/>
              </w:rPr>
              <w:t>раметров их планируемого развития и видов разрешенного использов</w:t>
            </w:r>
            <w:r w:rsidR="000E0E32" w:rsidRPr="00BB4FB9">
              <w:rPr>
                <w:b/>
                <w:sz w:val="18"/>
                <w:szCs w:val="18"/>
              </w:rPr>
              <w:t>а</w:t>
            </w:r>
            <w:r w:rsidR="000E0E32" w:rsidRPr="00BB4FB9">
              <w:rPr>
                <w:b/>
                <w:sz w:val="18"/>
                <w:szCs w:val="18"/>
              </w:rPr>
              <w:t>ния</w:t>
            </w:r>
          </w:p>
        </w:tc>
      </w:tr>
      <w:tr w:rsidR="000E0E32" w:rsidRPr="00BB4FB9" w:rsidTr="00806661">
        <w:trPr>
          <w:cantSplit/>
        </w:trPr>
        <w:tc>
          <w:tcPr>
            <w:tcW w:w="1061" w:type="dxa"/>
            <w:vMerge/>
          </w:tcPr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vMerge/>
          </w:tcPr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</w:tcPr>
          <w:p w:rsidR="000E0E32" w:rsidRPr="00BB4FB9" w:rsidRDefault="000E0E32" w:rsidP="006E3FCB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Основной вид</w:t>
            </w:r>
          </w:p>
          <w:p w:rsidR="000E0E32" w:rsidRPr="006E3FCB" w:rsidRDefault="000E0E32" w:rsidP="006E3FCB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разрешенного использов</w:t>
            </w:r>
            <w:r w:rsidRPr="00BB4FB9">
              <w:rPr>
                <w:b/>
                <w:sz w:val="18"/>
                <w:szCs w:val="18"/>
              </w:rPr>
              <w:t>а</w:t>
            </w:r>
            <w:r w:rsidRPr="00BB4FB9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253" w:type="dxa"/>
            <w:gridSpan w:val="3"/>
          </w:tcPr>
          <w:p w:rsidR="000E0E32" w:rsidRPr="00BB4FB9" w:rsidRDefault="000E0E32" w:rsidP="006E3FCB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Вспомогательный вид</w:t>
            </w:r>
          </w:p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разрешенного использов</w:t>
            </w:r>
            <w:r w:rsidRPr="00BB4FB9">
              <w:rPr>
                <w:b/>
                <w:sz w:val="18"/>
                <w:szCs w:val="18"/>
              </w:rPr>
              <w:t>а</w:t>
            </w:r>
            <w:r w:rsidRPr="00BB4FB9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3685" w:type="dxa"/>
            <w:gridSpan w:val="2"/>
          </w:tcPr>
          <w:p w:rsidR="000E0E32" w:rsidRPr="00BB4FB9" w:rsidRDefault="000E0E32" w:rsidP="006E3FCB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Условно разреше</w:t>
            </w:r>
            <w:r w:rsidRPr="00BB4FB9">
              <w:rPr>
                <w:b/>
                <w:sz w:val="18"/>
                <w:szCs w:val="18"/>
              </w:rPr>
              <w:t>н</w:t>
            </w:r>
            <w:r w:rsidRPr="00BB4FB9">
              <w:rPr>
                <w:b/>
                <w:sz w:val="18"/>
                <w:szCs w:val="18"/>
              </w:rPr>
              <w:t>ный</w:t>
            </w:r>
          </w:p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вид использов</w:t>
            </w:r>
            <w:r w:rsidRPr="00BB4FB9">
              <w:rPr>
                <w:b/>
                <w:sz w:val="18"/>
                <w:szCs w:val="18"/>
              </w:rPr>
              <w:t>а</w:t>
            </w:r>
            <w:r w:rsidRPr="00BB4FB9">
              <w:rPr>
                <w:b/>
                <w:sz w:val="18"/>
                <w:szCs w:val="18"/>
              </w:rPr>
              <w:t>ния</w:t>
            </w:r>
          </w:p>
        </w:tc>
      </w:tr>
      <w:tr w:rsidR="000E0E32" w:rsidRPr="00BB4FB9" w:rsidTr="00806661">
        <w:tc>
          <w:tcPr>
            <w:tcW w:w="1061" w:type="dxa"/>
            <w:tcBorders>
              <w:bottom w:val="single" w:sz="4" w:space="0" w:color="auto"/>
            </w:tcBorders>
          </w:tcPr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5</w:t>
            </w:r>
          </w:p>
        </w:tc>
      </w:tr>
      <w:tr w:rsidR="000E0E32" w:rsidRPr="00BB4FB9" w:rsidTr="00806661">
        <w:tc>
          <w:tcPr>
            <w:tcW w:w="1061" w:type="dxa"/>
            <w:shd w:val="clear" w:color="auto" w:fill="F3F3F3"/>
          </w:tcPr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2542" w:type="dxa"/>
            <w:shd w:val="clear" w:color="auto" w:fill="F3F3F3"/>
          </w:tcPr>
          <w:p w:rsidR="000E0E32" w:rsidRPr="00BB4FB9" w:rsidRDefault="000E0E32" w:rsidP="00C55CAD">
            <w:pPr>
              <w:jc w:val="center"/>
              <w:rPr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Жилая зона</w:t>
            </w:r>
          </w:p>
        </w:tc>
        <w:tc>
          <w:tcPr>
            <w:tcW w:w="11916" w:type="dxa"/>
            <w:gridSpan w:val="6"/>
            <w:shd w:val="clear" w:color="auto" w:fill="F3F3F3"/>
          </w:tcPr>
          <w:p w:rsidR="000E0E32" w:rsidRPr="00BB4FB9" w:rsidRDefault="00757570" w:rsidP="00C55CA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Застройка </w:t>
            </w:r>
            <w:r w:rsidR="000E0E32" w:rsidRPr="00BB4FB9">
              <w:rPr>
                <w:b/>
                <w:sz w:val="18"/>
                <w:szCs w:val="18"/>
              </w:rPr>
              <w:t>территории  жилыми  зданиями,  встроено-пристроенными  и  отдельно  стоящими  объектами  обслуживания, общественного п</w:t>
            </w:r>
            <w:r w:rsidR="000E0E32" w:rsidRPr="00BB4FB9">
              <w:rPr>
                <w:b/>
                <w:sz w:val="18"/>
                <w:szCs w:val="18"/>
              </w:rPr>
              <w:t>и</w:t>
            </w:r>
            <w:r w:rsidR="000E0E32" w:rsidRPr="00BB4FB9">
              <w:rPr>
                <w:b/>
                <w:sz w:val="18"/>
                <w:szCs w:val="18"/>
              </w:rPr>
              <w:t>тания  и  торговли, в   том  числе</w:t>
            </w:r>
            <w:r w:rsidR="000E0E32" w:rsidRPr="00BB4FB9">
              <w:rPr>
                <w:sz w:val="18"/>
                <w:szCs w:val="18"/>
              </w:rPr>
              <w:t>:</w:t>
            </w:r>
          </w:p>
        </w:tc>
      </w:tr>
      <w:tr w:rsidR="00E970D5" w:rsidRPr="00BB4FB9" w:rsidTr="00806661">
        <w:tc>
          <w:tcPr>
            <w:tcW w:w="1061" w:type="dxa"/>
          </w:tcPr>
          <w:p w:rsidR="00E970D5" w:rsidRPr="00BB4FB9" w:rsidRDefault="00E970D5" w:rsidP="00E970D5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Ж - 1</w:t>
            </w:r>
          </w:p>
        </w:tc>
        <w:tc>
          <w:tcPr>
            <w:tcW w:w="2542" w:type="dxa"/>
          </w:tcPr>
          <w:p w:rsidR="00E970D5" w:rsidRPr="00BB4FB9" w:rsidRDefault="00757570" w:rsidP="00E9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Зона жилых домов </w:t>
            </w:r>
            <w:r w:rsidR="00E970D5" w:rsidRPr="00BB4FB9">
              <w:rPr>
                <w:b/>
                <w:sz w:val="18"/>
                <w:szCs w:val="18"/>
              </w:rPr>
              <w:t>ус</w:t>
            </w:r>
            <w:r w:rsidR="00E970D5" w:rsidRPr="00BB4FB9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дебного </w:t>
            </w:r>
            <w:r w:rsidR="00E970D5" w:rsidRPr="00BB4FB9">
              <w:rPr>
                <w:b/>
                <w:sz w:val="18"/>
                <w:szCs w:val="18"/>
              </w:rPr>
              <w:t>типа</w:t>
            </w:r>
          </w:p>
        </w:tc>
        <w:tc>
          <w:tcPr>
            <w:tcW w:w="3978" w:type="dxa"/>
            <w:shd w:val="clear" w:color="auto" w:fill="auto"/>
          </w:tcPr>
          <w:p w:rsidR="00E970D5" w:rsidRPr="009B0E60" w:rsidRDefault="00E970D5" w:rsidP="0075757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для индивидуального жилищного строительства;</w:t>
            </w:r>
          </w:p>
          <w:p w:rsidR="00E970D5" w:rsidRDefault="00E970D5" w:rsidP="00E970D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блокированная жилая застройка</w:t>
            </w:r>
            <w:r w:rsidR="00757570">
              <w:rPr>
                <w:sz w:val="20"/>
                <w:szCs w:val="20"/>
              </w:rPr>
              <w:t>;</w:t>
            </w:r>
          </w:p>
          <w:p w:rsidR="00757570" w:rsidRPr="002A790E" w:rsidRDefault="00757570" w:rsidP="0075757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3) для ведения личного подсобного хозяйства.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970D5" w:rsidRPr="009B0E60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хозяйственные постройки (г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>раж, баня, теп</w:t>
            </w:r>
            <w:r w:rsidR="00806661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лицы, сараи, надворный ту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 xml:space="preserve">лет, локальные (индивидуальные) очистные </w:t>
            </w:r>
            <w:r w:rsidR="00806661">
              <w:rPr>
                <w:sz w:val="20"/>
                <w:szCs w:val="20"/>
              </w:rPr>
              <w:t>соору</w:t>
            </w:r>
            <w:r w:rsidRPr="009B0E60">
              <w:rPr>
                <w:sz w:val="20"/>
                <w:szCs w:val="20"/>
              </w:rPr>
              <w:t xml:space="preserve">жения, скважины для забора воды, </w:t>
            </w:r>
            <w:r w:rsidR="00806661">
              <w:rPr>
                <w:sz w:val="20"/>
                <w:szCs w:val="20"/>
              </w:rPr>
              <w:t>инди</w:t>
            </w:r>
            <w:r w:rsidRPr="009B0E60">
              <w:rPr>
                <w:sz w:val="20"/>
                <w:szCs w:val="20"/>
              </w:rPr>
              <w:t>видуальные колодцы, навесы и</w:t>
            </w:r>
            <w:r w:rsidR="000551ED">
              <w:rPr>
                <w:sz w:val="20"/>
                <w:szCs w:val="20"/>
              </w:rPr>
              <w:t xml:space="preserve"> т.п.</w:t>
            </w:r>
            <w:r w:rsidRPr="009B0E60">
              <w:rPr>
                <w:sz w:val="20"/>
                <w:szCs w:val="20"/>
              </w:rPr>
              <w:t>);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стоянки автомобилей не б</w:t>
            </w:r>
            <w:r w:rsidRPr="009B0E60">
              <w:rPr>
                <w:sz w:val="20"/>
                <w:szCs w:val="20"/>
              </w:rPr>
              <w:t>о</w:t>
            </w:r>
            <w:r w:rsidRPr="009B0E60">
              <w:rPr>
                <w:sz w:val="20"/>
                <w:szCs w:val="20"/>
              </w:rPr>
              <w:t>лее чем на 2 машины;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3) детские игровые площадки; 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4) спортивные площадки;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5) хозяйственные площадки;</w:t>
            </w:r>
          </w:p>
          <w:p w:rsidR="00E970D5" w:rsidRPr="009B0E60" w:rsidRDefault="00E970D5" w:rsidP="000551ED">
            <w:pPr>
              <w:pStyle w:val="af"/>
              <w:jc w:val="left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 выращивание плодовых, ягодных, овощных, бахчевых или иных декоративных или</w:t>
            </w:r>
            <w:r w:rsidR="000551ED">
              <w:rPr>
                <w:sz w:val="20"/>
                <w:szCs w:val="20"/>
              </w:rPr>
              <w:t xml:space="preserve"> </w:t>
            </w:r>
            <w:r w:rsidRPr="009B0E60">
              <w:rPr>
                <w:sz w:val="20"/>
                <w:szCs w:val="20"/>
              </w:rPr>
              <w:t>сельскохозяйственных культур;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отдельно стоящие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>екты коммунального обслуживания жилой застройки (насосные ста</w:t>
            </w:r>
            <w:r w:rsidR="00806661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нции, водопроводы, теплотрассы, сети канали</w:t>
            </w:r>
            <w:r w:rsidR="00806661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зации, линии электропередач, трансформато</w:t>
            </w:r>
            <w:r w:rsidR="00806661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рные подстанции, газопроводы, газорегулято</w:t>
            </w:r>
            <w:r w:rsidR="00E45EE3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рные пункты, линии связи, телефонные стан</w:t>
            </w:r>
            <w:r w:rsidR="00E45EE3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 xml:space="preserve">ции </w:t>
            </w:r>
            <w:r>
              <w:rPr>
                <w:sz w:val="20"/>
                <w:szCs w:val="20"/>
              </w:rPr>
              <w:t>и шкафы, площадки сбора мусора);</w:t>
            </w:r>
            <w:r w:rsidRPr="009B0E60">
              <w:rPr>
                <w:sz w:val="20"/>
                <w:szCs w:val="20"/>
              </w:rPr>
              <w:t xml:space="preserve"> 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8) отдельно стоящие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>екты обслуживания жилой застройки, в том числе: объекты быто</w:t>
            </w:r>
            <w:r w:rsidR="00806661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вого обслуживания, общественного пит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 xml:space="preserve">ния и торговли, площадью не более 200 кв. м (кроме специализированных магазинов строительных материалов и магазинов по продаже ритуальных принадлежностей); 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9) малые архитектурные формы;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10)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 xml:space="preserve">объекты пожарной охраны (резервуары, противопожарные водоемы); 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11)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 xml:space="preserve">киоски, павильоны розничной торговли и обслуживания населения общей площадью не </w:t>
            </w:r>
            <w:r w:rsidRPr="009B0E60">
              <w:rPr>
                <w:sz w:val="20"/>
                <w:szCs w:val="20"/>
              </w:rPr>
              <w:lastRenderedPageBreak/>
              <w:t>более 150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0D5" w:rsidRPr="009B0E60" w:rsidRDefault="00E970D5" w:rsidP="00E970D5">
            <w:pPr>
              <w:rPr>
                <w:strike/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lastRenderedPageBreak/>
              <w:t>1) индивидуальные жилые дома с местом приложения труда (со встроенными или пристроенными нежилыми помещениями различного функционального назначения сферы обслуживания);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объекты общественно-делового и коммунального назначения, с площадью участка не более 0.5 га;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3) объекты досуга;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4) сооружения </w:t>
            </w:r>
            <w:r>
              <w:rPr>
                <w:sz w:val="20"/>
                <w:szCs w:val="20"/>
              </w:rPr>
              <w:t>связи;</w:t>
            </w:r>
          </w:p>
          <w:p w:rsidR="00E970D5" w:rsidRPr="009B0E60" w:rsidRDefault="00E970D5" w:rsidP="00E970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E60">
              <w:rPr>
                <w:sz w:val="20"/>
                <w:szCs w:val="20"/>
              </w:rPr>
              <w:t xml:space="preserve">5) встроенно-пристроенные объекты обслуживания, в том числе мини-детские сады, иные объекты дошкольного образования, медицинские кабинеты, мини-гостиницы, объекты общественного питания, торговли и иные объекты обслуживания общей площадью </w:t>
            </w:r>
            <w:r>
              <w:rPr>
                <w:sz w:val="20"/>
                <w:szCs w:val="20"/>
              </w:rPr>
              <w:t>до</w:t>
            </w:r>
            <w:r w:rsidRPr="009B0E60">
              <w:rPr>
                <w:sz w:val="20"/>
                <w:szCs w:val="20"/>
              </w:rPr>
              <w:t xml:space="preserve"> 100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кв.м;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автостоянки у зданий и сооружений общественного назначения;</w:t>
            </w:r>
          </w:p>
          <w:p w:rsidR="00E970D5" w:rsidRPr="009B0E60" w:rsidRDefault="00E970D5" w:rsidP="00E970D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автомойки и салоны по обслуживанию легкового автотранспорта без постов окраски автомобилей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0E0E32" w:rsidRPr="00BB4FB9" w:rsidTr="00806661">
        <w:tc>
          <w:tcPr>
            <w:tcW w:w="1061" w:type="dxa"/>
            <w:shd w:val="clear" w:color="auto" w:fill="F3F3F3"/>
          </w:tcPr>
          <w:p w:rsidR="000E0E32" w:rsidRPr="00BB4FB9" w:rsidRDefault="000E0E32" w:rsidP="00C55CAD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lastRenderedPageBreak/>
              <w:t>ОД</w:t>
            </w:r>
          </w:p>
        </w:tc>
        <w:tc>
          <w:tcPr>
            <w:tcW w:w="2542" w:type="dxa"/>
            <w:shd w:val="clear" w:color="auto" w:fill="F3F3F3"/>
          </w:tcPr>
          <w:p w:rsidR="000E0E32" w:rsidRPr="00BB4FB9" w:rsidRDefault="00757570" w:rsidP="00C55C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Общественно-деловая </w:t>
            </w:r>
            <w:r w:rsidR="000E0E32" w:rsidRPr="00BB4FB9">
              <w:rPr>
                <w:b/>
                <w:sz w:val="18"/>
                <w:szCs w:val="18"/>
              </w:rPr>
              <w:t>зона</w:t>
            </w:r>
          </w:p>
        </w:tc>
        <w:tc>
          <w:tcPr>
            <w:tcW w:w="11916" w:type="dxa"/>
            <w:gridSpan w:val="6"/>
            <w:shd w:val="clear" w:color="auto" w:fill="F3F3F3"/>
          </w:tcPr>
          <w:p w:rsidR="000E0E32" w:rsidRPr="00BB4FB9" w:rsidRDefault="00757570" w:rsidP="00C55C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Застройка территории </w:t>
            </w:r>
            <w:r w:rsidR="000E0E32" w:rsidRPr="00BB4FB9">
              <w:rPr>
                <w:b/>
                <w:sz w:val="18"/>
                <w:szCs w:val="18"/>
              </w:rPr>
              <w:t>многофункциональными комплексн</w:t>
            </w:r>
            <w:r w:rsidR="000E0E32" w:rsidRPr="00BB4FB9">
              <w:rPr>
                <w:b/>
                <w:sz w:val="18"/>
                <w:szCs w:val="18"/>
              </w:rPr>
              <w:t>ы</w:t>
            </w:r>
            <w:r w:rsidR="000E0E32" w:rsidRPr="00BB4FB9">
              <w:rPr>
                <w:b/>
                <w:sz w:val="18"/>
                <w:szCs w:val="18"/>
              </w:rPr>
              <w:t>ми объектами (ОДК), в том числе:</w:t>
            </w:r>
          </w:p>
        </w:tc>
      </w:tr>
      <w:tr w:rsidR="00E970D5" w:rsidRPr="00BB4FB9" w:rsidTr="00E45EE3">
        <w:tc>
          <w:tcPr>
            <w:tcW w:w="1061" w:type="dxa"/>
          </w:tcPr>
          <w:p w:rsidR="00E970D5" w:rsidRPr="00BB4FB9" w:rsidRDefault="00E970D5" w:rsidP="00E970D5">
            <w:pPr>
              <w:jc w:val="center"/>
              <w:rPr>
                <w:b/>
                <w:sz w:val="18"/>
                <w:szCs w:val="18"/>
              </w:rPr>
            </w:pPr>
            <w:r w:rsidRPr="00BB4FB9">
              <w:rPr>
                <w:b/>
                <w:sz w:val="18"/>
                <w:szCs w:val="18"/>
              </w:rPr>
              <w:t>ОД (К)</w:t>
            </w:r>
          </w:p>
        </w:tc>
        <w:tc>
          <w:tcPr>
            <w:tcW w:w="2542" w:type="dxa"/>
          </w:tcPr>
          <w:p w:rsidR="00E970D5" w:rsidRPr="00806661" w:rsidRDefault="00E970D5" w:rsidP="00E970D5">
            <w:pPr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Общественно-деловая зона (ко</w:t>
            </w:r>
            <w:r w:rsidRPr="00806661">
              <w:rPr>
                <w:b/>
                <w:sz w:val="18"/>
                <w:szCs w:val="18"/>
              </w:rPr>
              <w:t>м</w:t>
            </w:r>
            <w:r w:rsidRPr="00806661">
              <w:rPr>
                <w:b/>
                <w:sz w:val="18"/>
                <w:szCs w:val="18"/>
              </w:rPr>
              <w:t>плексная)</w:t>
            </w:r>
          </w:p>
          <w:p w:rsidR="00E970D5" w:rsidRDefault="00E970D5" w:rsidP="00E970D5">
            <w:pPr>
              <w:rPr>
                <w:color w:val="000000"/>
                <w:sz w:val="20"/>
                <w:szCs w:val="20"/>
              </w:rPr>
            </w:pPr>
            <w:r w:rsidRPr="00CB6A26">
              <w:rPr>
                <w:color w:val="000000"/>
                <w:sz w:val="20"/>
                <w:szCs w:val="20"/>
              </w:rPr>
              <w:t>выделена для определения правового режима</w:t>
            </w:r>
            <w:r w:rsidRPr="00CB6A26">
              <w:rPr>
                <w:color w:val="000000"/>
                <w:sz w:val="20"/>
                <w:szCs w:val="20"/>
              </w:rPr>
              <w:br/>
              <w:t>земельных участков, обеспечения правовых условий их застр</w:t>
            </w:r>
            <w:r>
              <w:rPr>
                <w:color w:val="000000"/>
                <w:sz w:val="20"/>
                <w:szCs w:val="20"/>
              </w:rPr>
              <w:t>ойки</w:t>
            </w:r>
            <w:r>
              <w:rPr>
                <w:color w:val="000000"/>
                <w:sz w:val="20"/>
                <w:szCs w:val="20"/>
              </w:rPr>
              <w:br/>
              <w:t>и последующей эксплу</w:t>
            </w:r>
            <w:r w:rsidR="00316D1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атации </w:t>
            </w:r>
            <w:r w:rsidRPr="00CB6A26">
              <w:rPr>
                <w:color w:val="000000"/>
                <w:sz w:val="20"/>
                <w:szCs w:val="20"/>
              </w:rPr>
              <w:t>объек</w:t>
            </w:r>
            <w:r>
              <w:rPr>
                <w:color w:val="000000"/>
                <w:sz w:val="20"/>
                <w:szCs w:val="20"/>
              </w:rPr>
              <w:t>тов капиталь</w:t>
            </w:r>
            <w:r w:rsidR="00E45EE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ного строительства,</w:t>
            </w:r>
            <w:r w:rsidR="00316D12">
              <w:rPr>
                <w:color w:val="000000"/>
                <w:sz w:val="20"/>
                <w:szCs w:val="20"/>
              </w:rPr>
              <w:t xml:space="preserve"> </w:t>
            </w:r>
            <w:r w:rsidRPr="00CB6A26">
              <w:rPr>
                <w:color w:val="000000"/>
                <w:sz w:val="20"/>
                <w:szCs w:val="20"/>
              </w:rPr>
              <w:t xml:space="preserve">направленных на </w:t>
            </w:r>
            <w:r>
              <w:rPr>
                <w:color w:val="000000"/>
                <w:sz w:val="20"/>
                <w:szCs w:val="20"/>
              </w:rPr>
              <w:t xml:space="preserve">административные, коммерческие, </w:t>
            </w:r>
            <w:r w:rsidRPr="00CB6A26">
              <w:rPr>
                <w:color w:val="000000"/>
                <w:sz w:val="20"/>
                <w:szCs w:val="20"/>
              </w:rPr>
              <w:t>общест</w:t>
            </w:r>
            <w:r w:rsidR="00316D12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 xml:space="preserve">венные, культурные, обслуживающие </w:t>
            </w:r>
            <w:r w:rsidR="00316D12">
              <w:rPr>
                <w:color w:val="000000"/>
                <w:sz w:val="20"/>
                <w:szCs w:val="20"/>
              </w:rPr>
              <w:t xml:space="preserve">виды использования, а также для </w:t>
            </w:r>
            <w:r w:rsidRPr="00CB6A26">
              <w:rPr>
                <w:color w:val="000000"/>
                <w:sz w:val="20"/>
                <w:szCs w:val="20"/>
              </w:rPr>
              <w:t xml:space="preserve">формирования местных (локальных) центров </w:t>
            </w:r>
            <w:r>
              <w:rPr>
                <w:color w:val="000000"/>
                <w:sz w:val="20"/>
                <w:szCs w:val="20"/>
              </w:rPr>
              <w:t>районов,</w:t>
            </w:r>
          </w:p>
          <w:p w:rsidR="00E970D5" w:rsidRPr="00CB6A26" w:rsidRDefault="00E970D5" w:rsidP="00E970D5">
            <w:pPr>
              <w:rPr>
                <w:b/>
                <w:sz w:val="20"/>
                <w:szCs w:val="20"/>
              </w:rPr>
            </w:pPr>
            <w:r w:rsidRPr="00CB6A26">
              <w:rPr>
                <w:color w:val="000000"/>
                <w:sz w:val="20"/>
                <w:szCs w:val="20"/>
              </w:rPr>
              <w:t>микрорайонов и центров вдоль улиц с широким спектром коммерческих</w:t>
            </w:r>
            <w:r w:rsidRPr="00CB6A26">
              <w:rPr>
                <w:color w:val="000000"/>
                <w:sz w:val="20"/>
                <w:szCs w:val="20"/>
              </w:rPr>
              <w:br/>
              <w:t>и обслуживающих функций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20" w:type="dxa"/>
            <w:gridSpan w:val="2"/>
          </w:tcPr>
          <w:p w:rsidR="00E970D5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сы либо от</w:t>
            </w:r>
            <w:r w:rsidR="00316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носительно компактно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средоточенные объекты разного функционального назнач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ния: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13558">
              <w:rPr>
                <w:sz w:val="20"/>
                <w:szCs w:val="20"/>
              </w:rPr>
              <w:t>административные здания, офисы;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213558">
              <w:rPr>
                <w:sz w:val="20"/>
                <w:szCs w:val="20"/>
              </w:rPr>
              <w:t xml:space="preserve"> объекты культурно-бытового, социального и коммунального обслуживания;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213558">
              <w:rPr>
                <w:sz w:val="20"/>
                <w:szCs w:val="20"/>
              </w:rPr>
              <w:t xml:space="preserve"> объекты спортивного и развлекательного назначения;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213558">
              <w:rPr>
                <w:sz w:val="20"/>
                <w:szCs w:val="20"/>
              </w:rPr>
              <w:t xml:space="preserve"> жилые помещения в зданиях смешанного использования, на верхних этажах над помещениями, где разрешена коммерческая деятельность;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213558">
              <w:rPr>
                <w:sz w:val="20"/>
                <w:szCs w:val="20"/>
              </w:rPr>
              <w:t xml:space="preserve"> центры социального обслуживания населения;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Pr="00213558">
              <w:rPr>
                <w:sz w:val="20"/>
                <w:szCs w:val="20"/>
              </w:rPr>
              <w:t xml:space="preserve"> библиотеки;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213558">
              <w:rPr>
                <w:sz w:val="20"/>
                <w:szCs w:val="20"/>
              </w:rPr>
              <w:t xml:space="preserve"> предприятия связи;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Pr="00213558">
              <w:rPr>
                <w:sz w:val="20"/>
                <w:szCs w:val="20"/>
              </w:rPr>
              <w:t xml:space="preserve"> объекты торговли и общественного питания (кафе, закусочные, столовые);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  <w:r w:rsidRPr="00213558">
              <w:rPr>
                <w:sz w:val="20"/>
                <w:szCs w:val="20"/>
              </w:rPr>
              <w:t xml:space="preserve"> рынки открытые, мини-рынки;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Pr="00213558">
              <w:rPr>
                <w:sz w:val="20"/>
                <w:szCs w:val="20"/>
              </w:rPr>
              <w:t xml:space="preserve"> юридические учреждения;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</w:t>
            </w:r>
            <w:r w:rsidRPr="00213558">
              <w:rPr>
                <w:sz w:val="20"/>
                <w:szCs w:val="20"/>
              </w:rPr>
              <w:t xml:space="preserve"> отделения банков;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  <w:r w:rsidRPr="00213558">
              <w:rPr>
                <w:sz w:val="20"/>
                <w:szCs w:val="20"/>
              </w:rPr>
              <w:t xml:space="preserve"> стоматологические кабинеты;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</w:t>
            </w:r>
            <w:r w:rsidRPr="00213558">
              <w:rPr>
                <w:sz w:val="20"/>
                <w:szCs w:val="20"/>
              </w:rPr>
              <w:t xml:space="preserve"> гостиницы;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</w:t>
            </w:r>
            <w:r w:rsidRPr="00213558">
              <w:rPr>
                <w:sz w:val="20"/>
                <w:szCs w:val="20"/>
              </w:rPr>
              <w:t xml:space="preserve"> объекты, связанные с отправлением культа;</w:t>
            </w:r>
          </w:p>
          <w:p w:rsidR="00E970D5" w:rsidRPr="00213558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</w:t>
            </w:r>
            <w:r w:rsidRPr="00213558">
              <w:rPr>
                <w:sz w:val="20"/>
                <w:szCs w:val="20"/>
              </w:rPr>
              <w:t xml:space="preserve"> учебные заведения среднего профессионального образования (филиалы);</w:t>
            </w:r>
          </w:p>
          <w:p w:rsidR="00040944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</w:t>
            </w:r>
            <w:r w:rsidRPr="00213558">
              <w:rPr>
                <w:sz w:val="20"/>
                <w:szCs w:val="20"/>
              </w:rPr>
              <w:t xml:space="preserve"> клубы;</w:t>
            </w:r>
          </w:p>
        </w:tc>
        <w:tc>
          <w:tcPr>
            <w:tcW w:w="3969" w:type="dxa"/>
          </w:tcPr>
          <w:p w:rsidR="00E970D5" w:rsidRPr="001F26B4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парки, скверы</w:t>
            </w:r>
            <w:r>
              <w:rPr>
                <w:sz w:val="28"/>
                <w:szCs w:val="28"/>
              </w:rPr>
              <w:t xml:space="preserve"> </w:t>
            </w:r>
            <w:r w:rsidRPr="001F26B4">
              <w:rPr>
                <w:sz w:val="20"/>
                <w:szCs w:val="20"/>
              </w:rPr>
              <w:t>бульвары, площадки для проведения массовых мероприятий;</w:t>
            </w:r>
          </w:p>
          <w:p w:rsidR="00E970D5" w:rsidRPr="001F26B4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наземные стоянки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лей</w:t>
            </w:r>
            <w:r>
              <w:rPr>
                <w:sz w:val="28"/>
                <w:szCs w:val="28"/>
              </w:rPr>
              <w:t xml:space="preserve"> </w:t>
            </w:r>
            <w:r w:rsidRPr="001F26B4">
              <w:rPr>
                <w:sz w:val="20"/>
                <w:szCs w:val="20"/>
              </w:rPr>
              <w:t>у общественных зданий;</w:t>
            </w:r>
          </w:p>
          <w:p w:rsidR="00E970D5" w:rsidRPr="004A4E2C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4E2C">
              <w:rPr>
                <w:sz w:val="20"/>
                <w:szCs w:val="20"/>
              </w:rPr>
              <w:t>) киоски, павильоны розничной торговли и обслуживания населения общей площадью не более 150 кв. м;</w:t>
            </w:r>
          </w:p>
          <w:p w:rsidR="00E970D5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малые архитектурные формы;</w:t>
            </w:r>
          </w:p>
          <w:p w:rsidR="00E970D5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1F26B4">
              <w:rPr>
                <w:sz w:val="20"/>
                <w:szCs w:val="20"/>
              </w:rPr>
              <w:t>общественные туалеты;</w:t>
            </w:r>
          </w:p>
          <w:p w:rsidR="00E970D5" w:rsidRPr="001F26B4" w:rsidRDefault="00E970D5" w:rsidP="00E9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A4E2C">
              <w:rPr>
                <w:sz w:val="20"/>
                <w:szCs w:val="20"/>
              </w:rPr>
              <w:t>объекты инженерной инфраструктуры, обслуживающей разрешенные виды деятельности.</w:t>
            </w:r>
          </w:p>
          <w:p w:rsidR="00040944" w:rsidRPr="008F3897" w:rsidRDefault="00040944" w:rsidP="00040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F3897">
              <w:rPr>
                <w:sz w:val="20"/>
                <w:szCs w:val="20"/>
              </w:rPr>
              <w:t>)  игровые площадки;</w:t>
            </w:r>
          </w:p>
          <w:p w:rsidR="00040944" w:rsidRPr="008F3897" w:rsidRDefault="00040944" w:rsidP="00040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F3897">
              <w:rPr>
                <w:sz w:val="20"/>
                <w:szCs w:val="20"/>
              </w:rPr>
              <w:t>) спортивные площадки;</w:t>
            </w:r>
          </w:p>
          <w:p w:rsidR="00040944" w:rsidRPr="008F3897" w:rsidRDefault="00040944" w:rsidP="00040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F3897">
              <w:rPr>
                <w:sz w:val="20"/>
                <w:szCs w:val="20"/>
              </w:rPr>
              <w:t>) аттракционы;</w:t>
            </w:r>
          </w:p>
          <w:p w:rsidR="00E970D5" w:rsidRPr="001E723B" w:rsidRDefault="00040944" w:rsidP="0004094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F3897">
              <w:rPr>
                <w:sz w:val="20"/>
                <w:szCs w:val="20"/>
              </w:rPr>
              <w:t>) зеленые насаждения;</w:t>
            </w:r>
          </w:p>
        </w:tc>
        <w:tc>
          <w:tcPr>
            <w:tcW w:w="3827" w:type="dxa"/>
            <w:gridSpan w:val="3"/>
          </w:tcPr>
          <w:p w:rsidR="00E970D5" w:rsidRPr="001F26B4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1F26B4">
              <w:rPr>
                <w:sz w:val="20"/>
                <w:szCs w:val="20"/>
              </w:rPr>
              <w:t>многоквартирные жилые дома преимущественно с учреждениями обслуживания;</w:t>
            </w:r>
          </w:p>
          <w:p w:rsidR="00E970D5" w:rsidRPr="001F26B4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1F26B4">
              <w:rPr>
                <w:sz w:val="20"/>
                <w:szCs w:val="20"/>
              </w:rPr>
              <w:t xml:space="preserve"> участковые пункты полиции;</w:t>
            </w:r>
          </w:p>
          <w:p w:rsidR="00E970D5" w:rsidRPr="001F26B4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1F26B4">
              <w:rPr>
                <w:sz w:val="20"/>
                <w:szCs w:val="20"/>
              </w:rPr>
              <w:t xml:space="preserve"> сооружения для постоянного хранения транспортных средств;</w:t>
            </w:r>
          </w:p>
          <w:p w:rsidR="00E970D5" w:rsidRDefault="00E970D5" w:rsidP="00E970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625EE5">
              <w:rPr>
                <w:sz w:val="20"/>
                <w:szCs w:val="20"/>
              </w:rPr>
              <w:t>индивидуальные жилые дома с приквартирными участками без возможности содержания скота и птицы;</w:t>
            </w:r>
          </w:p>
        </w:tc>
      </w:tr>
      <w:tr w:rsidR="00040944" w:rsidRPr="00BB4FB9" w:rsidTr="00806661">
        <w:tc>
          <w:tcPr>
            <w:tcW w:w="1061" w:type="dxa"/>
            <w:shd w:val="clear" w:color="auto" w:fill="F2F2F2"/>
          </w:tcPr>
          <w:p w:rsidR="00040944" w:rsidRPr="00BB4FB9" w:rsidRDefault="00040944" w:rsidP="00E9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СХ</w:t>
            </w:r>
          </w:p>
        </w:tc>
        <w:tc>
          <w:tcPr>
            <w:tcW w:w="2542" w:type="dxa"/>
            <w:shd w:val="clear" w:color="auto" w:fill="F2F2F2"/>
          </w:tcPr>
          <w:p w:rsidR="00040944" w:rsidRPr="00806661" w:rsidRDefault="00806661" w:rsidP="00E970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Зона сельскохозяйствен</w:t>
            </w:r>
            <w:r w:rsidR="00040944" w:rsidRPr="00806661">
              <w:rPr>
                <w:b/>
                <w:sz w:val="18"/>
                <w:szCs w:val="18"/>
              </w:rPr>
              <w:t>ного использования</w:t>
            </w:r>
          </w:p>
        </w:tc>
        <w:tc>
          <w:tcPr>
            <w:tcW w:w="11916" w:type="dxa"/>
            <w:gridSpan w:val="6"/>
            <w:shd w:val="clear" w:color="auto" w:fill="F2F2F2"/>
          </w:tcPr>
          <w:p w:rsidR="00040944" w:rsidRPr="00806661" w:rsidRDefault="00040944" w:rsidP="00E970D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Сельскохозяйственное использование</w:t>
            </w:r>
          </w:p>
        </w:tc>
      </w:tr>
      <w:tr w:rsidR="00040944" w:rsidRPr="00BB4FB9" w:rsidTr="00E45EE3">
        <w:tc>
          <w:tcPr>
            <w:tcW w:w="1061" w:type="dxa"/>
          </w:tcPr>
          <w:p w:rsidR="00040944" w:rsidRDefault="00040944" w:rsidP="00E9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СХ-1</w:t>
            </w:r>
          </w:p>
        </w:tc>
        <w:tc>
          <w:tcPr>
            <w:tcW w:w="2542" w:type="dxa"/>
          </w:tcPr>
          <w:p w:rsidR="00040944" w:rsidRPr="00806661" w:rsidRDefault="00040944" w:rsidP="00E970D5">
            <w:pPr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4120" w:type="dxa"/>
            <w:gridSpan w:val="2"/>
          </w:tcPr>
          <w:p w:rsidR="00FE7C7F" w:rsidRDefault="00806661" w:rsidP="00806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FE7C7F">
              <w:rPr>
                <w:sz w:val="20"/>
                <w:szCs w:val="20"/>
              </w:rPr>
              <w:t>сенокошение;</w:t>
            </w:r>
          </w:p>
          <w:p w:rsidR="00040944" w:rsidRDefault="00316D12" w:rsidP="00806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E7C7F">
              <w:rPr>
                <w:sz w:val="20"/>
                <w:szCs w:val="20"/>
              </w:rPr>
              <w:t>выпас домашних сельскохозяйственных</w:t>
            </w:r>
            <w:r>
              <w:rPr>
                <w:sz w:val="20"/>
                <w:szCs w:val="20"/>
              </w:rPr>
              <w:t xml:space="preserve"> </w:t>
            </w:r>
            <w:r w:rsidR="00FE7C7F">
              <w:rPr>
                <w:sz w:val="20"/>
                <w:szCs w:val="20"/>
              </w:rPr>
              <w:t>животных;</w:t>
            </w:r>
          </w:p>
          <w:p w:rsidR="00FE7C7F" w:rsidRDefault="00806661" w:rsidP="00806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FE7C7F">
              <w:rPr>
                <w:sz w:val="20"/>
                <w:szCs w:val="20"/>
              </w:rPr>
              <w:t>крестьянско-фермерские хозяйства;</w:t>
            </w:r>
          </w:p>
          <w:p w:rsidR="00FE7C7F" w:rsidRDefault="00806661" w:rsidP="00806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FE7C7F">
              <w:rPr>
                <w:sz w:val="20"/>
                <w:szCs w:val="20"/>
              </w:rPr>
              <w:t>ведение личного подсобного хозяйства;</w:t>
            </w:r>
          </w:p>
          <w:p w:rsidR="00853174" w:rsidRDefault="00806661" w:rsidP="00806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853174">
              <w:rPr>
                <w:sz w:val="20"/>
                <w:szCs w:val="20"/>
              </w:rPr>
              <w:t>пчеловодство;</w:t>
            </w:r>
          </w:p>
          <w:p w:rsidR="00FE7C7F" w:rsidRPr="0066039C" w:rsidRDefault="00316D12" w:rsidP="00806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FE7C7F">
              <w:rPr>
                <w:sz w:val="20"/>
                <w:szCs w:val="20"/>
              </w:rPr>
              <w:t>коммунальное обслуживание, в том числе противопожарные водоемы, резервуары;</w:t>
            </w:r>
          </w:p>
        </w:tc>
        <w:tc>
          <w:tcPr>
            <w:tcW w:w="3969" w:type="dxa"/>
          </w:tcPr>
          <w:p w:rsidR="00040944" w:rsidRDefault="00FE7C7F" w:rsidP="00853174">
            <w:pPr>
              <w:numPr>
                <w:ilvl w:val="0"/>
                <w:numId w:val="35"/>
              </w:numPr>
              <w:ind w:left="317"/>
              <w:rPr>
                <w:sz w:val="20"/>
                <w:szCs w:val="20"/>
              </w:rPr>
            </w:pPr>
            <w:r w:rsidRPr="00FE7C7F">
              <w:rPr>
                <w:sz w:val="20"/>
                <w:szCs w:val="20"/>
              </w:rPr>
              <w:t>площадки для выгула собак</w:t>
            </w:r>
            <w:r w:rsidR="00853174">
              <w:rPr>
                <w:sz w:val="20"/>
                <w:szCs w:val="20"/>
              </w:rPr>
              <w:t>;</w:t>
            </w:r>
          </w:p>
          <w:p w:rsidR="00853174" w:rsidRPr="00FE7C7F" w:rsidRDefault="00316D12" w:rsidP="00316D12">
            <w:pPr>
              <w:numPr>
                <w:ilvl w:val="0"/>
                <w:numId w:val="35"/>
              </w:numPr>
              <w:ind w:left="34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вспомогательные сооружения для </w:t>
            </w:r>
            <w:r w:rsidR="00853174">
              <w:rPr>
                <w:sz w:val="20"/>
                <w:szCs w:val="20"/>
              </w:rPr>
              <w:t>пчеловодства.</w:t>
            </w:r>
          </w:p>
        </w:tc>
        <w:tc>
          <w:tcPr>
            <w:tcW w:w="3827" w:type="dxa"/>
            <w:gridSpan w:val="3"/>
          </w:tcPr>
          <w:p w:rsidR="00040944" w:rsidRDefault="00111F8C" w:rsidP="0011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FE7C7F">
              <w:rPr>
                <w:sz w:val="20"/>
                <w:szCs w:val="20"/>
              </w:rPr>
              <w:t>обслуживание автотранспорта</w:t>
            </w:r>
          </w:p>
          <w:p w:rsidR="00111F8C" w:rsidRDefault="00111F8C" w:rsidP="0011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площад</w:t>
            </w:r>
            <w:r w:rsidRPr="00ED029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 w:rsidRPr="00ED029A">
              <w:rPr>
                <w:sz w:val="20"/>
                <w:szCs w:val="20"/>
              </w:rPr>
              <w:t xml:space="preserve"> для занятия спортом (бего</w:t>
            </w:r>
            <w:r w:rsidR="00E45EE3">
              <w:rPr>
                <w:sz w:val="20"/>
                <w:szCs w:val="20"/>
              </w:rPr>
              <w:t>-</w:t>
            </w:r>
            <w:r w:rsidRPr="00ED029A">
              <w:rPr>
                <w:sz w:val="20"/>
                <w:szCs w:val="20"/>
              </w:rPr>
              <w:t>вые дорожки, спортивные сооружения, теннисные корты, поля для спортивной игры и др.);</w:t>
            </w:r>
          </w:p>
          <w:p w:rsidR="005B2486" w:rsidRDefault="005B2486" w:rsidP="0011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ED029A">
              <w:rPr>
                <w:sz w:val="20"/>
                <w:szCs w:val="20"/>
              </w:rPr>
              <w:t>устройство троп и дорожек</w:t>
            </w:r>
            <w:r>
              <w:rPr>
                <w:sz w:val="20"/>
                <w:szCs w:val="20"/>
              </w:rPr>
              <w:t xml:space="preserve"> для пеших, велосипедных, лыжных прогулок;</w:t>
            </w:r>
            <w:r w:rsidRPr="00ED029A">
              <w:rPr>
                <w:sz w:val="20"/>
                <w:szCs w:val="20"/>
              </w:rPr>
              <w:t xml:space="preserve"> </w:t>
            </w:r>
          </w:p>
        </w:tc>
      </w:tr>
      <w:tr w:rsidR="00040944" w:rsidRPr="00BB4FB9" w:rsidTr="00806661">
        <w:tc>
          <w:tcPr>
            <w:tcW w:w="1061" w:type="dxa"/>
            <w:shd w:val="clear" w:color="auto" w:fill="F2F2F2"/>
          </w:tcPr>
          <w:p w:rsidR="00040944" w:rsidRPr="00D76175" w:rsidRDefault="00040944" w:rsidP="0027197B">
            <w:pPr>
              <w:jc w:val="center"/>
              <w:rPr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542" w:type="dxa"/>
            <w:shd w:val="clear" w:color="auto" w:fill="F2F2F2"/>
          </w:tcPr>
          <w:p w:rsidR="00040944" w:rsidRPr="00806661" w:rsidRDefault="00806661" w:rsidP="002719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Зона объектов </w:t>
            </w:r>
            <w:r w:rsidR="00040944" w:rsidRPr="00806661">
              <w:rPr>
                <w:b/>
                <w:sz w:val="18"/>
                <w:szCs w:val="18"/>
              </w:rPr>
              <w:t>инженерной инфраструкт</w:t>
            </w:r>
            <w:r w:rsidR="00040944" w:rsidRPr="00806661">
              <w:rPr>
                <w:b/>
                <w:sz w:val="18"/>
                <w:szCs w:val="18"/>
              </w:rPr>
              <w:t>у</w:t>
            </w:r>
            <w:r w:rsidR="00040944" w:rsidRPr="00806661">
              <w:rPr>
                <w:b/>
                <w:sz w:val="18"/>
                <w:szCs w:val="18"/>
              </w:rPr>
              <w:t>ры</w:t>
            </w:r>
          </w:p>
        </w:tc>
        <w:tc>
          <w:tcPr>
            <w:tcW w:w="11916" w:type="dxa"/>
            <w:gridSpan w:val="6"/>
            <w:shd w:val="clear" w:color="auto" w:fill="F2F2F2"/>
          </w:tcPr>
          <w:p w:rsidR="00040944" w:rsidRPr="00806661" w:rsidRDefault="00040944" w:rsidP="0027197B">
            <w:pPr>
              <w:ind w:left="42"/>
              <w:jc w:val="both"/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Застройка зоны предприятиями, зданиями и сооружениями, выполняющими функции инженерного обе</w:t>
            </w:r>
            <w:r w:rsidRPr="00806661">
              <w:rPr>
                <w:b/>
                <w:sz w:val="18"/>
                <w:szCs w:val="18"/>
              </w:rPr>
              <w:t>с</w:t>
            </w:r>
            <w:r w:rsidRPr="00806661">
              <w:rPr>
                <w:b/>
                <w:sz w:val="18"/>
                <w:szCs w:val="18"/>
              </w:rPr>
              <w:t>печения территорий, в том числе:</w:t>
            </w:r>
          </w:p>
        </w:tc>
      </w:tr>
      <w:tr w:rsidR="000E6FE1" w:rsidRPr="00BB4FB9" w:rsidTr="00E45EE3">
        <w:tc>
          <w:tcPr>
            <w:tcW w:w="1061" w:type="dxa"/>
          </w:tcPr>
          <w:p w:rsidR="000E6FE1" w:rsidRPr="00D76175" w:rsidRDefault="000E6FE1" w:rsidP="0027197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И-1</w:t>
            </w:r>
          </w:p>
        </w:tc>
        <w:tc>
          <w:tcPr>
            <w:tcW w:w="2542" w:type="dxa"/>
          </w:tcPr>
          <w:p w:rsidR="000E6FE1" w:rsidRPr="00806661" w:rsidRDefault="000E6FE1" w:rsidP="0027197B">
            <w:pPr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Зона водообеспечива</w:t>
            </w:r>
            <w:r w:rsidRPr="00806661">
              <w:rPr>
                <w:b/>
                <w:sz w:val="18"/>
                <w:szCs w:val="18"/>
              </w:rPr>
              <w:t>ю</w:t>
            </w:r>
            <w:r w:rsidRPr="00806661">
              <w:rPr>
                <w:b/>
                <w:sz w:val="18"/>
                <w:szCs w:val="18"/>
              </w:rPr>
              <w:t xml:space="preserve">щих объектов инженерной </w:t>
            </w:r>
            <w:r w:rsidRPr="00806661">
              <w:rPr>
                <w:b/>
                <w:sz w:val="18"/>
                <w:szCs w:val="18"/>
              </w:rPr>
              <w:lastRenderedPageBreak/>
              <w:t>и</w:t>
            </w:r>
            <w:r w:rsidRPr="00806661">
              <w:rPr>
                <w:b/>
                <w:sz w:val="18"/>
                <w:szCs w:val="18"/>
              </w:rPr>
              <w:t>н</w:t>
            </w:r>
            <w:r w:rsidRPr="00806661">
              <w:rPr>
                <w:b/>
                <w:sz w:val="18"/>
                <w:szCs w:val="18"/>
              </w:rPr>
              <w:t>фраструктуры</w:t>
            </w:r>
          </w:p>
        </w:tc>
        <w:tc>
          <w:tcPr>
            <w:tcW w:w="4120" w:type="dxa"/>
            <w:gridSpan w:val="2"/>
          </w:tcPr>
          <w:p w:rsidR="000E6FE1" w:rsidRPr="00A47955" w:rsidRDefault="000E6FE1" w:rsidP="0027197B">
            <w:pPr>
              <w:ind w:left="42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lastRenderedPageBreak/>
              <w:t>1) водозаборные сооружения;</w:t>
            </w:r>
          </w:p>
          <w:p w:rsidR="000E6FE1" w:rsidRPr="00A47955" w:rsidRDefault="000E6FE1" w:rsidP="0027197B">
            <w:pPr>
              <w:ind w:left="42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>2) станции водоподг</w:t>
            </w:r>
            <w:r w:rsidRPr="00A47955">
              <w:rPr>
                <w:sz w:val="20"/>
                <w:szCs w:val="20"/>
              </w:rPr>
              <w:t>о</w:t>
            </w:r>
            <w:r w:rsidRPr="00A47955">
              <w:rPr>
                <w:sz w:val="20"/>
                <w:szCs w:val="20"/>
              </w:rPr>
              <w:t>товки;</w:t>
            </w:r>
          </w:p>
          <w:p w:rsidR="000E6FE1" w:rsidRPr="00A47955" w:rsidRDefault="000E6FE1" w:rsidP="0027197B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3) станции </w:t>
            </w:r>
            <w:r w:rsidRPr="00A47955">
              <w:rPr>
                <w:sz w:val="20"/>
                <w:szCs w:val="20"/>
              </w:rPr>
              <w:t>подъема;</w:t>
            </w:r>
          </w:p>
          <w:p w:rsidR="000E6FE1" w:rsidRPr="00A47955" w:rsidRDefault="000E6FE1" w:rsidP="0080666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водонапорные </w:t>
            </w:r>
            <w:r w:rsidRPr="00A47955">
              <w:rPr>
                <w:sz w:val="20"/>
                <w:szCs w:val="20"/>
              </w:rPr>
              <w:t>башни;</w:t>
            </w:r>
          </w:p>
        </w:tc>
        <w:tc>
          <w:tcPr>
            <w:tcW w:w="4253" w:type="dxa"/>
            <w:gridSpan w:val="3"/>
          </w:tcPr>
          <w:p w:rsidR="000E6FE1" w:rsidRPr="00A47955" w:rsidRDefault="000E6FE1" w:rsidP="0027197B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lastRenderedPageBreak/>
              <w:t xml:space="preserve">1) </w:t>
            </w:r>
            <w:r>
              <w:rPr>
                <w:sz w:val="20"/>
                <w:szCs w:val="20"/>
              </w:rPr>
              <w:t xml:space="preserve">зоны санитарной </w:t>
            </w:r>
            <w:r w:rsidRPr="00A47955">
              <w:rPr>
                <w:sz w:val="20"/>
                <w:szCs w:val="20"/>
              </w:rPr>
              <w:t xml:space="preserve">охраны 1-го </w:t>
            </w:r>
            <w:r>
              <w:rPr>
                <w:sz w:val="20"/>
                <w:szCs w:val="20"/>
              </w:rPr>
              <w:t>п</w:t>
            </w:r>
            <w:r w:rsidRPr="00A47955">
              <w:rPr>
                <w:sz w:val="20"/>
                <w:szCs w:val="20"/>
              </w:rPr>
              <w:t>о</w:t>
            </w:r>
            <w:r w:rsidRPr="00A4795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са;</w:t>
            </w:r>
          </w:p>
          <w:p w:rsidR="000E6FE1" w:rsidRPr="00DD7011" w:rsidRDefault="000E6FE1" w:rsidP="0027197B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2) </w:t>
            </w:r>
            <w:r w:rsidRPr="00DD7011"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</w:rPr>
              <w:t xml:space="preserve">и сооружения </w:t>
            </w:r>
            <w:r w:rsidRPr="00DD7011">
              <w:rPr>
                <w:sz w:val="20"/>
                <w:szCs w:val="20"/>
              </w:rPr>
              <w:t xml:space="preserve">инженерной </w:t>
            </w:r>
            <w:r w:rsidRPr="00DD7011">
              <w:rPr>
                <w:sz w:val="20"/>
                <w:szCs w:val="20"/>
              </w:rPr>
              <w:lastRenderedPageBreak/>
              <w:t>инфраструктуры;</w:t>
            </w:r>
          </w:p>
          <w:p w:rsidR="000E6FE1" w:rsidRPr="000E6FE1" w:rsidRDefault="000E6FE1" w:rsidP="002719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DD7011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>о-хозяйственные здания.</w:t>
            </w:r>
          </w:p>
        </w:tc>
        <w:tc>
          <w:tcPr>
            <w:tcW w:w="3543" w:type="dxa"/>
          </w:tcPr>
          <w:p w:rsidR="000E6FE1" w:rsidRPr="00A47955" w:rsidRDefault="000E6FE1" w:rsidP="0027197B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  <w:r w:rsidRPr="00A47955">
              <w:rPr>
                <w:sz w:val="20"/>
                <w:szCs w:val="20"/>
              </w:rPr>
              <w:t xml:space="preserve"> </w:t>
            </w:r>
          </w:p>
        </w:tc>
      </w:tr>
      <w:tr w:rsidR="00E970D5" w:rsidRPr="00BB4FB9" w:rsidTr="00806661">
        <w:tc>
          <w:tcPr>
            <w:tcW w:w="1061" w:type="dxa"/>
            <w:shd w:val="clear" w:color="auto" w:fill="F2F2F2"/>
          </w:tcPr>
          <w:p w:rsidR="00E970D5" w:rsidRPr="00BB4FB9" w:rsidRDefault="00915EF4" w:rsidP="00E9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</w:t>
            </w:r>
          </w:p>
        </w:tc>
        <w:tc>
          <w:tcPr>
            <w:tcW w:w="2542" w:type="dxa"/>
            <w:shd w:val="clear" w:color="auto" w:fill="F2F2F2"/>
          </w:tcPr>
          <w:p w:rsidR="00E970D5" w:rsidRPr="00BB4FB9" w:rsidRDefault="000C0894" w:rsidP="000C08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Зона р</w:t>
            </w:r>
            <w:r w:rsidR="00915EF4">
              <w:rPr>
                <w:b/>
                <w:sz w:val="18"/>
                <w:szCs w:val="18"/>
              </w:rPr>
              <w:t>екреационн</w:t>
            </w:r>
            <w:r>
              <w:rPr>
                <w:b/>
                <w:sz w:val="18"/>
                <w:szCs w:val="18"/>
              </w:rPr>
              <w:t>ого назначения</w:t>
            </w:r>
          </w:p>
        </w:tc>
        <w:tc>
          <w:tcPr>
            <w:tcW w:w="11916" w:type="dxa"/>
            <w:gridSpan w:val="6"/>
            <w:shd w:val="clear" w:color="auto" w:fill="F2F2F2"/>
          </w:tcPr>
          <w:p w:rsidR="00E970D5" w:rsidRPr="0018619F" w:rsidRDefault="0018619F" w:rsidP="0018619F">
            <w:pPr>
              <w:contextualSpacing/>
              <w:rPr>
                <w:b/>
                <w:sz w:val="18"/>
                <w:szCs w:val="18"/>
              </w:rPr>
            </w:pPr>
            <w:r w:rsidRPr="0018619F">
              <w:rPr>
                <w:b/>
                <w:sz w:val="18"/>
                <w:szCs w:val="18"/>
              </w:rPr>
              <w:t xml:space="preserve">Озелененные территории общего пользования выделяются для обозначения основных озелененных территорий общего пользования, не являющихся улично-дорожной сетью (парки, набережные, скверы, бульвары). </w:t>
            </w:r>
          </w:p>
        </w:tc>
      </w:tr>
      <w:tr w:rsidR="00EA3969" w:rsidRPr="00BB4FB9" w:rsidTr="00E45EE3">
        <w:tc>
          <w:tcPr>
            <w:tcW w:w="1061" w:type="dxa"/>
            <w:tcBorders>
              <w:bottom w:val="single" w:sz="4" w:space="0" w:color="auto"/>
            </w:tcBorders>
          </w:tcPr>
          <w:p w:rsidR="00EA3969" w:rsidRPr="00BB4FB9" w:rsidRDefault="00EA3969" w:rsidP="00E97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Р-5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EA3969" w:rsidRPr="00EA606D" w:rsidRDefault="00EA3969" w:rsidP="00915E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Зона озеленения общего пользования</w:t>
            </w:r>
            <w:r w:rsidRPr="00B5661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EA3969" w:rsidRDefault="00EA3969" w:rsidP="0011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территории</w:t>
            </w:r>
            <w:r w:rsidRPr="005E0F0B">
              <w:rPr>
                <w:sz w:val="20"/>
                <w:szCs w:val="20"/>
              </w:rPr>
              <w:t xml:space="preserve"> озеленения общего пользования;</w:t>
            </w:r>
          </w:p>
          <w:p w:rsidR="00EA3969" w:rsidRDefault="00111F8C" w:rsidP="00C1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3969">
              <w:rPr>
                <w:sz w:val="20"/>
                <w:szCs w:val="20"/>
              </w:rPr>
              <w:t>) набережные, береговые полосы водных объектов;</w:t>
            </w:r>
          </w:p>
          <w:p w:rsidR="00EA3969" w:rsidRPr="00ED029A" w:rsidRDefault="00111F8C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3969" w:rsidRPr="00ED029A">
              <w:rPr>
                <w:sz w:val="20"/>
                <w:szCs w:val="20"/>
              </w:rPr>
              <w:t xml:space="preserve">)  </w:t>
            </w:r>
            <w:r w:rsidR="00EA3969">
              <w:rPr>
                <w:sz w:val="20"/>
                <w:szCs w:val="20"/>
              </w:rPr>
              <w:t>прогулочные</w:t>
            </w:r>
            <w:r w:rsidR="00EA3969" w:rsidRPr="00ED029A">
              <w:rPr>
                <w:sz w:val="20"/>
                <w:szCs w:val="20"/>
              </w:rPr>
              <w:t xml:space="preserve"> зон</w:t>
            </w:r>
            <w:r w:rsidR="00EA3969">
              <w:rPr>
                <w:sz w:val="20"/>
                <w:szCs w:val="20"/>
              </w:rPr>
              <w:t>ы</w:t>
            </w:r>
            <w:r w:rsidR="00EA3969" w:rsidRPr="00ED029A">
              <w:rPr>
                <w:sz w:val="20"/>
                <w:szCs w:val="20"/>
              </w:rPr>
              <w:t xml:space="preserve"> и зон</w:t>
            </w:r>
            <w:r w:rsidR="00EA3969">
              <w:rPr>
                <w:sz w:val="20"/>
                <w:szCs w:val="20"/>
              </w:rPr>
              <w:t>ы</w:t>
            </w:r>
            <w:r w:rsidR="00EA3969" w:rsidRPr="00ED029A">
              <w:rPr>
                <w:sz w:val="20"/>
                <w:szCs w:val="20"/>
              </w:rPr>
              <w:t xml:space="preserve"> отдыха</w:t>
            </w:r>
            <w:r w:rsidR="00EA3969">
              <w:rPr>
                <w:sz w:val="20"/>
                <w:szCs w:val="20"/>
              </w:rPr>
              <w:t>;</w:t>
            </w:r>
            <w:r w:rsidR="00EA3969" w:rsidRPr="00ED029A">
              <w:rPr>
                <w:sz w:val="20"/>
                <w:szCs w:val="20"/>
              </w:rPr>
              <w:t xml:space="preserve"> </w:t>
            </w:r>
          </w:p>
          <w:p w:rsidR="00EA3969" w:rsidRPr="00ED029A" w:rsidRDefault="00111F8C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3969">
              <w:rPr>
                <w:sz w:val="20"/>
                <w:szCs w:val="20"/>
              </w:rPr>
              <w:t xml:space="preserve">) </w:t>
            </w:r>
            <w:r w:rsidR="00EA3969" w:rsidRPr="00ED029A">
              <w:rPr>
                <w:sz w:val="20"/>
                <w:szCs w:val="20"/>
              </w:rPr>
              <w:t>обустройство мест для купани</w:t>
            </w:r>
            <w:r w:rsidR="00EA3969">
              <w:rPr>
                <w:sz w:val="20"/>
                <w:szCs w:val="20"/>
              </w:rPr>
              <w:t>я</w:t>
            </w:r>
            <w:r w:rsidR="00EA3969" w:rsidRPr="00ED029A">
              <w:rPr>
                <w:sz w:val="20"/>
                <w:szCs w:val="20"/>
              </w:rPr>
              <w:t xml:space="preserve"> и лодоч</w:t>
            </w:r>
            <w:r w:rsidR="00316D12">
              <w:rPr>
                <w:sz w:val="20"/>
                <w:szCs w:val="20"/>
              </w:rPr>
              <w:t>-</w:t>
            </w:r>
            <w:r w:rsidR="00EA3969" w:rsidRPr="00ED029A">
              <w:rPr>
                <w:sz w:val="20"/>
                <w:szCs w:val="20"/>
              </w:rPr>
              <w:t>ных прогулок на водоемах</w:t>
            </w:r>
            <w:r w:rsidR="00EA3969">
              <w:rPr>
                <w:sz w:val="20"/>
                <w:szCs w:val="20"/>
              </w:rPr>
              <w:t xml:space="preserve"> (пляжи, пирсы);</w:t>
            </w:r>
          </w:p>
          <w:p w:rsidR="00EA3969" w:rsidRPr="00ED029A" w:rsidRDefault="00111F8C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3969">
              <w:rPr>
                <w:sz w:val="20"/>
                <w:szCs w:val="20"/>
              </w:rPr>
              <w:t xml:space="preserve">) </w:t>
            </w:r>
            <w:r w:rsidR="00EA3969" w:rsidRPr="00ED029A">
              <w:rPr>
                <w:sz w:val="20"/>
                <w:szCs w:val="20"/>
              </w:rPr>
              <w:t>обустройство мест для пикников</w:t>
            </w:r>
            <w:r w:rsidR="00EA3969">
              <w:rPr>
                <w:sz w:val="20"/>
                <w:szCs w:val="20"/>
              </w:rPr>
              <w:t>;</w:t>
            </w:r>
          </w:p>
          <w:p w:rsidR="00EA3969" w:rsidRDefault="00111F8C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3969">
              <w:rPr>
                <w:sz w:val="20"/>
                <w:szCs w:val="20"/>
              </w:rPr>
              <w:t xml:space="preserve">) </w:t>
            </w:r>
            <w:r w:rsidR="00EA3969" w:rsidRPr="00ED029A">
              <w:rPr>
                <w:sz w:val="20"/>
                <w:szCs w:val="20"/>
              </w:rPr>
              <w:t>устройство троп и дорожек</w:t>
            </w:r>
            <w:r w:rsidR="00EA3969">
              <w:rPr>
                <w:sz w:val="20"/>
                <w:szCs w:val="20"/>
              </w:rPr>
              <w:t xml:space="preserve"> для пеших, велосипедных, лыжных прогулок;</w:t>
            </w:r>
            <w:r w:rsidR="00EA3969" w:rsidRPr="00ED029A">
              <w:rPr>
                <w:sz w:val="20"/>
                <w:szCs w:val="20"/>
              </w:rPr>
              <w:t xml:space="preserve"> </w:t>
            </w:r>
          </w:p>
          <w:p w:rsidR="00EA3969" w:rsidRDefault="00111F8C" w:rsidP="00C14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A3969">
              <w:rPr>
                <w:sz w:val="20"/>
                <w:szCs w:val="20"/>
              </w:rPr>
              <w:t>) территории, не занятые в хозяйственной деятельности;</w:t>
            </w:r>
          </w:p>
        </w:tc>
        <w:tc>
          <w:tcPr>
            <w:tcW w:w="4253" w:type="dxa"/>
            <w:gridSpan w:val="3"/>
          </w:tcPr>
          <w:p w:rsidR="00EA3969" w:rsidRDefault="00EA3969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объекты инженерной инфраструктуры</w:t>
            </w:r>
          </w:p>
          <w:p w:rsidR="00EA3969" w:rsidRDefault="00111F8C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3969">
              <w:rPr>
                <w:sz w:val="20"/>
                <w:szCs w:val="20"/>
              </w:rPr>
              <w:t xml:space="preserve">) </w:t>
            </w:r>
            <w:r w:rsidR="00EA3969" w:rsidRPr="00ED029A">
              <w:rPr>
                <w:sz w:val="20"/>
                <w:szCs w:val="20"/>
              </w:rPr>
              <w:t xml:space="preserve">размещение </w:t>
            </w:r>
            <w:r w:rsidR="00EA3969">
              <w:rPr>
                <w:sz w:val="20"/>
                <w:szCs w:val="20"/>
              </w:rPr>
              <w:t>малых архитектурных форм;</w:t>
            </w:r>
          </w:p>
          <w:p w:rsidR="00EA3969" w:rsidRPr="008F3897" w:rsidRDefault="00EA3969" w:rsidP="00C14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A3969" w:rsidRPr="00040944" w:rsidRDefault="00111F8C" w:rsidP="00FE7C7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</w:t>
            </w:r>
            <w:r w:rsidR="00EA3969" w:rsidRPr="00193A8D">
              <w:rPr>
                <w:sz w:val="20"/>
                <w:szCs w:val="20"/>
              </w:rPr>
              <w:t xml:space="preserve">Не </w:t>
            </w:r>
            <w:r w:rsidR="00EA3969">
              <w:rPr>
                <w:sz w:val="20"/>
                <w:szCs w:val="20"/>
              </w:rPr>
              <w:t>подлежат установлению</w:t>
            </w:r>
          </w:p>
        </w:tc>
      </w:tr>
    </w:tbl>
    <w:p w:rsidR="000E0E32" w:rsidRDefault="000E0E32" w:rsidP="000E0E32"/>
    <w:tbl>
      <w:tblPr>
        <w:tblW w:w="1551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2551"/>
        <w:gridCol w:w="4111"/>
        <w:gridCol w:w="4253"/>
        <w:gridCol w:w="3543"/>
      </w:tblGrid>
      <w:tr w:rsidR="00E970D5" w:rsidRPr="00501C8D" w:rsidTr="00E45EE3">
        <w:tc>
          <w:tcPr>
            <w:tcW w:w="1061" w:type="dxa"/>
            <w:shd w:val="clear" w:color="auto" w:fill="F2F2F2"/>
          </w:tcPr>
          <w:p w:rsidR="00E970D5" w:rsidRDefault="00E970D5" w:rsidP="00E970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</w:t>
            </w:r>
          </w:p>
        </w:tc>
        <w:tc>
          <w:tcPr>
            <w:tcW w:w="2551" w:type="dxa"/>
            <w:shd w:val="clear" w:color="auto" w:fill="F2F2F2"/>
          </w:tcPr>
          <w:p w:rsidR="00E970D5" w:rsidRPr="00806661" w:rsidRDefault="00E970D5" w:rsidP="00E970D5">
            <w:pPr>
              <w:jc w:val="center"/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Зона специального назначения</w:t>
            </w:r>
          </w:p>
        </w:tc>
        <w:tc>
          <w:tcPr>
            <w:tcW w:w="11907" w:type="dxa"/>
            <w:gridSpan w:val="3"/>
            <w:shd w:val="clear" w:color="auto" w:fill="F2F2F2"/>
          </w:tcPr>
          <w:p w:rsidR="00E970D5" w:rsidRPr="00806661" w:rsidRDefault="00E970D5" w:rsidP="00E970D5">
            <w:pPr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Размещение улично-дорожной сети</w:t>
            </w:r>
          </w:p>
        </w:tc>
      </w:tr>
      <w:tr w:rsidR="0018619F" w:rsidRPr="00501C8D" w:rsidTr="00E45EE3">
        <w:trPr>
          <w:trHeight w:val="274"/>
        </w:trPr>
        <w:tc>
          <w:tcPr>
            <w:tcW w:w="1061" w:type="dxa"/>
          </w:tcPr>
          <w:p w:rsidR="0018619F" w:rsidRDefault="0018619F" w:rsidP="00E970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(УД)</w:t>
            </w:r>
          </w:p>
        </w:tc>
        <w:tc>
          <w:tcPr>
            <w:tcW w:w="2551" w:type="dxa"/>
          </w:tcPr>
          <w:p w:rsidR="0018619F" w:rsidRPr="00806661" w:rsidRDefault="0018619F" w:rsidP="00E970D5">
            <w:pPr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>Зона специального назначения - размещение улично-дорожной сети</w:t>
            </w:r>
          </w:p>
        </w:tc>
        <w:tc>
          <w:tcPr>
            <w:tcW w:w="4111" w:type="dxa"/>
          </w:tcPr>
          <w:p w:rsidR="0018619F" w:rsidRPr="00FA3FEA" w:rsidRDefault="0018619F" w:rsidP="0027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</w:t>
            </w:r>
            <w:r w:rsidRPr="00FA3FEA">
              <w:rPr>
                <w:sz w:val="20"/>
                <w:szCs w:val="20"/>
              </w:rPr>
              <w:t>ороги, улицы, переулки, проезды,</w:t>
            </w:r>
            <w:r>
              <w:rPr>
                <w:sz w:val="20"/>
                <w:szCs w:val="20"/>
              </w:rPr>
              <w:t xml:space="preserve"> </w:t>
            </w:r>
            <w:r w:rsidRPr="00FA3FEA">
              <w:rPr>
                <w:sz w:val="20"/>
                <w:szCs w:val="20"/>
              </w:rPr>
              <w:t>проходы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18619F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линейные об</w:t>
            </w:r>
            <w:r w:rsidR="00806661">
              <w:rPr>
                <w:sz w:val="18"/>
                <w:szCs w:val="18"/>
              </w:rPr>
              <w:t>ъекты инженерной инфраструктуры</w:t>
            </w:r>
          </w:p>
          <w:p w:rsidR="0018619F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остановочные пункты общественного транспорта;</w:t>
            </w:r>
          </w:p>
          <w:p w:rsidR="0018619F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пожарные гидранты;</w:t>
            </w:r>
          </w:p>
          <w:p w:rsidR="0018619F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палисадники, примыкающие к домам;</w:t>
            </w:r>
          </w:p>
          <w:p w:rsidR="0018619F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временные объекты торговли и общественного питания (киоски, павильоны);</w:t>
            </w:r>
          </w:p>
          <w:p w:rsidR="0018619F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рекламные конструкции;</w:t>
            </w:r>
          </w:p>
          <w:p w:rsidR="0018619F" w:rsidRPr="00FA3FEA" w:rsidRDefault="0018619F" w:rsidP="00271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площадки для мусоросборников.</w:t>
            </w:r>
          </w:p>
        </w:tc>
        <w:tc>
          <w:tcPr>
            <w:tcW w:w="3543" w:type="dxa"/>
          </w:tcPr>
          <w:p w:rsidR="0018619F" w:rsidRPr="009B0E60" w:rsidRDefault="0018619F" w:rsidP="00271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B0E60">
              <w:rPr>
                <w:sz w:val="20"/>
                <w:szCs w:val="20"/>
              </w:rPr>
              <w:t>киоски, павильоны розничной торговли и обслуживания населения общей площадью не более 150 кв. м;</w:t>
            </w:r>
          </w:p>
          <w:p w:rsidR="0018619F" w:rsidRPr="00FA3FEA" w:rsidRDefault="0018619F" w:rsidP="0027197B">
            <w:pPr>
              <w:rPr>
                <w:sz w:val="20"/>
                <w:szCs w:val="20"/>
              </w:rPr>
            </w:pPr>
          </w:p>
        </w:tc>
      </w:tr>
      <w:tr w:rsidR="00F3611E" w:rsidRPr="00501C8D" w:rsidTr="00E45EE3">
        <w:trPr>
          <w:trHeight w:val="411"/>
        </w:trPr>
        <w:tc>
          <w:tcPr>
            <w:tcW w:w="1061" w:type="dxa"/>
            <w:shd w:val="clear" w:color="auto" w:fill="E6E6E6"/>
          </w:tcPr>
          <w:p w:rsidR="00F3611E" w:rsidRPr="00501C8D" w:rsidRDefault="00F3611E" w:rsidP="00C55CAD">
            <w:pPr>
              <w:jc w:val="center"/>
              <w:rPr>
                <w:b/>
                <w:sz w:val="20"/>
                <w:szCs w:val="20"/>
              </w:rPr>
            </w:pPr>
            <w:r w:rsidRPr="00501C8D">
              <w:rPr>
                <w:b/>
                <w:sz w:val="20"/>
                <w:szCs w:val="20"/>
              </w:rPr>
              <w:t>ЗОП</w:t>
            </w:r>
          </w:p>
        </w:tc>
        <w:tc>
          <w:tcPr>
            <w:tcW w:w="2551" w:type="dxa"/>
            <w:shd w:val="clear" w:color="auto" w:fill="E6E6E6"/>
          </w:tcPr>
          <w:p w:rsidR="00F3611E" w:rsidRPr="00806661" w:rsidRDefault="00757570" w:rsidP="00C55CAD">
            <w:pPr>
              <w:rPr>
                <w:b/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 xml:space="preserve">Зона общего </w:t>
            </w:r>
            <w:r w:rsidR="00F3611E" w:rsidRPr="00806661">
              <w:rPr>
                <w:b/>
                <w:sz w:val="18"/>
                <w:szCs w:val="18"/>
              </w:rPr>
              <w:t>польз</w:t>
            </w:r>
            <w:r w:rsidR="00F3611E" w:rsidRPr="00806661">
              <w:rPr>
                <w:b/>
                <w:sz w:val="18"/>
                <w:szCs w:val="18"/>
              </w:rPr>
              <w:t>о</w:t>
            </w:r>
            <w:r w:rsidR="00F3611E" w:rsidRPr="00806661">
              <w:rPr>
                <w:b/>
                <w:sz w:val="18"/>
                <w:szCs w:val="18"/>
              </w:rPr>
              <w:t>вания</w:t>
            </w:r>
          </w:p>
        </w:tc>
        <w:tc>
          <w:tcPr>
            <w:tcW w:w="11907" w:type="dxa"/>
            <w:gridSpan w:val="3"/>
            <w:shd w:val="clear" w:color="auto" w:fill="E6E6E6"/>
          </w:tcPr>
          <w:p w:rsidR="00F3611E" w:rsidRPr="00806661" w:rsidRDefault="00757570" w:rsidP="00757570">
            <w:pPr>
              <w:rPr>
                <w:sz w:val="18"/>
                <w:szCs w:val="18"/>
              </w:rPr>
            </w:pPr>
            <w:r w:rsidRPr="00806661">
              <w:rPr>
                <w:b/>
                <w:sz w:val="18"/>
                <w:szCs w:val="18"/>
              </w:rPr>
              <w:t xml:space="preserve">Застройка и использование территории для прокладки </w:t>
            </w:r>
            <w:r w:rsidR="00F3611E" w:rsidRPr="00806661">
              <w:rPr>
                <w:b/>
                <w:sz w:val="18"/>
                <w:szCs w:val="18"/>
              </w:rPr>
              <w:t>лине</w:t>
            </w:r>
            <w:r w:rsidR="00F3611E" w:rsidRPr="00806661">
              <w:rPr>
                <w:b/>
                <w:sz w:val="18"/>
                <w:szCs w:val="18"/>
              </w:rPr>
              <w:t>й</w:t>
            </w:r>
            <w:r w:rsidRPr="00806661">
              <w:rPr>
                <w:b/>
                <w:sz w:val="18"/>
                <w:szCs w:val="18"/>
              </w:rPr>
              <w:t xml:space="preserve">ных объектов транспортной и инженерной инфраструктуры в границах населенных </w:t>
            </w:r>
            <w:r w:rsidR="00F3611E" w:rsidRPr="00806661">
              <w:rPr>
                <w:b/>
                <w:sz w:val="18"/>
                <w:szCs w:val="18"/>
              </w:rPr>
              <w:t>пун</w:t>
            </w:r>
            <w:r w:rsidR="00F3611E" w:rsidRPr="00806661">
              <w:rPr>
                <w:b/>
                <w:sz w:val="18"/>
                <w:szCs w:val="18"/>
              </w:rPr>
              <w:t>к</w:t>
            </w:r>
            <w:r w:rsidR="00F3611E" w:rsidRPr="00806661">
              <w:rPr>
                <w:b/>
                <w:sz w:val="18"/>
                <w:szCs w:val="18"/>
              </w:rPr>
              <w:t>тов</w:t>
            </w:r>
          </w:p>
        </w:tc>
      </w:tr>
      <w:tr w:rsidR="00757570" w:rsidRPr="00501C8D" w:rsidTr="00E45EE3">
        <w:trPr>
          <w:trHeight w:val="273"/>
        </w:trPr>
        <w:tc>
          <w:tcPr>
            <w:tcW w:w="1061" w:type="dxa"/>
          </w:tcPr>
          <w:p w:rsidR="00757570" w:rsidRPr="00501C8D" w:rsidRDefault="00757570" w:rsidP="007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570" w:rsidRPr="00B56610" w:rsidRDefault="00757570" w:rsidP="00757570">
            <w:pPr>
              <w:rPr>
                <w:b/>
                <w:sz w:val="20"/>
                <w:szCs w:val="20"/>
              </w:rPr>
            </w:pPr>
            <w:r w:rsidRPr="00B56610">
              <w:rPr>
                <w:color w:val="000000"/>
                <w:sz w:val="20"/>
                <w:szCs w:val="20"/>
                <w:shd w:val="clear" w:color="auto" w:fill="FFFFFF"/>
              </w:rPr>
              <w:t xml:space="preserve">Действие градостроительного регламента не </w:t>
            </w:r>
            <w:r w:rsidRPr="00B56610">
              <w:rPr>
                <w:color w:val="000000"/>
                <w:sz w:val="20"/>
                <w:szCs w:val="20"/>
              </w:rPr>
              <w:t>распространяется на зону ЗОП.</w:t>
            </w:r>
          </w:p>
        </w:tc>
        <w:tc>
          <w:tcPr>
            <w:tcW w:w="4111" w:type="dxa"/>
          </w:tcPr>
          <w:p w:rsidR="00757570" w:rsidRPr="005E0F0B" w:rsidRDefault="00757570" w:rsidP="00757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улицы, площади, проезды, проходы</w:t>
            </w:r>
          </w:p>
          <w:p w:rsidR="00757570" w:rsidRPr="005E0F0B" w:rsidRDefault="00757570" w:rsidP="00757570">
            <w:pPr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 xml:space="preserve">2) подземные и наземные инженерные коммуникации всех видов; </w:t>
            </w:r>
          </w:p>
          <w:p w:rsidR="00757570" w:rsidRPr="005E0F0B" w:rsidRDefault="00757570" w:rsidP="007575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3) участки озеленения общего пользования;</w:t>
            </w:r>
          </w:p>
          <w:p w:rsidR="00757570" w:rsidRPr="005E0F0B" w:rsidRDefault="00757570" w:rsidP="007575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4) скверы, аллеи, сады;</w:t>
            </w:r>
          </w:p>
          <w:p w:rsidR="00757570" w:rsidRDefault="00757570" w:rsidP="007575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5) детские и спортивные площадки общего пользования;</w:t>
            </w:r>
          </w:p>
          <w:p w:rsidR="00757570" w:rsidRPr="005E0F0B" w:rsidRDefault="00FE7C7F" w:rsidP="007575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7570">
              <w:rPr>
                <w:sz w:val="20"/>
                <w:szCs w:val="20"/>
              </w:rPr>
              <w:t>) малые архитектурные формы.</w:t>
            </w:r>
          </w:p>
        </w:tc>
        <w:tc>
          <w:tcPr>
            <w:tcW w:w="4253" w:type="dxa"/>
          </w:tcPr>
          <w:p w:rsidR="00757570" w:rsidRDefault="00757570" w:rsidP="00757570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543" w:type="dxa"/>
          </w:tcPr>
          <w:p w:rsidR="00757570" w:rsidRPr="00193A8D" w:rsidRDefault="00757570" w:rsidP="00757570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</w:tbl>
    <w:p w:rsidR="000E0E32" w:rsidRDefault="000E0E32" w:rsidP="008B5BC6">
      <w:pPr>
        <w:pStyle w:val="ab"/>
        <w:rPr>
          <w:b/>
          <w:bCs/>
        </w:rPr>
        <w:sectPr w:rsidR="000E0E32" w:rsidSect="00983528">
          <w:pgSz w:w="16838" w:h="11906" w:orient="landscape" w:code="9"/>
          <w:pgMar w:top="567" w:right="454" w:bottom="284" w:left="454" w:header="709" w:footer="709" w:gutter="0"/>
          <w:cols w:space="708"/>
          <w:docGrid w:linePitch="360"/>
        </w:sectPr>
      </w:pPr>
    </w:p>
    <w:p w:rsidR="00E970D5" w:rsidRDefault="00E970D5" w:rsidP="004473E2">
      <w:pPr>
        <w:pStyle w:val="ab"/>
        <w:ind w:left="-142"/>
        <w:rPr>
          <w:b/>
          <w:bCs/>
          <w:color w:val="000000"/>
          <w:shd w:val="clear" w:color="auto" w:fill="FFFFFF"/>
        </w:rPr>
      </w:pPr>
      <w:r w:rsidRPr="008B5BC6">
        <w:rPr>
          <w:b/>
          <w:bCs/>
        </w:rPr>
        <w:lastRenderedPageBreak/>
        <w:t xml:space="preserve">Глава </w:t>
      </w:r>
      <w:r>
        <w:rPr>
          <w:b/>
          <w:bCs/>
        </w:rPr>
        <w:t>4</w:t>
      </w:r>
      <w:r w:rsidRPr="00B56610">
        <w:rPr>
          <w:b/>
          <w:bCs/>
        </w:rPr>
        <w:t xml:space="preserve">. </w:t>
      </w:r>
      <w:r w:rsidRPr="00B56610">
        <w:rPr>
          <w:b/>
          <w:bCs/>
          <w:color w:val="000000"/>
          <w:shd w:val="clear" w:color="auto" w:fill="FFFFFF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E970D5" w:rsidRPr="00A31D30" w:rsidRDefault="00E970D5" w:rsidP="00E970D5">
      <w:pPr>
        <w:pStyle w:val="ab"/>
        <w:numPr>
          <w:ilvl w:val="0"/>
          <w:numId w:val="32"/>
        </w:numPr>
        <w:spacing w:after="0" w:afterAutospacing="0"/>
        <w:rPr>
          <w:b/>
          <w:bCs/>
          <w:u w:val="single"/>
        </w:rPr>
      </w:pPr>
      <w:r w:rsidRPr="00A31D30">
        <w:rPr>
          <w:b/>
          <w:bCs/>
          <w:u w:val="single"/>
        </w:rPr>
        <w:t xml:space="preserve">Ж-1 - </w:t>
      </w:r>
      <w:r w:rsidRPr="00A31D30">
        <w:rPr>
          <w:u w:val="single"/>
        </w:rPr>
        <w:t>зона индивидуальной усадебной жилой застройки</w:t>
      </w:r>
      <w:r w:rsidRPr="00A31D30">
        <w:rPr>
          <w:b/>
          <w:bCs/>
          <w:u w:val="single"/>
        </w:rPr>
        <w:t xml:space="preserve"> </w:t>
      </w:r>
    </w:p>
    <w:p w:rsidR="00E970D5" w:rsidRPr="004F4932" w:rsidRDefault="00E970D5" w:rsidP="00E970D5">
      <w:pPr>
        <w:pStyle w:val="ab"/>
        <w:spacing w:before="0" w:beforeAutospacing="0" w:after="0" w:afterAutospacing="0"/>
        <w:jc w:val="right"/>
        <w:rPr>
          <w:bCs/>
        </w:rPr>
      </w:pPr>
      <w:r w:rsidRPr="004F4932">
        <w:rPr>
          <w:bCs/>
        </w:rPr>
        <w:t>Таблица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709"/>
        <w:gridCol w:w="2268"/>
        <w:gridCol w:w="2443"/>
      </w:tblGrid>
      <w:tr w:rsidR="00E970D5" w:rsidTr="001F4C34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70D5" w:rsidTr="001F4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70D5" w:rsidRDefault="00E970D5" w:rsidP="001F4C34"/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земельных учас</w:t>
            </w:r>
            <w:r>
              <w:rPr>
                <w:sz w:val="20"/>
                <w:szCs w:val="15"/>
              </w:rPr>
              <w:t>т</w:t>
            </w:r>
            <w:r>
              <w:rPr>
                <w:sz w:val="20"/>
                <w:szCs w:val="15"/>
              </w:rPr>
              <w:t xml:space="preserve">ков на территориях жилой застройки 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для индивидуального жилищного строительства:</w:t>
            </w:r>
          </w:p>
          <w:p w:rsidR="00E970D5" w:rsidRDefault="00E970D5" w:rsidP="001F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подсобное хозяйство</w:t>
            </w:r>
          </w:p>
          <w:p w:rsidR="00E970D5" w:rsidRDefault="00E970D5" w:rsidP="001F4C3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жилой дом</w:t>
            </w:r>
          </w:p>
          <w:p w:rsidR="00E970D5" w:rsidRPr="00C9746A" w:rsidRDefault="00E970D5" w:rsidP="001F4C34">
            <w:pPr>
              <w:rPr>
                <w:sz w:val="20"/>
                <w:szCs w:val="20"/>
              </w:rPr>
            </w:pPr>
            <w:r>
              <w:rPr>
                <w:sz w:val="20"/>
                <w:szCs w:val="15"/>
              </w:rPr>
              <w:t>- индивидуальный блокированный дом (на каждую квартиру, часть дома)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  <w:szCs w:val="15"/>
              </w:rPr>
              <w:t>кв.м</w:t>
            </w: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color w:val="000000"/>
                <w:sz w:val="20"/>
                <w:szCs w:val="15"/>
              </w:rPr>
            </w:pPr>
          </w:p>
          <w:p w:rsidR="00E970D5" w:rsidRDefault="00E970D5" w:rsidP="001F4C34">
            <w:pPr>
              <w:rPr>
                <w:color w:val="000000"/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700</w:t>
            </w:r>
          </w:p>
          <w:p w:rsidR="00E970D5" w:rsidRDefault="00E970D5" w:rsidP="001F4C34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700</w:t>
            </w:r>
          </w:p>
          <w:p w:rsidR="00E970D5" w:rsidRDefault="00E970D5" w:rsidP="001F4C34">
            <w:pPr>
              <w:jc w:val="center"/>
              <w:rPr>
                <w:color w:val="000000"/>
                <w:sz w:val="20"/>
                <w:szCs w:val="15"/>
              </w:rPr>
            </w:pPr>
          </w:p>
          <w:p w:rsidR="00E970D5" w:rsidRPr="00020DD2" w:rsidRDefault="00E970D5" w:rsidP="001F4C34">
            <w:pPr>
              <w:jc w:val="center"/>
              <w:rPr>
                <w:color w:val="000000"/>
                <w:sz w:val="20"/>
                <w:szCs w:val="15"/>
                <w:highlight w:val="yellow"/>
              </w:rPr>
            </w:pPr>
            <w:r>
              <w:rPr>
                <w:color w:val="000000"/>
                <w:sz w:val="20"/>
                <w:szCs w:val="15"/>
              </w:rPr>
              <w:t>200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5000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Pr="00C9746A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C9746A" w:rsidRDefault="00E970D5" w:rsidP="001F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</w:t>
            </w:r>
            <w:r w:rsidRPr="00C9746A">
              <w:rPr>
                <w:sz w:val="20"/>
                <w:szCs w:val="20"/>
              </w:rPr>
              <w:t xml:space="preserve">на реконструируемых территориях </w:t>
            </w:r>
            <w:r>
              <w:rPr>
                <w:sz w:val="20"/>
                <w:szCs w:val="20"/>
              </w:rPr>
              <w:t xml:space="preserve">индивидуальной </w:t>
            </w:r>
            <w:r w:rsidRPr="00C9746A">
              <w:rPr>
                <w:sz w:val="20"/>
                <w:szCs w:val="20"/>
              </w:rPr>
              <w:t>жилой застройки</w:t>
            </w:r>
            <w:r>
              <w:rPr>
                <w:sz w:val="20"/>
                <w:szCs w:val="20"/>
              </w:rPr>
              <w:t>:</w:t>
            </w:r>
          </w:p>
          <w:p w:rsidR="00E970D5" w:rsidRDefault="00E970D5" w:rsidP="001F4C3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жилой дом</w:t>
            </w:r>
          </w:p>
          <w:p w:rsidR="00E970D5" w:rsidRPr="00C9746A" w:rsidRDefault="00E970D5" w:rsidP="001F4C34">
            <w:r>
              <w:rPr>
                <w:sz w:val="20"/>
                <w:szCs w:val="15"/>
              </w:rPr>
              <w:t>- индивидуальный блокированный дом (на каждую квартиру, часть дома)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кв.м</w:t>
            </w: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2000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Ширина участка вдоль фронта ул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 xml:space="preserve">цы </w:t>
            </w:r>
          </w:p>
          <w:p w:rsidR="00E970D5" w:rsidRDefault="00E970D5" w:rsidP="001F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подсобное хозяйство</w:t>
            </w:r>
          </w:p>
          <w:p w:rsidR="00E970D5" w:rsidRDefault="00E970D5" w:rsidP="001F4C3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жилой дом</w:t>
            </w:r>
          </w:p>
          <w:p w:rsidR="00E970D5" w:rsidRDefault="00E970D5" w:rsidP="001F4C34">
            <w:pPr>
              <w:pStyle w:val="ab"/>
              <w:spacing w:before="0" w:beforeAutospacing="0" w:after="0" w:afterAutospacing="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блокированный дом (на каждую квартиру, часть дома)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25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</w:t>
            </w: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</w:tcPr>
          <w:p w:rsidR="00E970D5" w:rsidRPr="00D51A34" w:rsidRDefault="00E970D5" w:rsidP="001F4C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 w:rsidRPr="00D51A34">
              <w:rPr>
                <w:sz w:val="20"/>
                <w:szCs w:val="20"/>
              </w:rPr>
              <w:t xml:space="preserve"> земельных участков для выращивания плодовых, ягодных, овощных, бахчевых или иных декоративных или сельскохозяйственных кул</w:t>
            </w:r>
            <w:r w:rsidRPr="00D51A34">
              <w:rPr>
                <w:sz w:val="20"/>
                <w:szCs w:val="20"/>
              </w:rPr>
              <w:t>ь</w:t>
            </w:r>
            <w:r w:rsidRPr="00D51A34">
              <w:rPr>
                <w:sz w:val="20"/>
                <w:szCs w:val="20"/>
              </w:rPr>
              <w:t xml:space="preserve">тур </w:t>
            </w:r>
          </w:p>
        </w:tc>
        <w:tc>
          <w:tcPr>
            <w:tcW w:w="709" w:type="dxa"/>
          </w:tcPr>
          <w:p w:rsidR="00E970D5" w:rsidRPr="00D51A34" w:rsidRDefault="00E970D5" w:rsidP="001F4C34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</w:p>
          <w:p w:rsidR="00E970D5" w:rsidRPr="00D51A34" w:rsidRDefault="00E970D5" w:rsidP="001F4C34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D51A34">
              <w:rPr>
                <w:sz w:val="20"/>
                <w:szCs w:val="20"/>
              </w:rPr>
              <w:t>кв.м</w:t>
            </w:r>
          </w:p>
        </w:tc>
        <w:tc>
          <w:tcPr>
            <w:tcW w:w="2268" w:type="dxa"/>
          </w:tcPr>
          <w:p w:rsidR="00E970D5" w:rsidRPr="00D51A34" w:rsidRDefault="00E970D5" w:rsidP="001F4C34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E970D5" w:rsidRPr="00D51A34" w:rsidRDefault="00E970D5" w:rsidP="001F4C34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20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разрешенного стро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/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rPr>
                <w:sz w:val="20"/>
                <w:szCs w:val="15"/>
              </w:rPr>
            </w:pP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rPr>
                <w:sz w:val="20"/>
                <w:szCs w:val="15"/>
              </w:rPr>
            </w:pP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/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70%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Коэффициент плотности застройки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970D5" w:rsidRPr="00020DD2" w:rsidRDefault="00E970D5" w:rsidP="001F4C34">
            <w:pPr>
              <w:jc w:val="center"/>
              <w:rPr>
                <w:sz w:val="20"/>
                <w:szCs w:val="20"/>
              </w:rPr>
            </w:pPr>
            <w:r w:rsidRPr="00020DD2">
              <w:rPr>
                <w:sz w:val="20"/>
                <w:szCs w:val="20"/>
              </w:rPr>
              <w:t>0,6</w:t>
            </w:r>
          </w:p>
        </w:tc>
        <w:tc>
          <w:tcPr>
            <w:tcW w:w="2443" w:type="dxa"/>
            <w:shd w:val="clear" w:color="auto" w:fill="auto"/>
          </w:tcPr>
          <w:p w:rsidR="00E970D5" w:rsidRPr="00020DD2" w:rsidRDefault="00E970D5" w:rsidP="001F4C34">
            <w:pPr>
              <w:jc w:val="center"/>
              <w:rPr>
                <w:sz w:val="20"/>
                <w:szCs w:val="20"/>
              </w:rPr>
            </w:pPr>
            <w:r w:rsidRPr="00020DD2">
              <w:rPr>
                <w:sz w:val="20"/>
                <w:szCs w:val="20"/>
              </w:rPr>
              <w:t>0,6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Отступ основных строений от пере</w:t>
            </w:r>
            <w:r>
              <w:rPr>
                <w:sz w:val="20"/>
                <w:szCs w:val="15"/>
              </w:rPr>
              <w:t>д</w:t>
            </w:r>
            <w:r>
              <w:rPr>
                <w:sz w:val="20"/>
                <w:szCs w:val="15"/>
              </w:rPr>
              <w:t>ней границы участка (со стороны красной линии, улицы или проезда)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</w:p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 линии застройки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</w:p>
        </w:tc>
      </w:tr>
      <w:tr w:rsidR="00B56610" w:rsidTr="00354201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B56610" w:rsidRPr="00860C1B" w:rsidRDefault="00B56610" w:rsidP="001F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тступы строений от бок</w:t>
            </w:r>
            <w:r w:rsidRPr="00860C1B"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вых границ участка:</w:t>
            </w:r>
          </w:p>
          <w:p w:rsidR="00B56610" w:rsidRPr="00860C1B" w:rsidRDefault="00B56610" w:rsidP="001F4C34">
            <w:pPr>
              <w:rPr>
                <w:sz w:val="20"/>
                <w:szCs w:val="20"/>
              </w:rPr>
            </w:pPr>
            <w:r w:rsidRPr="00860C1B">
              <w:rPr>
                <w:sz w:val="20"/>
                <w:szCs w:val="20"/>
              </w:rPr>
              <w:t>- основного строения</w:t>
            </w:r>
          </w:p>
          <w:p w:rsidR="00B56610" w:rsidRPr="00860C1B" w:rsidRDefault="00B56610" w:rsidP="001F4C34">
            <w:pPr>
              <w:rPr>
                <w:sz w:val="20"/>
                <w:szCs w:val="20"/>
              </w:rPr>
            </w:pPr>
            <w:r w:rsidRPr="00860C1B">
              <w:rPr>
                <w:sz w:val="20"/>
                <w:szCs w:val="20"/>
              </w:rPr>
              <w:t>- от постройки для содержания скота и птицы</w:t>
            </w:r>
          </w:p>
          <w:p w:rsidR="00B56610" w:rsidRPr="002B5444" w:rsidRDefault="00B56610" w:rsidP="001F4C34">
            <w:r w:rsidRPr="00860C1B">
              <w:rPr>
                <w:sz w:val="20"/>
                <w:szCs w:val="20"/>
              </w:rPr>
              <w:t>- прочих строений (гараж, баня и пр</w:t>
            </w:r>
            <w:r>
              <w:t>.)</w:t>
            </w:r>
          </w:p>
        </w:tc>
        <w:tc>
          <w:tcPr>
            <w:tcW w:w="709" w:type="dxa"/>
            <w:shd w:val="clear" w:color="auto" w:fill="auto"/>
          </w:tcPr>
          <w:p w:rsidR="00B56610" w:rsidRDefault="00B56610" w:rsidP="001F4C34">
            <w:pPr>
              <w:jc w:val="center"/>
              <w:rPr>
                <w:sz w:val="20"/>
              </w:rPr>
            </w:pPr>
          </w:p>
          <w:p w:rsidR="00B56610" w:rsidRPr="00860C1B" w:rsidRDefault="00B56610" w:rsidP="001F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B56610" w:rsidRDefault="00B56610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  <w:p w:rsidR="00B56610" w:rsidRDefault="00B56610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  <w:p w:rsidR="00B56610" w:rsidRDefault="00B56610" w:rsidP="001F4C34">
            <w:pPr>
              <w:jc w:val="center"/>
              <w:rPr>
                <w:sz w:val="20"/>
              </w:rPr>
            </w:pPr>
          </w:p>
          <w:p w:rsidR="00B56610" w:rsidRDefault="00B56610" w:rsidP="001F4C34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</w:p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</w:p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 – в случае блокировки строений</w:t>
            </w:r>
          </w:p>
        </w:tc>
        <w:tc>
          <w:tcPr>
            <w:tcW w:w="2443" w:type="dxa"/>
            <w:shd w:val="clear" w:color="auto" w:fill="auto"/>
          </w:tcPr>
          <w:p w:rsidR="00B56610" w:rsidRDefault="00B56610" w:rsidP="00B56610">
            <w:pPr>
              <w:jc w:val="center"/>
            </w:pPr>
            <w:r w:rsidRPr="00BB3132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610" w:rsidRDefault="00B56610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Расстояние от окон жилых помещений до хозяйственных и прочих строений, расположенных на соседних участках</w:t>
            </w:r>
          </w:p>
        </w:tc>
        <w:tc>
          <w:tcPr>
            <w:tcW w:w="709" w:type="dxa"/>
            <w:shd w:val="clear" w:color="auto" w:fill="auto"/>
          </w:tcPr>
          <w:p w:rsidR="00B56610" w:rsidRDefault="00B56610" w:rsidP="001F4C34">
            <w:pPr>
              <w:jc w:val="center"/>
              <w:rPr>
                <w:sz w:val="20"/>
              </w:rPr>
            </w:pPr>
          </w:p>
          <w:p w:rsidR="00B56610" w:rsidRDefault="00B56610" w:rsidP="001F4C34">
            <w:pPr>
              <w:jc w:val="center"/>
              <w:rPr>
                <w:sz w:val="20"/>
              </w:rPr>
            </w:pPr>
          </w:p>
          <w:p w:rsidR="00B56610" w:rsidRDefault="00B56610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</w:p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</w:p>
          <w:p w:rsidR="00B56610" w:rsidRDefault="00B56610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B56610" w:rsidRDefault="00B56610" w:rsidP="00B56610">
            <w:pPr>
              <w:jc w:val="center"/>
            </w:pPr>
            <w:r w:rsidRPr="00BB3132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Высота строений (до кон</w:t>
            </w:r>
            <w:r>
              <w:rPr>
                <w:sz w:val="20"/>
                <w:szCs w:val="15"/>
              </w:rPr>
              <w:t>ь</w:t>
            </w:r>
            <w:r>
              <w:rPr>
                <w:sz w:val="20"/>
                <w:szCs w:val="15"/>
              </w:rPr>
              <w:t>ка крыши)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020DD2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Pr="00020DD2" w:rsidRDefault="00E970D5" w:rsidP="001F4C34">
            <w:pPr>
              <w:jc w:val="center"/>
              <w:rPr>
                <w:sz w:val="20"/>
                <w:szCs w:val="15"/>
              </w:rPr>
            </w:pPr>
            <w:r w:rsidRPr="00020DD2">
              <w:rPr>
                <w:sz w:val="20"/>
                <w:szCs w:val="15"/>
              </w:rPr>
              <w:t>13,6</w:t>
            </w:r>
          </w:p>
        </w:tc>
      </w:tr>
      <w:tr w:rsidR="00E970D5" w:rsidTr="004473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Высота стен строений (до верха плоской кровли)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020DD2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Pr="00020DD2" w:rsidRDefault="00E970D5" w:rsidP="001F4C34">
            <w:pPr>
              <w:jc w:val="center"/>
              <w:rPr>
                <w:sz w:val="20"/>
                <w:szCs w:val="15"/>
              </w:rPr>
            </w:pPr>
            <w:r w:rsidRPr="00020DD2">
              <w:rPr>
                <w:sz w:val="20"/>
                <w:szCs w:val="15"/>
              </w:rPr>
              <w:t>9,6</w:t>
            </w:r>
          </w:p>
        </w:tc>
      </w:tr>
      <w:tr w:rsidR="004473E2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4473E2" w:rsidRPr="002D7E5C" w:rsidRDefault="004473E2" w:rsidP="004473E2">
            <w:pPr>
              <w:pStyle w:val="ab"/>
              <w:rPr>
                <w:sz w:val="20"/>
                <w:szCs w:val="20"/>
              </w:rPr>
            </w:pPr>
            <w:r w:rsidRPr="002D7E5C">
              <w:rPr>
                <w:sz w:val="20"/>
                <w:szCs w:val="20"/>
              </w:rPr>
              <w:t xml:space="preserve">Расстояние от площадок для мусоросборников, предусматриваемых вдоль проезжей части улиц из расчета 1 контейнер на 10 домов </w:t>
            </w:r>
            <w:r w:rsidR="002326F3" w:rsidRPr="002D7E5C">
              <w:rPr>
                <w:sz w:val="20"/>
                <w:szCs w:val="20"/>
              </w:rPr>
              <w:t>(В случаях нового индивидуального жилищного строительства)</w:t>
            </w:r>
          </w:p>
        </w:tc>
        <w:tc>
          <w:tcPr>
            <w:tcW w:w="709" w:type="dxa"/>
            <w:shd w:val="clear" w:color="auto" w:fill="auto"/>
          </w:tcPr>
          <w:p w:rsidR="004473E2" w:rsidRPr="002D7E5C" w:rsidRDefault="004473E2" w:rsidP="001F4C34">
            <w:pPr>
              <w:jc w:val="center"/>
              <w:rPr>
                <w:sz w:val="20"/>
              </w:rPr>
            </w:pPr>
            <w:r w:rsidRPr="002D7E5C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4473E2" w:rsidRPr="002D7E5C" w:rsidRDefault="004473E2" w:rsidP="001F4C34">
            <w:pPr>
              <w:jc w:val="center"/>
              <w:rPr>
                <w:sz w:val="20"/>
                <w:szCs w:val="15"/>
              </w:rPr>
            </w:pPr>
            <w:r w:rsidRPr="002D7E5C">
              <w:rPr>
                <w:sz w:val="20"/>
                <w:szCs w:val="15"/>
              </w:rPr>
              <w:t xml:space="preserve">15 </w:t>
            </w:r>
            <w:r w:rsidRPr="002D7E5C">
              <w:rPr>
                <w:sz w:val="20"/>
                <w:szCs w:val="20"/>
              </w:rPr>
              <w:t>от окон дома</w:t>
            </w:r>
          </w:p>
        </w:tc>
        <w:tc>
          <w:tcPr>
            <w:tcW w:w="2443" w:type="dxa"/>
            <w:shd w:val="clear" w:color="auto" w:fill="auto"/>
          </w:tcPr>
          <w:p w:rsidR="004473E2" w:rsidRPr="002D7E5C" w:rsidRDefault="004473E2" w:rsidP="001F4C34">
            <w:pPr>
              <w:jc w:val="center"/>
              <w:rPr>
                <w:sz w:val="20"/>
                <w:szCs w:val="15"/>
              </w:rPr>
            </w:pPr>
            <w:r w:rsidRPr="002D7E5C">
              <w:rPr>
                <w:sz w:val="20"/>
                <w:szCs w:val="15"/>
              </w:rPr>
              <w:t>150</w:t>
            </w:r>
            <w:r w:rsidRPr="002D7E5C">
              <w:rPr>
                <w:sz w:val="20"/>
                <w:szCs w:val="20"/>
              </w:rPr>
              <w:t xml:space="preserve"> от входа в дом</w:t>
            </w:r>
          </w:p>
        </w:tc>
      </w:tr>
    </w:tbl>
    <w:p w:rsidR="00E970D5" w:rsidRPr="00354201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 xml:space="preserve">Примечание 1. </w:t>
      </w:r>
    </w:p>
    <w:p w:rsidR="00E970D5" w:rsidRPr="00354201" w:rsidRDefault="00E970D5" w:rsidP="00E970D5">
      <w:pPr>
        <w:jc w:val="both"/>
        <w:rPr>
          <w:sz w:val="20"/>
          <w:szCs w:val="20"/>
        </w:rPr>
      </w:pPr>
      <w:r w:rsidRPr="00354201">
        <w:rPr>
          <w:sz w:val="20"/>
          <w:szCs w:val="20"/>
        </w:rPr>
        <w:t>Формирование земельных участков посредством разделения исходного участка на несколько участков меньшего размера может быть осуществлено при условии, что пл</w:t>
      </w:r>
      <w:r w:rsidRPr="00354201">
        <w:rPr>
          <w:sz w:val="20"/>
          <w:szCs w:val="20"/>
        </w:rPr>
        <w:t>о</w:t>
      </w:r>
      <w:r w:rsidRPr="00354201">
        <w:rPr>
          <w:sz w:val="20"/>
          <w:szCs w:val="20"/>
        </w:rPr>
        <w:t>щади вновь формируемых участков не будут меньше установленных для данной зоны м</w:t>
      </w:r>
      <w:r w:rsidRPr="00354201">
        <w:rPr>
          <w:sz w:val="20"/>
          <w:szCs w:val="20"/>
        </w:rPr>
        <w:t>и</w:t>
      </w:r>
      <w:r w:rsidRPr="00354201">
        <w:rPr>
          <w:sz w:val="20"/>
          <w:szCs w:val="20"/>
        </w:rPr>
        <w:t xml:space="preserve">нимальных показателей. </w:t>
      </w:r>
    </w:p>
    <w:p w:rsidR="00E970D5" w:rsidRPr="00354201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>Примечание 2.</w:t>
      </w:r>
    </w:p>
    <w:p w:rsidR="00E970D5" w:rsidRPr="00354201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>Допускаются отклонения от представленных в таблице показателей отступов строений от боковых и задних границ земельных участков при условии, что:</w:t>
      </w:r>
    </w:p>
    <w:p w:rsidR="00E970D5" w:rsidRPr="00354201" w:rsidRDefault="00E970D5" w:rsidP="00E970D5">
      <w:pPr>
        <w:jc w:val="both"/>
        <w:rPr>
          <w:sz w:val="20"/>
          <w:szCs w:val="20"/>
        </w:rPr>
      </w:pPr>
      <w:r w:rsidRPr="00354201">
        <w:rPr>
          <w:sz w:val="20"/>
          <w:szCs w:val="20"/>
        </w:rPr>
        <w:t>- имеется взаимное согласие владельцев земельных участков на указанные отклонения;</w:t>
      </w:r>
    </w:p>
    <w:p w:rsidR="00E970D5" w:rsidRPr="00354201" w:rsidRDefault="00E970D5" w:rsidP="00E970D5">
      <w:pPr>
        <w:jc w:val="both"/>
        <w:rPr>
          <w:sz w:val="20"/>
          <w:szCs w:val="20"/>
        </w:rPr>
      </w:pPr>
      <w:r w:rsidRPr="00354201">
        <w:rPr>
          <w:sz w:val="20"/>
          <w:szCs w:val="20"/>
        </w:rPr>
        <w:t>- расстояния между основными строениями (жилыми домами) равны или превышают 6 метров, а расстояния между вспомогательными строениями (хозяйственными постройк</w:t>
      </w:r>
      <w:r w:rsidRPr="00354201">
        <w:rPr>
          <w:sz w:val="20"/>
          <w:szCs w:val="20"/>
        </w:rPr>
        <w:t>а</w:t>
      </w:r>
      <w:r w:rsidRPr="00354201">
        <w:rPr>
          <w:sz w:val="20"/>
          <w:szCs w:val="20"/>
        </w:rPr>
        <w:t xml:space="preserve">ми, гаражами и проч.) равны или превышают 2 метра </w:t>
      </w:r>
      <w:r w:rsidRPr="00354201">
        <w:rPr>
          <w:sz w:val="20"/>
          <w:szCs w:val="20"/>
        </w:rPr>
        <w:lastRenderedPageBreak/>
        <w:t>(допускается также блокирование вспомогательных строений по границам земельных участков, при условии устройства брандмауэрных стен).</w:t>
      </w:r>
    </w:p>
    <w:p w:rsidR="00E970D5" w:rsidRPr="00354201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>- соблюдаются нормативные противопожарные расстояния между постройками, распол</w:t>
      </w:r>
      <w:r w:rsidRPr="00354201">
        <w:rPr>
          <w:sz w:val="20"/>
          <w:szCs w:val="20"/>
        </w:rPr>
        <w:t>о</w:t>
      </w:r>
      <w:r w:rsidRPr="00354201">
        <w:rPr>
          <w:sz w:val="20"/>
          <w:szCs w:val="20"/>
        </w:rPr>
        <w:t>женными на соседних земельных участках.</w:t>
      </w:r>
    </w:p>
    <w:p w:rsidR="00E970D5" w:rsidRPr="00354201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>На земельном участке должны быть предусмотрены места для парковки автомобилей, принадлежащих гражданам, из расчета не менее:</w:t>
      </w:r>
    </w:p>
    <w:p w:rsidR="00E970D5" w:rsidRPr="002B4F46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>- индивидуальный жилой дом: 1 машиноместо на жилую единицу</w:t>
      </w:r>
    </w:p>
    <w:p w:rsidR="002B4F46" w:rsidRPr="002B4F46" w:rsidRDefault="002B4F46" w:rsidP="00E970D5">
      <w:pPr>
        <w:rPr>
          <w:b/>
          <w:bCs/>
          <w:sz w:val="20"/>
          <w:szCs w:val="20"/>
          <w:u w:val="single"/>
        </w:rPr>
      </w:pPr>
    </w:p>
    <w:p w:rsidR="00E970D5" w:rsidRPr="00A31D30" w:rsidRDefault="00E970D5" w:rsidP="00E970D5">
      <w:pPr>
        <w:rPr>
          <w:b/>
        </w:rPr>
      </w:pPr>
      <w:r w:rsidRPr="00A31D30">
        <w:rPr>
          <w:b/>
          <w:bCs/>
          <w:u w:val="single"/>
        </w:rPr>
        <w:t xml:space="preserve">2. ОД(К) - </w:t>
      </w:r>
      <w:r w:rsidRPr="00A31D30">
        <w:rPr>
          <w:u w:val="single"/>
        </w:rPr>
        <w:t>общественно-деловая зона (ко</w:t>
      </w:r>
      <w:r w:rsidRPr="00A31D30">
        <w:rPr>
          <w:u w:val="single"/>
        </w:rPr>
        <w:t>м</w:t>
      </w:r>
      <w:r w:rsidRPr="00A31D30">
        <w:rPr>
          <w:u w:val="single"/>
        </w:rPr>
        <w:t>плексная)</w:t>
      </w:r>
    </w:p>
    <w:p w:rsidR="00E970D5" w:rsidRDefault="00E970D5" w:rsidP="00E970D5">
      <w:pPr>
        <w:jc w:val="right"/>
      </w:pPr>
      <w:r>
        <w:t xml:space="preserve">  Таблица 4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709"/>
        <w:gridCol w:w="2268"/>
        <w:gridCol w:w="2443"/>
      </w:tblGrid>
      <w:tr w:rsidR="00E970D5" w:rsidTr="00354201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70D5" w:rsidRDefault="00E970D5" w:rsidP="001F4C34"/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E970D5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E970D5" w:rsidRDefault="00E970D5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pStyle w:val="ab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Предельные параметры земельных учас</w:t>
            </w:r>
            <w:r w:rsidRPr="00B56610">
              <w:rPr>
                <w:sz w:val="20"/>
                <w:szCs w:val="15"/>
              </w:rPr>
              <w:t>т</w:t>
            </w:r>
            <w:r w:rsidRPr="00B56610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rPr>
                <w:sz w:val="20"/>
                <w:szCs w:val="20"/>
              </w:rPr>
            </w:pPr>
            <w:r w:rsidRPr="00B56610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</w:rPr>
            </w:pPr>
            <w:r w:rsidRPr="00B56610">
              <w:rPr>
                <w:sz w:val="20"/>
                <w:szCs w:val="15"/>
              </w:rPr>
              <w:t>м.кв.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color w:val="000000"/>
                <w:sz w:val="20"/>
                <w:szCs w:val="20"/>
              </w:rPr>
            </w:pPr>
            <w:r w:rsidRPr="00B5661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-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</w:rPr>
            </w:pPr>
            <w:r w:rsidRPr="00B56610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-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rPr>
                <w:sz w:val="20"/>
                <w:szCs w:val="20"/>
              </w:rPr>
            </w:pPr>
            <w:r w:rsidRPr="00B56610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</w:rPr>
            </w:pPr>
            <w:r w:rsidRPr="00B56610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20"/>
              </w:rPr>
            </w:pPr>
            <w:r w:rsidRPr="00B56610">
              <w:rPr>
                <w:sz w:val="20"/>
                <w:szCs w:val="20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20"/>
              </w:rPr>
            </w:pPr>
            <w:r w:rsidRPr="00B56610">
              <w:rPr>
                <w:sz w:val="20"/>
                <w:szCs w:val="20"/>
              </w:rPr>
              <w:t>-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pStyle w:val="ab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Предельные параметры разрешенного стро</w:t>
            </w:r>
            <w:r w:rsidRPr="00B56610">
              <w:rPr>
                <w:sz w:val="20"/>
                <w:szCs w:val="15"/>
              </w:rPr>
              <w:t>и</w:t>
            </w:r>
            <w:r w:rsidRPr="00B56610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/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rPr>
                <w:sz w:val="20"/>
                <w:szCs w:val="15"/>
              </w:rPr>
            </w:pP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rPr>
                <w:sz w:val="20"/>
                <w:szCs w:val="15"/>
              </w:rPr>
            </w:pP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pStyle w:val="ab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</w:pPr>
            <w:r w:rsidRPr="00B56610">
              <w:t>%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80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pStyle w:val="ab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Отступ основных строений от пере</w:t>
            </w:r>
            <w:r w:rsidRPr="00B56610">
              <w:rPr>
                <w:sz w:val="20"/>
                <w:szCs w:val="15"/>
              </w:rPr>
              <w:t>д</w:t>
            </w:r>
            <w:r w:rsidRPr="00B56610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</w:rPr>
            </w:pPr>
          </w:p>
          <w:p w:rsidR="00E970D5" w:rsidRPr="00B56610" w:rsidRDefault="00E970D5" w:rsidP="001F4C34">
            <w:pPr>
              <w:jc w:val="center"/>
              <w:rPr>
                <w:sz w:val="20"/>
              </w:rPr>
            </w:pPr>
            <w:r w:rsidRPr="00B56610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</w:p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10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r w:rsidRPr="00B56610">
              <w:rPr>
                <w:sz w:val="20"/>
                <w:szCs w:val="20"/>
              </w:rPr>
              <w:t>Отступы строений от бок</w:t>
            </w:r>
            <w:r w:rsidRPr="00B56610">
              <w:rPr>
                <w:sz w:val="20"/>
                <w:szCs w:val="20"/>
              </w:rPr>
              <w:t>о</w:t>
            </w:r>
            <w:r w:rsidRPr="00B56610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20"/>
              </w:rPr>
            </w:pPr>
            <w:r w:rsidRPr="00B56610"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28563E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10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rPr>
                <w:sz w:val="20"/>
                <w:szCs w:val="20"/>
              </w:rPr>
            </w:pPr>
            <w:r w:rsidRPr="00B56610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</w:rPr>
            </w:pPr>
            <w:r w:rsidRPr="00B56610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28563E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10</w:t>
            </w:r>
          </w:p>
        </w:tc>
      </w:tr>
      <w:tr w:rsidR="00E970D5" w:rsidRPr="00B56610" w:rsidTr="00354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0D5" w:rsidRPr="00B56610" w:rsidRDefault="00E970D5" w:rsidP="001F4C34">
            <w:pPr>
              <w:pStyle w:val="ab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709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</w:rPr>
            </w:pPr>
            <w:r w:rsidRPr="00B56610">
              <w:rPr>
                <w:sz w:val="20"/>
              </w:rPr>
              <w:t>этаж</w:t>
            </w:r>
          </w:p>
        </w:tc>
        <w:tc>
          <w:tcPr>
            <w:tcW w:w="2268" w:type="dxa"/>
            <w:shd w:val="clear" w:color="auto" w:fill="auto"/>
          </w:tcPr>
          <w:p w:rsidR="00E970D5" w:rsidRPr="00B56610" w:rsidRDefault="00E970D5" w:rsidP="001F4C34">
            <w:pPr>
              <w:jc w:val="center"/>
              <w:rPr>
                <w:sz w:val="20"/>
                <w:szCs w:val="15"/>
              </w:rPr>
            </w:pPr>
            <w:r w:rsidRPr="00B56610">
              <w:rPr>
                <w:sz w:val="20"/>
                <w:szCs w:val="15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970D5" w:rsidRPr="00B56610" w:rsidRDefault="0028563E" w:rsidP="001F4C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</w:t>
            </w:r>
          </w:p>
        </w:tc>
      </w:tr>
    </w:tbl>
    <w:p w:rsidR="00E970D5" w:rsidRPr="00354201" w:rsidRDefault="00E970D5" w:rsidP="00E970D5">
      <w:pPr>
        <w:rPr>
          <w:sz w:val="20"/>
          <w:szCs w:val="20"/>
        </w:rPr>
      </w:pPr>
      <w:r w:rsidRPr="00354201">
        <w:rPr>
          <w:sz w:val="20"/>
          <w:szCs w:val="20"/>
        </w:rPr>
        <w:t>Примечание 1.</w:t>
      </w:r>
    </w:p>
    <w:p w:rsidR="00E970D5" w:rsidRPr="00354201" w:rsidRDefault="00E970D5" w:rsidP="00E970D5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354201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E970D5" w:rsidRPr="00354201" w:rsidRDefault="00E970D5" w:rsidP="00E970D5">
      <w:pPr>
        <w:rPr>
          <w:b/>
          <w:bCs/>
          <w:sz w:val="20"/>
          <w:szCs w:val="20"/>
        </w:rPr>
      </w:pPr>
    </w:p>
    <w:p w:rsidR="0028563E" w:rsidRPr="00A31D30" w:rsidRDefault="0083532B" w:rsidP="0066039C">
      <w:pPr>
        <w:rPr>
          <w:bCs/>
          <w:u w:val="single"/>
        </w:rPr>
      </w:pPr>
      <w:r w:rsidRPr="00A31D30">
        <w:rPr>
          <w:b/>
          <w:bCs/>
        </w:rPr>
        <w:t>3</w:t>
      </w:r>
      <w:r w:rsidR="0066039C" w:rsidRPr="00A31D30">
        <w:rPr>
          <w:b/>
          <w:bCs/>
        </w:rPr>
        <w:t>.</w:t>
      </w:r>
      <w:r w:rsidR="0028563E" w:rsidRPr="00A31D30">
        <w:rPr>
          <w:b/>
          <w:bCs/>
          <w:u w:val="single"/>
        </w:rPr>
        <w:t>СХ</w:t>
      </w:r>
      <w:r w:rsidR="00395FC4" w:rsidRPr="00A31D30">
        <w:rPr>
          <w:b/>
          <w:bCs/>
          <w:u w:val="single"/>
        </w:rPr>
        <w:t>-1</w:t>
      </w:r>
      <w:r w:rsidR="0028563E" w:rsidRPr="00A31D30">
        <w:rPr>
          <w:b/>
          <w:bCs/>
          <w:u w:val="single"/>
        </w:rPr>
        <w:t xml:space="preserve"> – </w:t>
      </w:r>
      <w:r w:rsidR="0028563E" w:rsidRPr="00A31D30">
        <w:rPr>
          <w:bCs/>
          <w:u w:val="single"/>
        </w:rPr>
        <w:t>зона сельскохозяйственного использования</w:t>
      </w:r>
    </w:p>
    <w:p w:rsidR="0066039C" w:rsidRPr="00537D89" w:rsidRDefault="0066039C" w:rsidP="0066039C">
      <w:pPr>
        <w:jc w:val="right"/>
      </w:pPr>
      <w:r w:rsidRPr="00537D89">
        <w:t xml:space="preserve">  Таблица </w:t>
      </w:r>
      <w:r>
        <w:t>5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709"/>
        <w:gridCol w:w="2126"/>
        <w:gridCol w:w="2585"/>
      </w:tblGrid>
      <w:tr w:rsidR="0066039C" w:rsidRPr="00537D89" w:rsidTr="002B4F46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</w:p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/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  <w:szCs w:val="15"/>
              </w:rPr>
              <w:t>м.кв.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color w:val="000000"/>
                <w:sz w:val="20"/>
                <w:szCs w:val="20"/>
              </w:rPr>
            </w:pPr>
            <w:r w:rsidRPr="00537D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разрешенного стро</w:t>
            </w:r>
            <w:r w:rsidRPr="00537D89">
              <w:rPr>
                <w:sz w:val="20"/>
                <w:szCs w:val="15"/>
              </w:rPr>
              <w:t>и</w:t>
            </w:r>
            <w:r w:rsidRPr="00537D89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/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rPr>
                <w:sz w:val="20"/>
                <w:szCs w:val="15"/>
              </w:rPr>
            </w:pP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rPr>
                <w:sz w:val="20"/>
                <w:szCs w:val="15"/>
              </w:rPr>
            </w:pP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t>%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Отступ основных строений от пере</w:t>
            </w:r>
            <w:r w:rsidRPr="00537D89">
              <w:rPr>
                <w:sz w:val="20"/>
                <w:szCs w:val="15"/>
              </w:rPr>
              <w:t>д</w:t>
            </w:r>
            <w:r w:rsidRPr="00537D89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</w:p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r w:rsidRPr="00537D89">
              <w:rPr>
                <w:sz w:val="20"/>
                <w:szCs w:val="20"/>
              </w:rPr>
              <w:t>Отступы строений от бок</w:t>
            </w:r>
            <w:r w:rsidRPr="00537D89">
              <w:rPr>
                <w:sz w:val="20"/>
                <w:szCs w:val="20"/>
              </w:rPr>
              <w:t>о</w:t>
            </w:r>
            <w:r w:rsidRPr="00537D89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этаж</w:t>
            </w:r>
          </w:p>
        </w:tc>
        <w:tc>
          <w:tcPr>
            <w:tcW w:w="2126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66039C" w:rsidRPr="00354201" w:rsidRDefault="0066039C" w:rsidP="0066039C">
      <w:pPr>
        <w:rPr>
          <w:sz w:val="20"/>
          <w:szCs w:val="20"/>
        </w:rPr>
      </w:pPr>
      <w:r w:rsidRPr="00354201">
        <w:rPr>
          <w:sz w:val="20"/>
          <w:szCs w:val="20"/>
        </w:rPr>
        <w:t>Примечание 1.</w:t>
      </w:r>
    </w:p>
    <w:p w:rsidR="0066039C" w:rsidRPr="00354201" w:rsidRDefault="0066039C" w:rsidP="0066039C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354201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66039C" w:rsidRPr="00354201" w:rsidRDefault="0066039C" w:rsidP="0066039C">
      <w:pPr>
        <w:rPr>
          <w:b/>
          <w:bCs/>
          <w:sz w:val="20"/>
          <w:szCs w:val="20"/>
        </w:rPr>
      </w:pPr>
    </w:p>
    <w:p w:rsidR="0066039C" w:rsidRPr="00A31D30" w:rsidRDefault="0083532B" w:rsidP="00E970D5">
      <w:pPr>
        <w:rPr>
          <w:u w:val="single"/>
        </w:rPr>
      </w:pPr>
      <w:r w:rsidRPr="00A31D30">
        <w:rPr>
          <w:b/>
          <w:bCs/>
          <w:u w:val="single"/>
        </w:rPr>
        <w:t>4</w:t>
      </w:r>
      <w:r w:rsidR="00E970D5" w:rsidRPr="00A31D30">
        <w:rPr>
          <w:b/>
          <w:bCs/>
          <w:u w:val="single"/>
        </w:rPr>
        <w:t>.</w:t>
      </w:r>
      <w:r w:rsidR="0066039C" w:rsidRPr="00A31D30">
        <w:rPr>
          <w:b/>
          <w:bCs/>
          <w:u w:val="single"/>
        </w:rPr>
        <w:t>И-1</w:t>
      </w:r>
      <w:r w:rsidR="0066039C" w:rsidRPr="00A31D30">
        <w:rPr>
          <w:bCs/>
          <w:u w:val="single"/>
        </w:rPr>
        <w:t xml:space="preserve"> </w:t>
      </w:r>
      <w:r w:rsidR="0066039C" w:rsidRPr="00A31D30">
        <w:rPr>
          <w:u w:val="single"/>
        </w:rPr>
        <w:t>Зона водообеспечивающих объектов инженерной и</w:t>
      </w:r>
      <w:r w:rsidR="0066039C" w:rsidRPr="00A31D30">
        <w:rPr>
          <w:u w:val="single"/>
        </w:rPr>
        <w:t>н</w:t>
      </w:r>
      <w:r w:rsidR="0066039C" w:rsidRPr="00A31D30">
        <w:rPr>
          <w:u w:val="single"/>
        </w:rPr>
        <w:t>фраструктуры</w:t>
      </w:r>
    </w:p>
    <w:p w:rsidR="0066039C" w:rsidRPr="00537D89" w:rsidRDefault="0066039C" w:rsidP="0066039C">
      <w:pPr>
        <w:jc w:val="right"/>
      </w:pPr>
      <w:r w:rsidRPr="00537D89">
        <w:t xml:space="preserve">Таблица </w:t>
      </w:r>
      <w:r>
        <w:t>6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709"/>
        <w:gridCol w:w="1993"/>
        <w:gridCol w:w="2718"/>
      </w:tblGrid>
      <w:tr w:rsidR="0066039C" w:rsidRPr="00537D89" w:rsidTr="002B4F46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</w:p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/>
        </w:tc>
        <w:tc>
          <w:tcPr>
            <w:tcW w:w="1993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718" w:type="dxa"/>
            <w:shd w:val="clear" w:color="auto" w:fill="auto"/>
          </w:tcPr>
          <w:p w:rsidR="0066039C" w:rsidRPr="00537D89" w:rsidRDefault="0066039C" w:rsidP="00BE669B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66039C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66039C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537D89" w:rsidRDefault="0066039C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lastRenderedPageBreak/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709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1993" w:type="dxa"/>
            <w:shd w:val="clear" w:color="auto" w:fill="auto"/>
          </w:tcPr>
          <w:p w:rsidR="0066039C" w:rsidRPr="00537D89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6039C" w:rsidRPr="00C9746A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C9746A" w:rsidRDefault="0066039C" w:rsidP="00BE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709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</w:rPr>
            </w:pPr>
            <w:r>
              <w:rPr>
                <w:sz w:val="20"/>
                <w:szCs w:val="15"/>
              </w:rPr>
              <w:t>м.кв.</w:t>
            </w:r>
          </w:p>
        </w:tc>
        <w:tc>
          <w:tcPr>
            <w:tcW w:w="1993" w:type="dxa"/>
            <w:shd w:val="clear" w:color="auto" w:fill="auto"/>
          </w:tcPr>
          <w:p w:rsidR="0066039C" w:rsidRPr="000E66C9" w:rsidRDefault="0066039C" w:rsidP="00BE66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66039C" w:rsidRPr="00C9746A" w:rsidRDefault="0066039C" w:rsidP="00BE669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</w:tr>
      <w:tr w:rsidR="0066039C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Default="0066039C" w:rsidP="00BE669B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709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</w:tr>
      <w:tr w:rsidR="0066039C" w:rsidRPr="00E00FEC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Pr="00E00FEC" w:rsidRDefault="0066039C" w:rsidP="00BE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  <w:r w:rsidRPr="00E00FEC">
              <w:rPr>
                <w:sz w:val="20"/>
                <w:szCs w:val="20"/>
              </w:rPr>
              <w:t xml:space="preserve"> участка </w:t>
            </w:r>
          </w:p>
        </w:tc>
        <w:tc>
          <w:tcPr>
            <w:tcW w:w="709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66039C" w:rsidRPr="00E00FEC" w:rsidRDefault="0066039C" w:rsidP="00BE6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66039C" w:rsidRPr="00E00FEC" w:rsidRDefault="0066039C" w:rsidP="00BE6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039C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Default="0066039C" w:rsidP="00BE669B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разрешенного стро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66039C" w:rsidRDefault="0066039C" w:rsidP="00BE669B"/>
        </w:tc>
        <w:tc>
          <w:tcPr>
            <w:tcW w:w="1993" w:type="dxa"/>
            <w:shd w:val="clear" w:color="auto" w:fill="auto"/>
          </w:tcPr>
          <w:p w:rsidR="0066039C" w:rsidRDefault="0066039C" w:rsidP="00BE669B">
            <w:pPr>
              <w:rPr>
                <w:sz w:val="20"/>
                <w:szCs w:val="15"/>
              </w:rPr>
            </w:pPr>
          </w:p>
        </w:tc>
        <w:tc>
          <w:tcPr>
            <w:tcW w:w="2718" w:type="dxa"/>
            <w:shd w:val="clear" w:color="auto" w:fill="auto"/>
          </w:tcPr>
          <w:p w:rsidR="0066039C" w:rsidRDefault="0066039C" w:rsidP="00BE669B">
            <w:pPr>
              <w:rPr>
                <w:sz w:val="20"/>
                <w:szCs w:val="15"/>
              </w:rPr>
            </w:pPr>
          </w:p>
        </w:tc>
      </w:tr>
      <w:tr w:rsidR="0066039C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39C" w:rsidRDefault="0066039C" w:rsidP="00BE669B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shd w:val="clear" w:color="auto" w:fill="auto"/>
          </w:tcPr>
          <w:p w:rsidR="0066039C" w:rsidRDefault="0066039C" w:rsidP="00BE669B">
            <w:pPr>
              <w:jc w:val="center"/>
            </w:pPr>
            <w:r>
              <w:t>%</w:t>
            </w:r>
          </w:p>
        </w:tc>
        <w:tc>
          <w:tcPr>
            <w:tcW w:w="1993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66039C" w:rsidRDefault="0066039C" w:rsidP="00BE669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</w:t>
            </w:r>
          </w:p>
        </w:tc>
      </w:tr>
      <w:tr w:rsidR="0083532B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Default="0083532B" w:rsidP="00BE669B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Отступ основных строений от пере</w:t>
            </w:r>
            <w:r>
              <w:rPr>
                <w:sz w:val="20"/>
                <w:szCs w:val="15"/>
              </w:rPr>
              <w:t>д</w:t>
            </w:r>
            <w:r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709" w:type="dxa"/>
            <w:shd w:val="clear" w:color="auto" w:fill="auto"/>
          </w:tcPr>
          <w:p w:rsidR="0083532B" w:rsidRDefault="0083532B" w:rsidP="00BE669B">
            <w:pPr>
              <w:jc w:val="center"/>
              <w:rPr>
                <w:sz w:val="20"/>
              </w:rPr>
            </w:pPr>
          </w:p>
          <w:p w:rsidR="0083532B" w:rsidRDefault="0083532B" w:rsidP="00BE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83532B" w:rsidRPr="00537D89" w:rsidRDefault="0083532B" w:rsidP="00BE669B">
            <w:pPr>
              <w:jc w:val="center"/>
              <w:rPr>
                <w:color w:val="FF0000"/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Tr="002B4F46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83532B" w:rsidRPr="002B5444" w:rsidRDefault="0083532B" w:rsidP="00BE669B">
            <w:r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тступы строений от бок</w:t>
            </w:r>
            <w:r w:rsidRPr="00860C1B"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 xml:space="preserve">вых границ </w:t>
            </w: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709" w:type="dxa"/>
            <w:shd w:val="clear" w:color="auto" w:fill="auto"/>
          </w:tcPr>
          <w:p w:rsidR="0083532B" w:rsidRPr="004F5C84" w:rsidRDefault="0083532B" w:rsidP="002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Tr="002B4F4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83532B" w:rsidRDefault="0083532B" w:rsidP="00BE669B">
            <w:pPr>
              <w:rPr>
                <w:sz w:val="20"/>
                <w:szCs w:val="20"/>
              </w:rPr>
            </w:pPr>
            <w:r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709" w:type="dxa"/>
            <w:shd w:val="clear" w:color="auto" w:fill="auto"/>
          </w:tcPr>
          <w:p w:rsidR="0083532B" w:rsidRDefault="0083532B" w:rsidP="00BE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RPr="00020DD2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Default="0083532B" w:rsidP="00BE669B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709" w:type="dxa"/>
            <w:shd w:val="clear" w:color="auto" w:fill="auto"/>
          </w:tcPr>
          <w:p w:rsidR="0083532B" w:rsidRDefault="0083532B" w:rsidP="00BE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66039C" w:rsidRPr="00354201" w:rsidRDefault="0066039C" w:rsidP="0066039C">
      <w:pPr>
        <w:rPr>
          <w:sz w:val="20"/>
          <w:szCs w:val="20"/>
        </w:rPr>
      </w:pPr>
      <w:r w:rsidRPr="00354201">
        <w:rPr>
          <w:sz w:val="20"/>
          <w:szCs w:val="20"/>
        </w:rPr>
        <w:t>Примечание 1.</w:t>
      </w:r>
    </w:p>
    <w:p w:rsidR="0066039C" w:rsidRPr="00354201" w:rsidRDefault="0066039C" w:rsidP="0066039C">
      <w:pPr>
        <w:pStyle w:val="20"/>
        <w:ind w:left="0"/>
        <w:jc w:val="both"/>
        <w:rPr>
          <w:b/>
          <w:bCs/>
          <w:sz w:val="20"/>
          <w:szCs w:val="20"/>
        </w:rPr>
      </w:pPr>
      <w:r w:rsidRPr="00354201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66039C" w:rsidRPr="00354201" w:rsidRDefault="0066039C" w:rsidP="00E970D5">
      <w:pPr>
        <w:rPr>
          <w:b/>
          <w:bCs/>
          <w:sz w:val="20"/>
          <w:szCs w:val="20"/>
        </w:rPr>
      </w:pPr>
    </w:p>
    <w:p w:rsidR="00E970D5" w:rsidRPr="00A31D30" w:rsidRDefault="0083532B" w:rsidP="00E970D5">
      <w:pPr>
        <w:rPr>
          <w:b/>
        </w:rPr>
      </w:pPr>
      <w:r w:rsidRPr="00A31D30">
        <w:rPr>
          <w:b/>
          <w:bCs/>
          <w:u w:val="single"/>
        </w:rPr>
        <w:t>5</w:t>
      </w:r>
      <w:r w:rsidR="0066039C" w:rsidRPr="00A31D30">
        <w:rPr>
          <w:b/>
          <w:bCs/>
          <w:u w:val="single"/>
        </w:rPr>
        <w:t>.</w:t>
      </w:r>
      <w:r w:rsidR="00E970D5" w:rsidRPr="00A31D30">
        <w:rPr>
          <w:b/>
          <w:bCs/>
          <w:u w:val="single"/>
        </w:rPr>
        <w:t xml:space="preserve"> </w:t>
      </w:r>
      <w:r w:rsidR="0066039C" w:rsidRPr="00A31D30">
        <w:rPr>
          <w:b/>
          <w:bCs/>
          <w:u w:val="single"/>
        </w:rPr>
        <w:t>Р</w:t>
      </w:r>
      <w:r w:rsidR="00E970D5" w:rsidRPr="00A31D30">
        <w:rPr>
          <w:b/>
          <w:bCs/>
          <w:u w:val="single"/>
        </w:rPr>
        <w:t xml:space="preserve"> -</w:t>
      </w:r>
      <w:r w:rsidR="0066039C" w:rsidRPr="00A31D30">
        <w:rPr>
          <w:b/>
          <w:bCs/>
          <w:u w:val="single"/>
        </w:rPr>
        <w:t>5</w:t>
      </w:r>
      <w:r w:rsidR="00E970D5" w:rsidRPr="00A31D30">
        <w:rPr>
          <w:b/>
          <w:bCs/>
          <w:u w:val="single"/>
        </w:rPr>
        <w:t xml:space="preserve">  </w:t>
      </w:r>
      <w:r w:rsidRPr="00A31D30">
        <w:rPr>
          <w:bCs/>
          <w:u w:val="single"/>
        </w:rPr>
        <w:t>Зона</w:t>
      </w:r>
      <w:r w:rsidRPr="00A31D30">
        <w:rPr>
          <w:b/>
          <w:bCs/>
          <w:u w:val="single"/>
        </w:rPr>
        <w:t xml:space="preserve"> </w:t>
      </w:r>
      <w:r w:rsidRPr="00A31D30">
        <w:rPr>
          <w:u w:val="single"/>
        </w:rPr>
        <w:t>озеленения</w:t>
      </w:r>
      <w:r w:rsidR="0018619F" w:rsidRPr="00A31D30">
        <w:rPr>
          <w:u w:val="single"/>
        </w:rPr>
        <w:t xml:space="preserve"> общего пользования</w:t>
      </w:r>
    </w:p>
    <w:p w:rsidR="0083532B" w:rsidRPr="00537D89" w:rsidRDefault="0083532B" w:rsidP="0083532B">
      <w:pPr>
        <w:jc w:val="right"/>
      </w:pPr>
      <w:r w:rsidRPr="00537D89">
        <w:t xml:space="preserve">  Таблица 7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709"/>
        <w:gridCol w:w="1993"/>
        <w:gridCol w:w="2718"/>
      </w:tblGrid>
      <w:tr w:rsidR="0083532B" w:rsidRPr="00537D89" w:rsidTr="002B4F46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</w:p>
          <w:p w:rsidR="0083532B" w:rsidRPr="00537D89" w:rsidRDefault="0083532B" w:rsidP="00BE669B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/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  <w:szCs w:val="15"/>
              </w:rPr>
              <w:t>м.кв.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color w:val="000000"/>
                <w:sz w:val="20"/>
                <w:szCs w:val="20"/>
              </w:rPr>
            </w:pPr>
            <w:r w:rsidRPr="00537D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разрешенного стро</w:t>
            </w:r>
            <w:r w:rsidRPr="00537D89">
              <w:rPr>
                <w:sz w:val="20"/>
                <w:szCs w:val="15"/>
              </w:rPr>
              <w:t>и</w:t>
            </w:r>
            <w:r w:rsidRPr="00537D89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/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rPr>
                <w:sz w:val="20"/>
                <w:szCs w:val="15"/>
              </w:rPr>
            </w:pP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rPr>
                <w:sz w:val="20"/>
                <w:szCs w:val="15"/>
              </w:rPr>
            </w:pP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Площадь озеленения 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t>%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15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Отступ основных строений от пере</w:t>
            </w:r>
            <w:r w:rsidRPr="00537D89">
              <w:rPr>
                <w:sz w:val="20"/>
                <w:szCs w:val="15"/>
              </w:rPr>
              <w:t>д</w:t>
            </w:r>
            <w:r w:rsidRPr="00537D89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</w:p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r w:rsidRPr="00537D89">
              <w:rPr>
                <w:sz w:val="20"/>
                <w:szCs w:val="20"/>
              </w:rPr>
              <w:t>Отступы строений от бок</w:t>
            </w:r>
            <w:r w:rsidRPr="00537D89">
              <w:rPr>
                <w:sz w:val="20"/>
                <w:szCs w:val="20"/>
              </w:rPr>
              <w:t>о</w:t>
            </w:r>
            <w:r w:rsidRPr="00537D89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3532B" w:rsidRPr="00537D89" w:rsidTr="002B4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32B" w:rsidRPr="00537D89" w:rsidRDefault="0083532B" w:rsidP="00BE669B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709" w:type="dxa"/>
            <w:shd w:val="clear" w:color="auto" w:fill="auto"/>
          </w:tcPr>
          <w:p w:rsidR="0083532B" w:rsidRPr="00537D89" w:rsidRDefault="0083532B" w:rsidP="00BE669B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этаж</w:t>
            </w:r>
          </w:p>
        </w:tc>
        <w:tc>
          <w:tcPr>
            <w:tcW w:w="1993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83532B" w:rsidRPr="00537D89" w:rsidRDefault="0083532B" w:rsidP="00BE669B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83532B" w:rsidRPr="00354201" w:rsidRDefault="0083532B" w:rsidP="0083532B">
      <w:pPr>
        <w:rPr>
          <w:sz w:val="20"/>
          <w:szCs w:val="20"/>
        </w:rPr>
      </w:pPr>
      <w:r w:rsidRPr="00354201">
        <w:rPr>
          <w:sz w:val="20"/>
          <w:szCs w:val="20"/>
        </w:rPr>
        <w:t>Примечание 1.</w:t>
      </w:r>
    </w:p>
    <w:p w:rsidR="0083532B" w:rsidRPr="00354201" w:rsidRDefault="0083532B" w:rsidP="0083532B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354201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E970D5" w:rsidRPr="0018619F" w:rsidRDefault="00E970D5" w:rsidP="0018619F">
      <w:pPr>
        <w:jc w:val="right"/>
      </w:pPr>
      <w:r w:rsidRPr="00B56610">
        <w:t xml:space="preserve">  </w:t>
      </w:r>
    </w:p>
    <w:p w:rsidR="00E970D5" w:rsidRPr="00A31D30" w:rsidRDefault="0083532B" w:rsidP="00E970D5">
      <w:pPr>
        <w:rPr>
          <w:u w:val="single"/>
        </w:rPr>
      </w:pPr>
      <w:r w:rsidRPr="00A31D30">
        <w:rPr>
          <w:b/>
          <w:u w:val="single"/>
        </w:rPr>
        <w:t>6</w:t>
      </w:r>
      <w:r w:rsidR="0066039C" w:rsidRPr="00A31D30">
        <w:rPr>
          <w:b/>
          <w:u w:val="single"/>
        </w:rPr>
        <w:t xml:space="preserve">. </w:t>
      </w:r>
      <w:r w:rsidR="00E970D5" w:rsidRPr="00A31D30">
        <w:rPr>
          <w:b/>
          <w:u w:val="single"/>
        </w:rPr>
        <w:t>С(УД)</w:t>
      </w:r>
      <w:r w:rsidR="00E970D5" w:rsidRPr="00A31D30">
        <w:rPr>
          <w:u w:val="single"/>
        </w:rPr>
        <w:t xml:space="preserve"> - зона специального назначения - размещение улично-дорожной сети</w:t>
      </w:r>
    </w:p>
    <w:p w:rsidR="00E970D5" w:rsidRPr="00B56610" w:rsidRDefault="00E970D5" w:rsidP="00E970D5">
      <w:pPr>
        <w:pStyle w:val="20"/>
        <w:ind w:left="0"/>
        <w:jc w:val="left"/>
        <w:rPr>
          <w:sz w:val="24"/>
        </w:rPr>
      </w:pPr>
      <w:r w:rsidRPr="00B56610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С(УД).</w:t>
      </w:r>
      <w:r w:rsidRPr="00B56610">
        <w:rPr>
          <w:color w:val="000000"/>
          <w:sz w:val="20"/>
          <w:szCs w:val="20"/>
          <w:shd w:val="clear" w:color="auto" w:fill="FFFFFF"/>
        </w:rPr>
        <w:t xml:space="preserve"> </w:t>
      </w:r>
      <w:r w:rsidRPr="00B56610">
        <w:rPr>
          <w:szCs w:val="28"/>
          <w:u w:val="single"/>
        </w:rPr>
        <w:t xml:space="preserve"> </w:t>
      </w:r>
    </w:p>
    <w:p w:rsidR="00E970D5" w:rsidRPr="00B56610" w:rsidRDefault="00E970D5" w:rsidP="00E970D5">
      <w:pPr>
        <w:pStyle w:val="20"/>
        <w:ind w:left="0"/>
        <w:jc w:val="both"/>
        <w:rPr>
          <w:sz w:val="24"/>
        </w:rPr>
      </w:pPr>
      <w:r w:rsidRPr="00B56610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</w:t>
      </w:r>
      <w:r w:rsidRPr="00B56610">
        <w:rPr>
          <w:rStyle w:val="apple-converted-space"/>
          <w:color w:val="000000"/>
          <w:sz w:val="24"/>
          <w:shd w:val="clear" w:color="auto" w:fill="FFFFFF"/>
        </w:rPr>
        <w:t> </w:t>
      </w:r>
      <w:r w:rsidRPr="00B56610">
        <w:rPr>
          <w:sz w:val="24"/>
        </w:rPr>
        <w:t>законами</w:t>
      </w:r>
      <w:r w:rsidRPr="00B56610">
        <w:rPr>
          <w:color w:val="000000"/>
          <w:sz w:val="24"/>
        </w:rPr>
        <w:t>.</w:t>
      </w:r>
      <w:r w:rsidRPr="00B56610">
        <w:rPr>
          <w:rStyle w:val="apple-converted-space"/>
          <w:color w:val="000000"/>
          <w:sz w:val="24"/>
        </w:rPr>
        <w:t> </w:t>
      </w:r>
    </w:p>
    <w:p w:rsidR="00E970D5" w:rsidRPr="00B56610" w:rsidRDefault="00E970D5" w:rsidP="00E970D5">
      <w:pPr>
        <w:pStyle w:val="20"/>
        <w:ind w:left="0"/>
        <w:jc w:val="left"/>
        <w:rPr>
          <w:sz w:val="24"/>
        </w:rPr>
      </w:pPr>
      <w:r w:rsidRPr="00B56610">
        <w:rPr>
          <w:sz w:val="24"/>
        </w:rPr>
        <w:t>Предельные параметры земельных участков и предельные параметры разрешенного стро</w:t>
      </w:r>
      <w:r w:rsidRPr="00B56610">
        <w:rPr>
          <w:sz w:val="24"/>
        </w:rPr>
        <w:t>и</w:t>
      </w:r>
      <w:r w:rsidRPr="00B56610">
        <w:rPr>
          <w:sz w:val="24"/>
        </w:rPr>
        <w:t>тельства</w:t>
      </w:r>
      <w:r w:rsidRPr="00B56610">
        <w:t xml:space="preserve"> </w:t>
      </w:r>
      <w:r w:rsidRPr="00B56610">
        <w:rPr>
          <w:sz w:val="24"/>
        </w:rPr>
        <w:t>объектов зоны не подлежат установлению.</w:t>
      </w:r>
    </w:p>
    <w:p w:rsidR="00E970D5" w:rsidRPr="00B56610" w:rsidRDefault="00E970D5" w:rsidP="00E970D5">
      <w:pPr>
        <w:pStyle w:val="20"/>
        <w:ind w:left="0"/>
        <w:jc w:val="left"/>
        <w:rPr>
          <w:sz w:val="24"/>
        </w:rPr>
      </w:pPr>
    </w:p>
    <w:p w:rsidR="00E970D5" w:rsidRPr="00A31D30" w:rsidRDefault="0083532B" w:rsidP="00E970D5">
      <w:pPr>
        <w:rPr>
          <w:u w:val="single"/>
        </w:rPr>
      </w:pPr>
      <w:r w:rsidRPr="00A31D30">
        <w:rPr>
          <w:b/>
          <w:bCs/>
        </w:rPr>
        <w:t>7</w:t>
      </w:r>
      <w:r w:rsidR="00E970D5" w:rsidRPr="00A31D30">
        <w:rPr>
          <w:b/>
          <w:bCs/>
        </w:rPr>
        <w:t>.</w:t>
      </w:r>
      <w:r w:rsidR="00E970D5" w:rsidRPr="00A31D30">
        <w:rPr>
          <w:b/>
          <w:bCs/>
          <w:u w:val="single"/>
        </w:rPr>
        <w:t xml:space="preserve"> ЗОП -  </w:t>
      </w:r>
      <w:r w:rsidR="00E970D5" w:rsidRPr="00A31D30">
        <w:rPr>
          <w:u w:val="single"/>
        </w:rPr>
        <w:t>зона общего пользования</w:t>
      </w:r>
    </w:p>
    <w:p w:rsidR="00E970D5" w:rsidRPr="00B56610" w:rsidRDefault="00E970D5" w:rsidP="00E970D5">
      <w:pPr>
        <w:pStyle w:val="20"/>
        <w:ind w:left="0"/>
        <w:jc w:val="left"/>
        <w:rPr>
          <w:sz w:val="24"/>
        </w:rPr>
      </w:pPr>
      <w:r w:rsidRPr="00B56610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ЗОП.</w:t>
      </w:r>
      <w:r w:rsidRPr="00B56610">
        <w:rPr>
          <w:color w:val="000000"/>
          <w:sz w:val="20"/>
          <w:szCs w:val="20"/>
          <w:shd w:val="clear" w:color="auto" w:fill="FFFFFF"/>
        </w:rPr>
        <w:t xml:space="preserve"> </w:t>
      </w:r>
      <w:r w:rsidRPr="00B56610">
        <w:rPr>
          <w:szCs w:val="28"/>
          <w:u w:val="single"/>
        </w:rPr>
        <w:t xml:space="preserve"> </w:t>
      </w:r>
    </w:p>
    <w:p w:rsidR="00E970D5" w:rsidRPr="00B56610" w:rsidRDefault="00E970D5" w:rsidP="00E970D5">
      <w:pPr>
        <w:pStyle w:val="20"/>
        <w:ind w:left="0"/>
        <w:jc w:val="both"/>
        <w:rPr>
          <w:sz w:val="24"/>
        </w:rPr>
      </w:pPr>
      <w:r w:rsidRPr="00B56610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местного самоуправления в соответствии с федеральными</w:t>
      </w:r>
      <w:r w:rsidRPr="00B56610">
        <w:rPr>
          <w:rStyle w:val="apple-converted-space"/>
          <w:color w:val="000000"/>
          <w:sz w:val="24"/>
          <w:shd w:val="clear" w:color="auto" w:fill="FFFFFF"/>
        </w:rPr>
        <w:t> </w:t>
      </w:r>
      <w:r w:rsidRPr="00B56610">
        <w:rPr>
          <w:sz w:val="24"/>
        </w:rPr>
        <w:t>законами</w:t>
      </w:r>
      <w:r w:rsidRPr="00B56610">
        <w:rPr>
          <w:color w:val="000000"/>
          <w:sz w:val="24"/>
        </w:rPr>
        <w:t>.</w:t>
      </w:r>
      <w:r w:rsidRPr="00B56610">
        <w:rPr>
          <w:rStyle w:val="apple-converted-space"/>
          <w:color w:val="000000"/>
          <w:sz w:val="24"/>
        </w:rPr>
        <w:t> </w:t>
      </w:r>
    </w:p>
    <w:p w:rsidR="00E970D5" w:rsidRPr="00F04940" w:rsidRDefault="00E970D5" w:rsidP="00E970D5">
      <w:pPr>
        <w:pStyle w:val="20"/>
        <w:ind w:left="0"/>
        <w:jc w:val="left"/>
        <w:rPr>
          <w:sz w:val="24"/>
        </w:rPr>
      </w:pPr>
      <w:r w:rsidRPr="00B56610">
        <w:rPr>
          <w:sz w:val="24"/>
        </w:rPr>
        <w:t>Предельные параметры земельных участков и предельные параметры разрешенного стро</w:t>
      </w:r>
      <w:r w:rsidRPr="00DE32CE">
        <w:rPr>
          <w:sz w:val="24"/>
        </w:rPr>
        <w:t>и</w:t>
      </w:r>
      <w:r w:rsidRPr="00DE32CE">
        <w:rPr>
          <w:sz w:val="24"/>
        </w:rPr>
        <w:t>тельства</w:t>
      </w:r>
      <w:r>
        <w:t xml:space="preserve"> </w:t>
      </w:r>
      <w:r w:rsidRPr="00F04940">
        <w:rPr>
          <w:sz w:val="24"/>
        </w:rPr>
        <w:t>объектов зоны не подлежат установлению.</w:t>
      </w:r>
    </w:p>
    <w:p w:rsidR="00E970D5" w:rsidRDefault="00E970D5" w:rsidP="00E970D5">
      <w:pPr>
        <w:pStyle w:val="20"/>
        <w:ind w:left="0"/>
        <w:jc w:val="both"/>
      </w:pPr>
    </w:p>
    <w:p w:rsidR="002B4F46" w:rsidRDefault="002B4F46" w:rsidP="00E970D5">
      <w:pPr>
        <w:pStyle w:val="20"/>
        <w:jc w:val="left"/>
        <w:rPr>
          <w:b/>
          <w:bCs/>
          <w:sz w:val="24"/>
          <w:lang w:val="ru-RU"/>
        </w:rPr>
      </w:pPr>
    </w:p>
    <w:p w:rsidR="002B4F46" w:rsidRDefault="002B4F46" w:rsidP="00E970D5">
      <w:pPr>
        <w:pStyle w:val="20"/>
        <w:jc w:val="left"/>
        <w:rPr>
          <w:b/>
          <w:bCs/>
          <w:sz w:val="24"/>
          <w:lang w:val="ru-RU"/>
        </w:rPr>
      </w:pPr>
    </w:p>
    <w:p w:rsidR="00E970D5" w:rsidRDefault="00E970D5" w:rsidP="00E970D5">
      <w:pPr>
        <w:pStyle w:val="20"/>
        <w:jc w:val="left"/>
        <w:rPr>
          <w:sz w:val="24"/>
        </w:rPr>
      </w:pPr>
      <w:r>
        <w:rPr>
          <w:b/>
          <w:bCs/>
          <w:sz w:val="24"/>
        </w:rPr>
        <w:t>Глава 5</w:t>
      </w:r>
      <w:r w:rsidRPr="00860C1B">
        <w:rPr>
          <w:b/>
          <w:bCs/>
          <w:sz w:val="24"/>
        </w:rPr>
        <w:t xml:space="preserve">. </w:t>
      </w:r>
      <w:r w:rsidRPr="00D607D4">
        <w:rPr>
          <w:b/>
          <w:bCs/>
          <w:sz w:val="24"/>
        </w:rPr>
        <w:t>Ограничения на использование земельных участков и объектов недвижимости в зонах с особыми условиями использования территории</w:t>
      </w:r>
      <w:r w:rsidRPr="00D607D4">
        <w:rPr>
          <w:b/>
          <w:sz w:val="24"/>
        </w:rPr>
        <w:t xml:space="preserve">    </w:t>
      </w:r>
      <w:r w:rsidRPr="00D607D4"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70D5" w:rsidRPr="00860C1B" w:rsidRDefault="00E970D5" w:rsidP="00E970D5">
      <w:pPr>
        <w:pStyle w:val="20"/>
        <w:ind w:left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 w:rsidRPr="00860C1B">
        <w:rPr>
          <w:sz w:val="24"/>
        </w:rPr>
        <w:t xml:space="preserve">Таблица </w:t>
      </w:r>
      <w:r>
        <w:rPr>
          <w:sz w:val="24"/>
        </w:rPr>
        <w:t>4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8220"/>
      </w:tblGrid>
      <w:tr w:rsidR="00E970D5" w:rsidTr="001F4C34">
        <w:trPr>
          <w:cantSplit/>
        </w:trPr>
        <w:tc>
          <w:tcPr>
            <w:tcW w:w="10188" w:type="dxa"/>
            <w:gridSpan w:val="2"/>
            <w:shd w:val="clear" w:color="auto" w:fill="auto"/>
          </w:tcPr>
          <w:p w:rsidR="00E970D5" w:rsidRPr="004650FC" w:rsidRDefault="00E970D5" w:rsidP="001F4C34">
            <w:r w:rsidRPr="004650FC">
              <w:rPr>
                <w:b/>
              </w:rPr>
              <w:t xml:space="preserve">           Перечень зон, дополнительно выделенных на схеме зонирования по видам огран</w:t>
            </w:r>
            <w:r w:rsidRPr="004650FC">
              <w:rPr>
                <w:b/>
              </w:rPr>
              <w:t>и</w:t>
            </w:r>
            <w:r w:rsidRPr="004650FC">
              <w:rPr>
                <w:b/>
              </w:rPr>
              <w:t>чений хозяйственной деятельности.</w:t>
            </w:r>
            <w:r w:rsidRPr="004650FC">
              <w:t xml:space="preserve"> </w:t>
            </w:r>
          </w:p>
        </w:tc>
      </w:tr>
      <w:tr w:rsidR="00E970D5" w:rsidTr="001F4C34"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E970D5" w:rsidRPr="004650FC" w:rsidRDefault="00E970D5" w:rsidP="00316D12">
            <w:pPr>
              <w:pStyle w:val="4"/>
              <w:rPr>
                <w:bCs/>
                <w:sz w:val="24"/>
                <w:szCs w:val="24"/>
              </w:rPr>
            </w:pPr>
            <w:r w:rsidRPr="004650FC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650FC">
              <w:rPr>
                <w:bCs/>
                <w:sz w:val="24"/>
                <w:szCs w:val="24"/>
              </w:rPr>
              <w:t>(З)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auto"/>
          </w:tcPr>
          <w:p w:rsidR="00E970D5" w:rsidRPr="00316D12" w:rsidRDefault="00E970D5" w:rsidP="00316D12">
            <w:pPr>
              <w:pStyle w:val="2"/>
              <w:rPr>
                <w:b w:val="0"/>
                <w:sz w:val="24"/>
                <w:szCs w:val="24"/>
              </w:rPr>
            </w:pPr>
            <w:r w:rsidRPr="004650FC">
              <w:rPr>
                <w:b w:val="0"/>
                <w:sz w:val="24"/>
                <w:szCs w:val="24"/>
              </w:rPr>
              <w:t>водоохранная зона  реки, водоемов</w:t>
            </w:r>
          </w:p>
        </w:tc>
      </w:tr>
      <w:tr w:rsidR="00E970D5" w:rsidTr="00316D12">
        <w:trPr>
          <w:trHeight w:val="287"/>
        </w:trPr>
        <w:tc>
          <w:tcPr>
            <w:tcW w:w="1968" w:type="dxa"/>
            <w:shd w:val="clear" w:color="auto" w:fill="auto"/>
          </w:tcPr>
          <w:p w:rsidR="00E970D5" w:rsidRPr="004650FC" w:rsidRDefault="00E970D5" w:rsidP="00316D12">
            <w:pPr>
              <w:jc w:val="center"/>
              <w:rPr>
                <w:b/>
              </w:rPr>
            </w:pPr>
            <w:r w:rsidRPr="004650FC">
              <w:rPr>
                <w:b/>
                <w:bCs/>
              </w:rPr>
              <w:t xml:space="preserve">В </w:t>
            </w:r>
            <w:r>
              <w:rPr>
                <w:b/>
                <w:bCs/>
              </w:rPr>
              <w:t>(</w:t>
            </w:r>
            <w:r w:rsidRPr="004650FC">
              <w:rPr>
                <w:b/>
                <w:bCs/>
              </w:rPr>
              <w:t>зп</w:t>
            </w:r>
            <w:r>
              <w:rPr>
                <w:b/>
                <w:bCs/>
              </w:rPr>
              <w:t>)</w:t>
            </w:r>
          </w:p>
        </w:tc>
        <w:tc>
          <w:tcPr>
            <w:tcW w:w="8220" w:type="dxa"/>
            <w:shd w:val="clear" w:color="auto" w:fill="auto"/>
          </w:tcPr>
          <w:p w:rsidR="00E970D5" w:rsidRPr="004650FC" w:rsidRDefault="00E970D5" w:rsidP="001F4C34">
            <w:pPr>
              <w:rPr>
                <w:bCs/>
              </w:rPr>
            </w:pPr>
            <w:r w:rsidRPr="004650FC">
              <w:rPr>
                <w:bCs/>
              </w:rPr>
              <w:t>прибрежная защитная полоса</w:t>
            </w:r>
          </w:p>
        </w:tc>
      </w:tr>
      <w:tr w:rsidR="00E970D5" w:rsidTr="00316D12">
        <w:trPr>
          <w:trHeight w:val="290"/>
        </w:trPr>
        <w:tc>
          <w:tcPr>
            <w:tcW w:w="1968" w:type="dxa"/>
            <w:shd w:val="clear" w:color="auto" w:fill="auto"/>
          </w:tcPr>
          <w:p w:rsidR="00E970D5" w:rsidRPr="004650FC" w:rsidRDefault="00E970D5" w:rsidP="00316D12">
            <w:pPr>
              <w:jc w:val="center"/>
              <w:rPr>
                <w:b/>
              </w:rPr>
            </w:pPr>
            <w:r>
              <w:rPr>
                <w:b/>
              </w:rPr>
              <w:t>Бп</w:t>
            </w:r>
          </w:p>
        </w:tc>
        <w:tc>
          <w:tcPr>
            <w:tcW w:w="8220" w:type="dxa"/>
            <w:shd w:val="clear" w:color="auto" w:fill="auto"/>
          </w:tcPr>
          <w:p w:rsidR="00E970D5" w:rsidRPr="004650FC" w:rsidRDefault="00E970D5" w:rsidP="001F4C34">
            <w:pPr>
              <w:rPr>
                <w:bCs/>
              </w:rPr>
            </w:pPr>
            <w:r>
              <w:rPr>
                <w:bCs/>
              </w:rPr>
              <w:t>береговая полос</w:t>
            </w:r>
            <w:r w:rsidR="00316D12">
              <w:rPr>
                <w:bCs/>
              </w:rPr>
              <w:t>а</w:t>
            </w:r>
          </w:p>
        </w:tc>
      </w:tr>
      <w:tr w:rsidR="00E970D5" w:rsidTr="00316D12">
        <w:trPr>
          <w:trHeight w:val="409"/>
        </w:trPr>
        <w:tc>
          <w:tcPr>
            <w:tcW w:w="1968" w:type="dxa"/>
            <w:shd w:val="clear" w:color="auto" w:fill="auto"/>
          </w:tcPr>
          <w:p w:rsidR="00E970D5" w:rsidRDefault="00E970D5" w:rsidP="001F4C34">
            <w:pPr>
              <w:jc w:val="center"/>
              <w:rPr>
                <w:b/>
              </w:rPr>
            </w:pPr>
            <w:r>
              <w:rPr>
                <w:b/>
              </w:rPr>
              <w:t>СЗЗ</w:t>
            </w:r>
          </w:p>
        </w:tc>
        <w:tc>
          <w:tcPr>
            <w:tcW w:w="8220" w:type="dxa"/>
            <w:shd w:val="clear" w:color="auto" w:fill="auto"/>
          </w:tcPr>
          <w:p w:rsidR="00E970D5" w:rsidRDefault="00E970D5" w:rsidP="001F4C34">
            <w:pPr>
              <w:rPr>
                <w:bCs/>
              </w:rPr>
            </w:pPr>
            <w:r>
              <w:rPr>
                <w:bCs/>
              </w:rPr>
              <w:t>санитарно-защитная зона</w:t>
            </w:r>
          </w:p>
        </w:tc>
      </w:tr>
    </w:tbl>
    <w:p w:rsidR="00E970D5" w:rsidRDefault="00E970D5" w:rsidP="00E970D5">
      <w:pPr>
        <w:pStyle w:val="20"/>
        <w:ind w:firstLine="284"/>
        <w:jc w:val="both"/>
      </w:pPr>
    </w:p>
    <w:p w:rsidR="00E970D5" w:rsidRPr="00A31D30" w:rsidRDefault="00E970D5" w:rsidP="00E970D5">
      <w:pPr>
        <w:pStyle w:val="20"/>
        <w:jc w:val="both"/>
        <w:rPr>
          <w:b/>
          <w:sz w:val="24"/>
        </w:rPr>
      </w:pPr>
      <w:r>
        <w:rPr>
          <w:bCs/>
          <w:sz w:val="24"/>
        </w:rPr>
        <w:t>5</w:t>
      </w:r>
      <w:r w:rsidRPr="00896BEA">
        <w:rPr>
          <w:bCs/>
          <w:sz w:val="24"/>
        </w:rPr>
        <w:t>.1</w:t>
      </w:r>
      <w:r w:rsidRPr="00A31D30">
        <w:rPr>
          <w:bCs/>
          <w:sz w:val="24"/>
        </w:rPr>
        <w:t>.</w:t>
      </w:r>
      <w:r w:rsidRPr="00A31D30">
        <w:rPr>
          <w:b/>
          <w:bCs/>
          <w:sz w:val="24"/>
        </w:rPr>
        <w:t xml:space="preserve"> В (З)–</w:t>
      </w:r>
      <w:r w:rsidRPr="00A31D30">
        <w:rPr>
          <w:b/>
          <w:sz w:val="24"/>
        </w:rPr>
        <w:t xml:space="preserve"> </w:t>
      </w:r>
      <w:r w:rsidRPr="00A31D30">
        <w:rPr>
          <w:sz w:val="24"/>
          <w:u w:val="single"/>
        </w:rPr>
        <w:t>Водоохранная зона рек и водоемов</w:t>
      </w:r>
    </w:p>
    <w:p w:rsidR="00E970D5" w:rsidRPr="004650FC" w:rsidRDefault="00E970D5" w:rsidP="00E970D5">
      <w:pPr>
        <w:pStyle w:val="20"/>
        <w:ind w:left="0" w:firstLine="360"/>
        <w:jc w:val="both"/>
        <w:rPr>
          <w:sz w:val="24"/>
        </w:rPr>
      </w:pPr>
      <w:r>
        <w:rPr>
          <w:bCs/>
          <w:sz w:val="24"/>
        </w:rPr>
        <w:t xml:space="preserve">5.1.1. </w:t>
      </w:r>
      <w:r w:rsidRPr="004650FC">
        <w:rPr>
          <w:bCs/>
          <w:sz w:val="24"/>
        </w:rPr>
        <w:t>Назначение</w:t>
      </w:r>
      <w:r w:rsidRPr="004650FC">
        <w:rPr>
          <w:b/>
          <w:bCs/>
          <w:sz w:val="24"/>
        </w:rPr>
        <w:t xml:space="preserve"> </w:t>
      </w:r>
      <w:r w:rsidRPr="004650FC">
        <w:rPr>
          <w:sz w:val="24"/>
        </w:rPr>
        <w:t xml:space="preserve">зоны </w:t>
      </w:r>
      <w:r w:rsidRPr="004650FC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4650FC">
        <w:rPr>
          <w:b/>
          <w:bCs/>
          <w:sz w:val="24"/>
        </w:rPr>
        <w:t>(З)</w:t>
      </w:r>
      <w:r w:rsidRPr="004650FC">
        <w:rPr>
          <w:sz w:val="24"/>
        </w:rPr>
        <w:t xml:space="preserve"> – установление специального режима хозяйственной и иной деятельности, с целью предотвращения загрязнения, засорения, заиливания и истощения водного объекта, сохранения среды обитания объектов </w:t>
      </w:r>
      <w:r>
        <w:rPr>
          <w:sz w:val="24"/>
        </w:rPr>
        <w:t>водного животного и растительно</w:t>
      </w:r>
      <w:r w:rsidRPr="004650FC">
        <w:rPr>
          <w:sz w:val="24"/>
        </w:rPr>
        <w:t>го мира.</w:t>
      </w:r>
    </w:p>
    <w:p w:rsidR="00E970D5" w:rsidRPr="004650FC" w:rsidRDefault="00E970D5" w:rsidP="00E970D5">
      <w:pPr>
        <w:pStyle w:val="20"/>
        <w:ind w:left="0"/>
        <w:jc w:val="both"/>
        <w:rPr>
          <w:sz w:val="24"/>
        </w:rPr>
      </w:pPr>
      <w:r>
        <w:rPr>
          <w:bCs/>
          <w:sz w:val="24"/>
        </w:rPr>
        <w:t xml:space="preserve">      5.1.2. </w:t>
      </w:r>
      <w:r w:rsidRPr="004650FC">
        <w:rPr>
          <w:bCs/>
          <w:sz w:val="24"/>
        </w:rPr>
        <w:t>Нормативные правовые акты и документы</w:t>
      </w:r>
      <w:r w:rsidRPr="004650FC">
        <w:rPr>
          <w:b/>
          <w:bCs/>
          <w:sz w:val="24"/>
        </w:rPr>
        <w:t xml:space="preserve">, </w:t>
      </w:r>
      <w:r w:rsidRPr="004650FC">
        <w:rPr>
          <w:sz w:val="24"/>
        </w:rPr>
        <w:t>регламентирующие режим хоз</w:t>
      </w:r>
      <w:r>
        <w:rPr>
          <w:sz w:val="24"/>
        </w:rPr>
        <w:t>я</w:t>
      </w:r>
      <w:r w:rsidRPr="004650FC">
        <w:rPr>
          <w:sz w:val="24"/>
        </w:rPr>
        <w:t>йс</w:t>
      </w:r>
      <w:r w:rsidRPr="004650FC">
        <w:rPr>
          <w:sz w:val="24"/>
        </w:rPr>
        <w:t>т</w:t>
      </w:r>
      <w:r w:rsidRPr="004650FC">
        <w:rPr>
          <w:sz w:val="24"/>
        </w:rPr>
        <w:t>венной деятельности:</w:t>
      </w:r>
    </w:p>
    <w:p w:rsidR="00E970D5" w:rsidRPr="004650FC" w:rsidRDefault="00E970D5" w:rsidP="00E970D5">
      <w:pPr>
        <w:pStyle w:val="20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Pr="004650FC">
        <w:rPr>
          <w:sz w:val="24"/>
        </w:rPr>
        <w:t>Закон Российской Федерации «Об охране окружающей природной среды»;</w:t>
      </w:r>
    </w:p>
    <w:p w:rsidR="00E970D5" w:rsidRPr="004650FC" w:rsidRDefault="00E970D5" w:rsidP="00E970D5">
      <w:pPr>
        <w:pStyle w:val="20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Pr="004650FC">
        <w:rPr>
          <w:sz w:val="24"/>
        </w:rPr>
        <w:t>Закон Российской Федерации «О санитарно-эпидемиологическом благопол</w:t>
      </w:r>
      <w:r w:rsidRPr="004650FC">
        <w:rPr>
          <w:sz w:val="24"/>
        </w:rPr>
        <w:t>у</w:t>
      </w:r>
      <w:r w:rsidRPr="004650FC">
        <w:rPr>
          <w:sz w:val="24"/>
        </w:rPr>
        <w:t>чии населения»;</w:t>
      </w:r>
    </w:p>
    <w:p w:rsidR="00E970D5" w:rsidRPr="00896BEA" w:rsidRDefault="00E970D5" w:rsidP="00E970D5">
      <w:pPr>
        <w:pStyle w:val="20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- Водный кодекс Российской Федерации.</w:t>
      </w:r>
    </w:p>
    <w:p w:rsidR="00E970D5" w:rsidRDefault="00E970D5" w:rsidP="00E970D5">
      <w:pPr>
        <w:ind w:firstLine="225"/>
        <w:jc w:val="both"/>
        <w:rPr>
          <w:color w:val="000000"/>
        </w:rPr>
      </w:pPr>
      <w:r>
        <w:rPr>
          <w:bCs/>
        </w:rPr>
        <w:t xml:space="preserve">  5.1.3.</w:t>
      </w:r>
      <w:r w:rsidRPr="004650FC">
        <w:rPr>
          <w:color w:val="000000"/>
        </w:rPr>
        <w:t xml:space="preserve"> В границ</w:t>
      </w:r>
      <w:r>
        <w:rPr>
          <w:color w:val="000000"/>
        </w:rPr>
        <w:t>ах водоохранных зон запрещается:</w:t>
      </w:r>
    </w:p>
    <w:p w:rsidR="00E970D5" w:rsidRPr="004650FC" w:rsidRDefault="00E970D5" w:rsidP="00E970D5">
      <w:pPr>
        <w:jc w:val="both"/>
        <w:rPr>
          <w:color w:val="000000"/>
        </w:rPr>
      </w:pPr>
      <w:r w:rsidRPr="004650FC">
        <w:rPr>
          <w:color w:val="000000"/>
        </w:rPr>
        <w:t>1) использование сточных вод для удобрения почв;</w:t>
      </w:r>
    </w:p>
    <w:p w:rsidR="00E970D5" w:rsidRPr="004650FC" w:rsidRDefault="00E970D5" w:rsidP="00E970D5">
      <w:pPr>
        <w:jc w:val="both"/>
        <w:rPr>
          <w:color w:val="000000"/>
        </w:rPr>
      </w:pPr>
      <w:r w:rsidRPr="004650FC">
        <w:rPr>
          <w:color w:val="000000"/>
        </w:rPr>
        <w:t>2) размещение кладбищ, скотомогильников, мест захоронения отходов производства и потребления, радиоак</w:t>
      </w:r>
      <w:r>
        <w:rPr>
          <w:color w:val="000000"/>
        </w:rPr>
        <w:t xml:space="preserve">тивных, химических, взрывчатых, </w:t>
      </w:r>
      <w:r w:rsidRPr="004650FC">
        <w:rPr>
          <w:color w:val="000000"/>
        </w:rPr>
        <w:t>токсичных, отравляющих и ядовитых веществ;</w:t>
      </w:r>
    </w:p>
    <w:p w:rsidR="00E970D5" w:rsidRPr="004650FC" w:rsidRDefault="00E970D5" w:rsidP="00E970D5">
      <w:pPr>
        <w:jc w:val="both"/>
        <w:rPr>
          <w:color w:val="000000"/>
        </w:rPr>
      </w:pPr>
      <w:r w:rsidRPr="004650FC">
        <w:rPr>
          <w:color w:val="000000"/>
        </w:rPr>
        <w:t>3) осуществление авиационных мер по борьбе с вредителями и болезнями растений;</w:t>
      </w:r>
    </w:p>
    <w:p w:rsidR="00E970D5" w:rsidRPr="004650FC" w:rsidRDefault="00E970D5" w:rsidP="00E970D5">
      <w:pPr>
        <w:jc w:val="both"/>
        <w:rPr>
          <w:color w:val="000000"/>
        </w:rPr>
      </w:pPr>
      <w:r w:rsidRPr="004650FC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E970D5" w:rsidRPr="004650FC" w:rsidRDefault="00E970D5" w:rsidP="00354201">
      <w:pPr>
        <w:jc w:val="both"/>
        <w:rPr>
          <w:color w:val="000000"/>
        </w:rPr>
      </w:pPr>
      <w:r>
        <w:rPr>
          <w:color w:val="000000"/>
        </w:rPr>
        <w:t xml:space="preserve">       5.1.4. </w:t>
      </w:r>
      <w:r w:rsidRPr="004650FC">
        <w:rPr>
          <w:color w:val="000000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E970D5" w:rsidRPr="00A31D30" w:rsidRDefault="00E970D5" w:rsidP="00E970D5">
      <w:pPr>
        <w:pStyle w:val="20"/>
        <w:jc w:val="both"/>
        <w:rPr>
          <w:sz w:val="24"/>
        </w:rPr>
      </w:pPr>
      <w:r w:rsidRPr="00A31D30">
        <w:rPr>
          <w:bCs/>
          <w:sz w:val="24"/>
        </w:rPr>
        <w:t xml:space="preserve">    5.2.</w:t>
      </w:r>
      <w:r w:rsidRPr="00A31D30">
        <w:rPr>
          <w:b/>
          <w:bCs/>
          <w:sz w:val="24"/>
        </w:rPr>
        <w:t xml:space="preserve"> </w:t>
      </w:r>
      <w:r w:rsidRPr="00A31D30">
        <w:rPr>
          <w:b/>
          <w:bCs/>
          <w:sz w:val="24"/>
          <w:u w:val="single"/>
        </w:rPr>
        <w:t>В зп –</w:t>
      </w:r>
      <w:r w:rsidRPr="00A31D30">
        <w:rPr>
          <w:sz w:val="24"/>
          <w:u w:val="single"/>
        </w:rPr>
        <w:t xml:space="preserve"> прибрежная защитная полоса</w:t>
      </w:r>
    </w:p>
    <w:p w:rsidR="00E970D5" w:rsidRDefault="00E970D5" w:rsidP="00E970D5">
      <w:pPr>
        <w:ind w:firstLine="225"/>
        <w:jc w:val="both"/>
      </w:pPr>
      <w:r>
        <w:rPr>
          <w:b/>
          <w:bCs/>
        </w:rPr>
        <w:t xml:space="preserve">     </w:t>
      </w:r>
      <w:r w:rsidRPr="00896BEA">
        <w:rPr>
          <w:bCs/>
        </w:rPr>
        <w:t>5.2.1.</w:t>
      </w:r>
      <w:r>
        <w:rPr>
          <w:b/>
          <w:bCs/>
        </w:rPr>
        <w:t xml:space="preserve"> </w:t>
      </w:r>
      <w:r>
        <w:t>В</w:t>
      </w:r>
      <w:r w:rsidRPr="004650FC">
        <w:t xml:space="preserve">се ограничения, указанные для </w:t>
      </w:r>
      <w:r w:rsidRPr="004650FC">
        <w:rPr>
          <w:b/>
          <w:bCs/>
        </w:rPr>
        <w:t>В</w:t>
      </w:r>
      <w:r>
        <w:rPr>
          <w:b/>
          <w:bCs/>
        </w:rPr>
        <w:t xml:space="preserve"> </w:t>
      </w:r>
      <w:r w:rsidRPr="004650FC">
        <w:rPr>
          <w:b/>
          <w:bCs/>
        </w:rPr>
        <w:t>(З</w:t>
      </w:r>
      <w:r w:rsidRPr="004650FC">
        <w:t>) водоохранной зоны</w:t>
      </w:r>
      <w:r>
        <w:t xml:space="preserve"> распространяются на прибрежную зону и</w:t>
      </w:r>
      <w:r w:rsidRPr="004650FC">
        <w:t xml:space="preserve"> запрещ</w:t>
      </w:r>
      <w:r w:rsidRPr="004650FC">
        <w:t>а</w:t>
      </w:r>
      <w:r w:rsidRPr="004650FC">
        <w:t xml:space="preserve">ется дополнительно: </w:t>
      </w:r>
    </w:p>
    <w:p w:rsidR="00E970D5" w:rsidRPr="000031D3" w:rsidRDefault="00E970D5" w:rsidP="00E970D5">
      <w:pPr>
        <w:jc w:val="both"/>
      </w:pPr>
      <w:r>
        <w:t xml:space="preserve">1) </w:t>
      </w:r>
      <w:r w:rsidRPr="004650FC">
        <w:rPr>
          <w:color w:val="000000"/>
        </w:rPr>
        <w:t xml:space="preserve">распашка земель; </w:t>
      </w:r>
    </w:p>
    <w:p w:rsidR="00E970D5" w:rsidRDefault="00E970D5" w:rsidP="00E970D5">
      <w:pPr>
        <w:jc w:val="both"/>
        <w:rPr>
          <w:color w:val="000000"/>
        </w:rPr>
      </w:pPr>
      <w:r>
        <w:rPr>
          <w:color w:val="000000"/>
        </w:rPr>
        <w:t xml:space="preserve">2) </w:t>
      </w:r>
      <w:r w:rsidRPr="004650FC">
        <w:rPr>
          <w:color w:val="000000"/>
        </w:rPr>
        <w:t xml:space="preserve">размещение отвалов размываемых грунтов; </w:t>
      </w:r>
    </w:p>
    <w:p w:rsidR="00E970D5" w:rsidRPr="00354201" w:rsidRDefault="00E970D5" w:rsidP="00354201">
      <w:pPr>
        <w:jc w:val="both"/>
        <w:rPr>
          <w:color w:val="000000"/>
        </w:rPr>
      </w:pPr>
      <w:r>
        <w:rPr>
          <w:color w:val="000000"/>
        </w:rPr>
        <w:t xml:space="preserve">3) </w:t>
      </w:r>
      <w:r w:rsidRPr="004650FC">
        <w:rPr>
          <w:color w:val="000000"/>
        </w:rPr>
        <w:t>выпас сельскохозяйственных животных и организация для них летних лагерей, ванн.</w:t>
      </w:r>
    </w:p>
    <w:p w:rsidR="00E970D5" w:rsidRPr="00A31D30" w:rsidRDefault="00E970D5" w:rsidP="00E970D5">
      <w:pPr>
        <w:pStyle w:val="20"/>
        <w:jc w:val="both"/>
        <w:rPr>
          <w:b/>
          <w:sz w:val="24"/>
        </w:rPr>
      </w:pPr>
      <w:r w:rsidRPr="00A31D30">
        <w:rPr>
          <w:color w:val="000000"/>
          <w:sz w:val="24"/>
        </w:rPr>
        <w:t xml:space="preserve">5.3. </w:t>
      </w:r>
      <w:r w:rsidRPr="00A31D30">
        <w:rPr>
          <w:b/>
          <w:sz w:val="24"/>
          <w:u w:val="single"/>
        </w:rPr>
        <w:t xml:space="preserve">Бп - </w:t>
      </w:r>
      <w:r w:rsidRPr="00A31D30">
        <w:rPr>
          <w:sz w:val="24"/>
          <w:u w:val="single"/>
        </w:rPr>
        <w:t>Береговая полоса</w:t>
      </w:r>
    </w:p>
    <w:p w:rsidR="00E970D5" w:rsidRPr="005C16B2" w:rsidRDefault="00E970D5" w:rsidP="00E970D5">
      <w:pPr>
        <w:pStyle w:val="20"/>
        <w:jc w:val="both"/>
        <w:rPr>
          <w:sz w:val="24"/>
        </w:rPr>
      </w:pPr>
      <w:r>
        <w:rPr>
          <w:sz w:val="24"/>
        </w:rPr>
        <w:t>5.3</w:t>
      </w:r>
      <w:r w:rsidRPr="005C16B2">
        <w:rPr>
          <w:sz w:val="24"/>
        </w:rPr>
        <w:t>.1. Береговая полоса находится в пределах водоохранных зон с соответственной необходимостью применения их регламентов.</w:t>
      </w:r>
    </w:p>
    <w:p w:rsidR="00E970D5" w:rsidRPr="005C16B2" w:rsidRDefault="00E970D5" w:rsidP="00E970D5">
      <w:pPr>
        <w:pStyle w:val="20"/>
        <w:jc w:val="both"/>
        <w:rPr>
          <w:sz w:val="24"/>
        </w:rPr>
      </w:pPr>
      <w:r>
        <w:rPr>
          <w:sz w:val="24"/>
        </w:rPr>
        <w:t>5.3</w:t>
      </w:r>
      <w:r w:rsidRPr="005C16B2">
        <w:rPr>
          <w:sz w:val="24"/>
        </w:rPr>
        <w:t>.2.  По основному виду использования разрешается размещение:</w:t>
      </w:r>
    </w:p>
    <w:p w:rsidR="00E970D5" w:rsidRPr="005C16B2" w:rsidRDefault="00E970D5" w:rsidP="00E970D5">
      <w:r w:rsidRPr="005C16B2">
        <w:t>1) Объекты общего пользования: парки, скверы, оборудованные пляжи, р</w:t>
      </w:r>
      <w:r w:rsidRPr="005C16B2">
        <w:t>ы</w:t>
      </w:r>
      <w:r w:rsidRPr="005C16B2">
        <w:t>боловные площадки, причалы пл</w:t>
      </w:r>
      <w:r w:rsidRPr="005C16B2">
        <w:t>а</w:t>
      </w:r>
      <w:r w:rsidRPr="005C16B2">
        <w:t>вучих средств;</w:t>
      </w:r>
    </w:p>
    <w:p w:rsidR="00E970D5" w:rsidRPr="005C16B2" w:rsidRDefault="00E970D5" w:rsidP="00E970D5">
      <w:pPr>
        <w:pStyle w:val="20"/>
        <w:ind w:left="0"/>
        <w:jc w:val="both"/>
        <w:rPr>
          <w:sz w:val="24"/>
        </w:rPr>
      </w:pPr>
      <w:r w:rsidRPr="005C16B2">
        <w:rPr>
          <w:sz w:val="24"/>
        </w:rPr>
        <w:t>2) Озеленение, благоус</w:t>
      </w:r>
      <w:r w:rsidRPr="005C16B2">
        <w:rPr>
          <w:sz w:val="24"/>
        </w:rPr>
        <w:t>т</w:t>
      </w:r>
      <w:r w:rsidRPr="005C16B2">
        <w:rPr>
          <w:sz w:val="24"/>
        </w:rPr>
        <w:t xml:space="preserve">ройство.   </w:t>
      </w:r>
    </w:p>
    <w:p w:rsidR="00E970D5" w:rsidRPr="005C16B2" w:rsidRDefault="00E970D5" w:rsidP="00E970D5">
      <w:pPr>
        <w:pStyle w:val="20"/>
        <w:jc w:val="both"/>
        <w:rPr>
          <w:sz w:val="24"/>
        </w:rPr>
      </w:pPr>
      <w:r>
        <w:rPr>
          <w:sz w:val="24"/>
        </w:rPr>
        <w:t>5.3</w:t>
      </w:r>
      <w:r w:rsidRPr="005C16B2">
        <w:rPr>
          <w:sz w:val="24"/>
        </w:rPr>
        <w:t>.3.  В пределах указанной зоны запрещается:</w:t>
      </w:r>
    </w:p>
    <w:p w:rsidR="00E970D5" w:rsidRPr="005C16B2" w:rsidRDefault="00E970D5" w:rsidP="00E970D5">
      <w:r w:rsidRPr="005C16B2">
        <w:t>1) установка ограждений, других сооружений, препятствующих свободному передвиж</w:t>
      </w:r>
      <w:r w:rsidRPr="005C16B2">
        <w:t>е</w:t>
      </w:r>
      <w:r w:rsidRPr="005C16B2">
        <w:t>нию и пребыванию людей у водного об</w:t>
      </w:r>
      <w:r w:rsidRPr="005C16B2">
        <w:t>ъ</w:t>
      </w:r>
      <w:r w:rsidRPr="005C16B2">
        <w:t>екта.</w:t>
      </w:r>
    </w:p>
    <w:p w:rsidR="00E970D5" w:rsidRPr="00354201" w:rsidRDefault="00E970D5" w:rsidP="00354201">
      <w:pPr>
        <w:pStyle w:val="20"/>
        <w:ind w:left="0"/>
        <w:jc w:val="both"/>
        <w:rPr>
          <w:sz w:val="24"/>
          <w:lang w:val="ru-RU"/>
        </w:rPr>
      </w:pPr>
      <w:r w:rsidRPr="005C16B2">
        <w:rPr>
          <w:sz w:val="24"/>
        </w:rPr>
        <w:t>2) устройство стоянок и проездов автомобильного тран</w:t>
      </w:r>
      <w:r w:rsidRPr="005C16B2">
        <w:rPr>
          <w:sz w:val="24"/>
        </w:rPr>
        <w:t>с</w:t>
      </w:r>
      <w:r w:rsidRPr="005C16B2">
        <w:rPr>
          <w:sz w:val="24"/>
        </w:rPr>
        <w:t>порта.</w:t>
      </w:r>
    </w:p>
    <w:p w:rsidR="00E970D5" w:rsidRDefault="00354201" w:rsidP="00E970D5">
      <w:pPr>
        <w:spacing w:line="0" w:lineRule="atLeast"/>
        <w:jc w:val="both"/>
      </w:pPr>
      <w:r>
        <w:t xml:space="preserve">        </w:t>
      </w:r>
      <w:r w:rsidR="00E970D5" w:rsidRPr="00A31D30">
        <w:t>5.4.</w:t>
      </w:r>
      <w:r w:rsidR="00E970D5" w:rsidRPr="00A31D30">
        <w:rPr>
          <w:u w:val="single"/>
        </w:rPr>
        <w:t xml:space="preserve"> </w:t>
      </w:r>
      <w:r w:rsidR="00E970D5" w:rsidRPr="00A31D30">
        <w:rPr>
          <w:b/>
          <w:u w:val="single"/>
        </w:rPr>
        <w:t>СЗЗ</w:t>
      </w:r>
      <w:r w:rsidR="00E970D5" w:rsidRPr="00A31D30">
        <w:rPr>
          <w:u w:val="single"/>
        </w:rPr>
        <w:t>-Санитарно-защитная зона</w:t>
      </w:r>
      <w:r w:rsidR="00E970D5" w:rsidRPr="00532ED0">
        <w:t xml:space="preserve"> является обязательным элементом любого объекта, который является источником воздействия на среду обитания и здоровье человека. </w:t>
      </w:r>
    </w:p>
    <w:p w:rsidR="00E970D5" w:rsidRPr="00532ED0" w:rsidRDefault="00E970D5" w:rsidP="00E970D5">
      <w:pPr>
        <w:ind w:firstLine="540"/>
        <w:jc w:val="both"/>
      </w:pPr>
      <w:r>
        <w:t>5.4.1.</w:t>
      </w:r>
      <w:r w:rsidRPr="00532ED0">
        <w:t>Использование площадей СЗЗ осуществляется с учетом ограничений, установленных</w:t>
      </w:r>
      <w:r>
        <w:t xml:space="preserve"> действующим законодательством </w:t>
      </w:r>
      <w:r w:rsidRPr="00532ED0">
        <w:t>и в соответствие их классам санитарной опасности согласно СанПиН 2.2.1/2.1.1.1200-03.</w:t>
      </w:r>
    </w:p>
    <w:p w:rsidR="00E970D5" w:rsidRPr="00532ED0" w:rsidRDefault="00E970D5" w:rsidP="00E970D5">
      <w:pPr>
        <w:ind w:firstLine="540"/>
        <w:jc w:val="both"/>
      </w:pPr>
      <w:r w:rsidRPr="00532ED0">
        <w:t>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и натурных исследований.</w:t>
      </w:r>
    </w:p>
    <w:p w:rsidR="00E970D5" w:rsidRPr="00532ED0" w:rsidRDefault="00E970D5" w:rsidP="00E970D5">
      <w:pPr>
        <w:ind w:firstLine="540"/>
        <w:jc w:val="both"/>
      </w:pPr>
      <w:r w:rsidRPr="00532ED0">
        <w:t>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E970D5" w:rsidRDefault="00E970D5" w:rsidP="00E970D5">
      <w:pPr>
        <w:ind w:firstLine="720"/>
        <w:jc w:val="both"/>
      </w:pPr>
      <w:r>
        <w:t>5.4.2</w:t>
      </w:r>
      <w:r w:rsidRPr="00532ED0">
        <w:rPr>
          <w:u w:val="single"/>
        </w:rPr>
        <w:t>. Основной вид разрешенного использования</w:t>
      </w:r>
      <w:r>
        <w:t xml:space="preserve">: </w:t>
      </w:r>
      <w:r w:rsidRPr="00532ED0">
        <w:t>Древесно-кустарниковые насаждения устойчивые к загрязнению атмосферы и эффективные в очистке воздуха; газон, пешеходные з</w:t>
      </w:r>
      <w:r w:rsidRPr="00532ED0">
        <w:t>о</w:t>
      </w:r>
      <w:r w:rsidRPr="00532ED0">
        <w:t>ны с твердым покрыт</w:t>
      </w:r>
      <w:r w:rsidRPr="00532ED0">
        <w:t>и</w:t>
      </w:r>
      <w:r w:rsidRPr="00532ED0">
        <w:t>ем.</w:t>
      </w:r>
    </w:p>
    <w:p w:rsidR="00E970D5" w:rsidRPr="00532ED0" w:rsidRDefault="00E970D5" w:rsidP="00E970D5">
      <w:pPr>
        <w:ind w:firstLine="720"/>
      </w:pPr>
      <w:r w:rsidRPr="00532ED0">
        <w:t>Рекомендуемые пор</w:t>
      </w:r>
      <w:r w:rsidRPr="00532ED0">
        <w:t>о</w:t>
      </w:r>
      <w:r w:rsidRPr="00532ED0">
        <w:t>ды:</w:t>
      </w:r>
    </w:p>
    <w:p w:rsidR="00E970D5" w:rsidRPr="00532ED0" w:rsidRDefault="00E970D5" w:rsidP="00E970D5">
      <w:pPr>
        <w:ind w:firstLine="720"/>
        <w:jc w:val="both"/>
      </w:pPr>
      <w:r w:rsidRPr="00532ED0">
        <w:rPr>
          <w:u w:val="single"/>
        </w:rPr>
        <w:t>Деревья</w:t>
      </w:r>
      <w:r w:rsidRPr="00532ED0">
        <w:t>: алыча растопыренная, боярышники, вяз, груша уссурийская, дубы черешчатый и красный, ива, клён (кроме ясенелистного), липа, ольха, рябина, слива уссурийская, тополь бе</w:t>
      </w:r>
      <w:r w:rsidRPr="00532ED0">
        <w:t>р</w:t>
      </w:r>
      <w:r w:rsidRPr="00532ED0">
        <w:t>линский, яблоня сибирская, ясень, сосна сибирская (кедр), сосна обыкновенная, лиственница сибирская</w:t>
      </w:r>
    </w:p>
    <w:p w:rsidR="00E970D5" w:rsidRPr="00D223D6" w:rsidRDefault="00E970D5" w:rsidP="00E970D5">
      <w:pPr>
        <w:ind w:firstLine="720"/>
        <w:jc w:val="both"/>
      </w:pPr>
      <w:r w:rsidRPr="00532ED0">
        <w:rPr>
          <w:u w:val="single"/>
        </w:rPr>
        <w:t xml:space="preserve">Кустарники: </w:t>
      </w:r>
      <w:r w:rsidRPr="00532ED0">
        <w:t>айва японская, барбарис, дёрен белый, калина, кизильник, лох узколистный, сирень, снежноягодник, спирея, форзиция (форсайтия), чубушник венечный (жасмин), ш</w:t>
      </w:r>
      <w:r w:rsidRPr="00532ED0">
        <w:t>и</w:t>
      </w:r>
      <w:r w:rsidRPr="00532ED0">
        <w:t>повник морщин</w:t>
      </w:r>
      <w:r w:rsidRPr="00532ED0">
        <w:t>и</w:t>
      </w:r>
      <w:r w:rsidRPr="00532ED0">
        <w:t>стый.</w:t>
      </w:r>
    </w:p>
    <w:p w:rsidR="00E970D5" w:rsidRPr="00D223D6" w:rsidRDefault="00E970D5" w:rsidP="00E970D5">
      <w:pPr>
        <w:ind w:firstLine="720"/>
        <w:jc w:val="both"/>
      </w:pPr>
      <w:r>
        <w:t>5.4.</w:t>
      </w:r>
      <w:r w:rsidRPr="00532ED0">
        <w:t xml:space="preserve">3. </w:t>
      </w:r>
      <w:r w:rsidRPr="00532ED0">
        <w:rPr>
          <w:u w:val="single"/>
        </w:rPr>
        <w:t>Вспомогательный (дополнительный) вид разрешенного использования</w:t>
      </w:r>
      <w:r w:rsidRPr="00532ED0">
        <w:t>: разрешается ра</w:t>
      </w:r>
      <w:r w:rsidRPr="00532ED0">
        <w:t>з</w:t>
      </w:r>
      <w:r w:rsidRPr="00532ED0">
        <w:t>мещение предприятий меньшего класса вредности (кроме пищевых), пожарные депо, бани, прачечные, объекты торговли и общественного питания, гаражи, площадки и сооружения для хранения общественного и индивидуального транспорта, автозаправочные ста</w:t>
      </w:r>
      <w:r w:rsidRPr="00532ED0">
        <w:t>н</w:t>
      </w:r>
      <w:r w:rsidRPr="00532ED0">
        <w:t>ции, здания управления, конструкторские бюро, поликлиники, общественные здания административного назначения; артезианские скважины для технического водоснабжения, инженерные сети и с</w:t>
      </w:r>
      <w:r w:rsidRPr="00532ED0">
        <w:t>о</w:t>
      </w:r>
      <w:r w:rsidRPr="00532ED0">
        <w:t>оружения.</w:t>
      </w:r>
    </w:p>
    <w:p w:rsidR="00E970D5" w:rsidRPr="00532ED0" w:rsidRDefault="00E970D5" w:rsidP="00E970D5">
      <w:pPr>
        <w:ind w:firstLine="720"/>
        <w:jc w:val="both"/>
      </w:pPr>
      <w:r>
        <w:t>5.4.</w:t>
      </w:r>
      <w:r w:rsidRPr="00532ED0">
        <w:t>4</w:t>
      </w:r>
      <w:r w:rsidRPr="00937213">
        <w:t xml:space="preserve">. </w:t>
      </w:r>
      <w:r w:rsidRPr="00937213">
        <w:rPr>
          <w:u w:val="single"/>
        </w:rPr>
        <w:t>Разрешенный вид использования при выполнении особых у</w:t>
      </w:r>
      <w:r w:rsidRPr="00937213">
        <w:rPr>
          <w:u w:val="single"/>
        </w:rPr>
        <w:t>с</w:t>
      </w:r>
      <w:r w:rsidRPr="00937213">
        <w:rPr>
          <w:u w:val="single"/>
        </w:rPr>
        <w:t>ловий:</w:t>
      </w:r>
      <w:r w:rsidRPr="00532ED0">
        <w:t xml:space="preserve">  </w:t>
      </w:r>
    </w:p>
    <w:p w:rsidR="00E970D5" w:rsidRPr="00532ED0" w:rsidRDefault="00E970D5" w:rsidP="00E970D5">
      <w:pPr>
        <w:ind w:firstLine="720"/>
        <w:jc w:val="both"/>
      </w:pPr>
      <w:r w:rsidRPr="00532ED0">
        <w:t>В СЗЗ предприятий пищевых отраслей промышленности, оптовых складов продовольс</w:t>
      </w:r>
      <w:r w:rsidRPr="00532ED0">
        <w:t>т</w:t>
      </w:r>
      <w:r w:rsidRPr="00532ED0">
        <w:t>венного сырья и пищевой продукции допускается размещение пищевых объектов при исключении взаимного негативного во</w:t>
      </w:r>
      <w:r w:rsidRPr="00532ED0">
        <w:t>з</w:t>
      </w:r>
      <w:r w:rsidRPr="00532ED0">
        <w:t>действия.</w:t>
      </w:r>
    </w:p>
    <w:p w:rsidR="00E970D5" w:rsidRPr="00532ED0" w:rsidRDefault="00E970D5" w:rsidP="00354201">
      <w:pPr>
        <w:jc w:val="both"/>
      </w:pPr>
      <w:r w:rsidRPr="00532ED0">
        <w:t>Существующая жилая застройка с условием, что будут разработаны и у</w:t>
      </w:r>
      <w:r w:rsidRPr="00532ED0">
        <w:t>т</w:t>
      </w:r>
      <w:r w:rsidRPr="00532ED0">
        <w:t>верждены Проекты санитарно-защитных зон, в соответс</w:t>
      </w:r>
      <w:r w:rsidRPr="00532ED0">
        <w:t>т</w:t>
      </w:r>
      <w:r w:rsidRPr="00532ED0">
        <w:t>вии с которым:</w:t>
      </w:r>
    </w:p>
    <w:p w:rsidR="00354201" w:rsidRDefault="00E970D5" w:rsidP="00354201">
      <w:pPr>
        <w:jc w:val="both"/>
      </w:pPr>
      <w:r w:rsidRPr="00532ED0">
        <w:t>I-й вариант – сокращение границ СЗЗ и сохр</w:t>
      </w:r>
      <w:r w:rsidRPr="00532ED0">
        <w:t>а</w:t>
      </w:r>
      <w:r w:rsidRPr="00532ED0">
        <w:t>нение жилой зоны;</w:t>
      </w:r>
    </w:p>
    <w:p w:rsidR="00E970D5" w:rsidRDefault="00E970D5" w:rsidP="00354201">
      <w:pPr>
        <w:jc w:val="both"/>
      </w:pPr>
      <w:r w:rsidRPr="00532ED0">
        <w:t>II-й вариант – отселение проживающих из пределов установленной СЗЗ согласно плана мероприятий по организ</w:t>
      </w:r>
      <w:r w:rsidRPr="00532ED0">
        <w:t>а</w:t>
      </w:r>
      <w:r w:rsidRPr="00532ED0">
        <w:t>ции СЗЗ.</w:t>
      </w:r>
    </w:p>
    <w:p w:rsidR="00E970D5" w:rsidRPr="0068315C" w:rsidRDefault="00E970D5" w:rsidP="00E970D5">
      <w:pPr>
        <w:ind w:firstLine="708"/>
        <w:jc w:val="both"/>
      </w:pPr>
      <w:r>
        <w:t>5.4.5</w:t>
      </w:r>
      <w:r w:rsidRPr="0068315C">
        <w:t>. В границах санитарно-защитной зоны допускается размещать:</w:t>
      </w:r>
    </w:p>
    <w:p w:rsidR="00E970D5" w:rsidRPr="0068315C" w:rsidRDefault="00E970D5" w:rsidP="00E970D5">
      <w:pPr>
        <w:numPr>
          <w:ilvl w:val="0"/>
          <w:numId w:val="21"/>
        </w:numPr>
        <w:tabs>
          <w:tab w:val="clear" w:pos="1440"/>
        </w:tabs>
        <w:ind w:left="0" w:firstLine="360"/>
        <w:jc w:val="both"/>
      </w:pPr>
      <w:r w:rsidRPr="0068315C">
        <w:t xml:space="preserve"> сельхозугодья для выращивания технических культур, не используемых для производства продуктов питания;</w:t>
      </w:r>
    </w:p>
    <w:p w:rsidR="00E970D5" w:rsidRPr="0068315C" w:rsidRDefault="00E970D5" w:rsidP="00E970D5">
      <w:pPr>
        <w:numPr>
          <w:ilvl w:val="0"/>
          <w:numId w:val="21"/>
        </w:numPr>
        <w:tabs>
          <w:tab w:val="clear" w:pos="1440"/>
        </w:tabs>
        <w:ind w:left="0" w:firstLine="360"/>
        <w:jc w:val="both"/>
      </w:pPr>
      <w:r w:rsidRPr="0068315C">
        <w:t>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с основным производством, обязательно требование не</w:t>
      </w:r>
      <w:r>
        <w:t xml:space="preserve"> </w:t>
      </w:r>
      <w:r w:rsidRPr="0068315C">
        <w:t>превышения гигиенических нормативов на границе СЗЗ и за ее пределами при суммарном учете;</w:t>
      </w:r>
    </w:p>
    <w:p w:rsidR="00E970D5" w:rsidRPr="0068315C" w:rsidRDefault="00E970D5" w:rsidP="00E970D5">
      <w:pPr>
        <w:numPr>
          <w:ilvl w:val="0"/>
          <w:numId w:val="21"/>
        </w:numPr>
        <w:tabs>
          <w:tab w:val="clear" w:pos="1440"/>
        </w:tabs>
        <w:ind w:left="0" w:firstLine="360"/>
        <w:jc w:val="both"/>
      </w:pPr>
      <w:r w:rsidRPr="0068315C">
        <w:t>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:rsidR="00E970D5" w:rsidRDefault="00E970D5" w:rsidP="00E970D5">
      <w:pPr>
        <w:numPr>
          <w:ilvl w:val="0"/>
          <w:numId w:val="21"/>
        </w:numPr>
        <w:tabs>
          <w:tab w:val="clear" w:pos="1440"/>
        </w:tabs>
        <w:ind w:left="0" w:firstLine="360"/>
        <w:jc w:val="both"/>
        <w:rPr>
          <w:color w:val="000000"/>
        </w:rPr>
      </w:pPr>
      <w:r w:rsidRPr="0068315C">
        <w:t>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</w:t>
      </w:r>
      <w:r w:rsidRPr="00937213">
        <w:t xml:space="preserve"> сооружения оборотного водоснабжения, питомники растений для озеленения промплощадки, предприятий и санитарно-защитной зоны</w:t>
      </w:r>
      <w:r>
        <w:rPr>
          <w:rStyle w:val="grame"/>
          <w:color w:val="000000"/>
          <w:sz w:val="22"/>
          <w:szCs w:val="22"/>
        </w:rPr>
        <w:t>.</w:t>
      </w:r>
    </w:p>
    <w:p w:rsidR="00E970D5" w:rsidRDefault="00E970D5" w:rsidP="00E970D5">
      <w:pPr>
        <w:ind w:firstLine="720"/>
        <w:jc w:val="both"/>
      </w:pPr>
      <w:r>
        <w:t>5.4.6</w:t>
      </w:r>
      <w:r w:rsidRPr="00532ED0">
        <w:t xml:space="preserve">. </w:t>
      </w:r>
      <w:r>
        <w:rPr>
          <w:u w:val="single"/>
        </w:rPr>
        <w:t xml:space="preserve">Запрещенный </w:t>
      </w:r>
      <w:r w:rsidRPr="00532ED0">
        <w:rPr>
          <w:u w:val="single"/>
        </w:rPr>
        <w:t>вид использования</w:t>
      </w:r>
      <w:r w:rsidRPr="00532ED0">
        <w:t>: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 xml:space="preserve">объекты для проживания людей,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>коллективные или индивидуальных дачные и садово-огородные участки,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>предприятия по производству лекарс</w:t>
      </w:r>
      <w:r w:rsidR="00E970D5" w:rsidRPr="00532ED0">
        <w:t>т</w:t>
      </w:r>
      <w:r w:rsidR="00E970D5" w:rsidRPr="00532ED0">
        <w:t xml:space="preserve">венных веществ, лекарственных средств и (или) лекарственных форм,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>склады сырья и пол</w:t>
      </w:r>
      <w:r w:rsidR="00E970D5" w:rsidRPr="00532ED0">
        <w:t>у</w:t>
      </w:r>
      <w:r w:rsidR="00E970D5" w:rsidRPr="00532ED0">
        <w:t>продуктов для фармацевтических предприятий; предприятия пищевых отраслей промышле</w:t>
      </w:r>
      <w:r w:rsidR="00E970D5" w:rsidRPr="00532ED0">
        <w:t>н</w:t>
      </w:r>
      <w:r w:rsidR="00E970D5" w:rsidRPr="00532ED0">
        <w:t xml:space="preserve">ности,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 xml:space="preserve">оптовые склады продовольственного сырья и пищевых продуктов,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>комплексы водопр</w:t>
      </w:r>
      <w:r w:rsidR="00E970D5" w:rsidRPr="00532ED0">
        <w:t>о</w:t>
      </w:r>
      <w:r w:rsidR="00E970D5" w:rsidRPr="00532ED0">
        <w:t xml:space="preserve">водных сооружений для подготовки и хранения питьевой воды;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 xml:space="preserve">спортивные сооружения,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>па</w:t>
      </w:r>
      <w:r w:rsidR="00E970D5" w:rsidRPr="00532ED0">
        <w:t>р</w:t>
      </w:r>
      <w:r w:rsidR="00E970D5" w:rsidRPr="00532ED0">
        <w:t xml:space="preserve">ки, </w:t>
      </w:r>
    </w:p>
    <w:p w:rsidR="00E970D5" w:rsidRDefault="00354201" w:rsidP="00354201">
      <w:pPr>
        <w:jc w:val="both"/>
      </w:pPr>
      <w:r>
        <w:t xml:space="preserve">- </w:t>
      </w:r>
      <w:r w:rsidR="00E970D5" w:rsidRPr="00532ED0">
        <w:t xml:space="preserve">образовательные и детские учреждения, </w:t>
      </w:r>
    </w:p>
    <w:p w:rsidR="00E970D5" w:rsidRPr="00532ED0" w:rsidRDefault="00354201" w:rsidP="00354201">
      <w:pPr>
        <w:jc w:val="both"/>
      </w:pPr>
      <w:r>
        <w:t xml:space="preserve">- </w:t>
      </w:r>
      <w:r w:rsidR="00E970D5" w:rsidRPr="00532ED0">
        <w:t>лечебно-профилактически</w:t>
      </w:r>
      <w:r w:rsidR="00E970D5">
        <w:t>е</w:t>
      </w:r>
      <w:r w:rsidR="00E970D5" w:rsidRPr="00532ED0">
        <w:t xml:space="preserve"> и оздоровительные учреждения общего пользов</w:t>
      </w:r>
      <w:r w:rsidR="00E970D5" w:rsidRPr="00532ED0">
        <w:t>а</w:t>
      </w:r>
      <w:r w:rsidR="00E970D5" w:rsidRPr="00532ED0">
        <w:t xml:space="preserve">ния. </w:t>
      </w:r>
    </w:p>
    <w:p w:rsidR="00E970D5" w:rsidRDefault="00E970D5" w:rsidP="00E970D5">
      <w:pPr>
        <w:ind w:firstLine="720"/>
        <w:jc w:val="both"/>
      </w:pPr>
      <w:r>
        <w:t>5.4.7</w:t>
      </w:r>
      <w:r w:rsidRPr="00532ED0">
        <w:t>. Санитарно-защитная зона для предприятий IV, V классов должна быть максимально озеленена - не менее 60 % площади; для предприятий II и III класса - не менее 50 %; для предпр</w:t>
      </w:r>
      <w:r w:rsidRPr="00532ED0">
        <w:t>и</w:t>
      </w:r>
      <w:r w:rsidRPr="00532ED0">
        <w:t xml:space="preserve">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532ED0">
          <w:t>1000 м</w:t>
        </w:r>
      </w:smartTag>
      <w:r w:rsidRPr="00532ED0">
        <w:t xml:space="preserve"> и более - не менее 40 % ее территории с обязательной организацией полосы древесно-кустарниковых насаждений со стороны жилой з</w:t>
      </w:r>
      <w:r w:rsidRPr="00532ED0">
        <w:t>а</w:t>
      </w:r>
      <w:r w:rsidRPr="00532ED0">
        <w:t>стройки.</w:t>
      </w:r>
    </w:p>
    <w:p w:rsidR="00E970D5" w:rsidRPr="00532ED0" w:rsidRDefault="00E970D5" w:rsidP="00E970D5">
      <w:pPr>
        <w:ind w:firstLine="720"/>
        <w:jc w:val="both"/>
      </w:pPr>
      <w:r w:rsidRPr="00532ED0">
        <w:t xml:space="preserve"> </w:t>
      </w:r>
      <w:r>
        <w:t>5.4.8</w:t>
      </w:r>
      <w:r w:rsidRPr="00532ED0">
        <w:t>. В СЗЗ предприятий пищевых отраслей промышленности, оптовых складов продовольс</w:t>
      </w:r>
      <w:r w:rsidRPr="00532ED0">
        <w:t>т</w:t>
      </w:r>
      <w:r w:rsidRPr="00532ED0">
        <w:t>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E970D5" w:rsidRPr="001E1900" w:rsidRDefault="00E970D5" w:rsidP="00A31D30">
      <w:pPr>
        <w:ind w:firstLine="720"/>
        <w:jc w:val="both"/>
      </w:pPr>
      <w:r>
        <w:t>5.4.9</w:t>
      </w:r>
      <w:r w:rsidRPr="00532ED0">
        <w:t>. Санитарно-защитная зона или какая-либо ее часть не могут рассматриваться как резервная территория объекта и использоваться для расширения промышленной или жилой террит</w:t>
      </w:r>
      <w:r w:rsidRPr="00532ED0">
        <w:t>о</w:t>
      </w:r>
      <w:r w:rsidRPr="00532ED0">
        <w:t>рии без соответствующей обоснованной корректировки границ санитарно – защитной зоны.</w:t>
      </w:r>
    </w:p>
    <w:p w:rsidR="00E970D5" w:rsidRPr="00A31D30" w:rsidRDefault="00E970D5" w:rsidP="00E970D5">
      <w:pPr>
        <w:spacing w:line="290" w:lineRule="atLeast"/>
        <w:jc w:val="both"/>
        <w:rPr>
          <w:color w:val="000000"/>
          <w:u w:val="single"/>
        </w:rPr>
      </w:pPr>
      <w:r w:rsidRPr="00FF3752">
        <w:rPr>
          <w:sz w:val="28"/>
          <w:szCs w:val="28"/>
        </w:rPr>
        <w:t xml:space="preserve">         </w:t>
      </w:r>
      <w:r w:rsidRPr="00A31D30">
        <w:rPr>
          <w:u w:val="single"/>
        </w:rPr>
        <w:t xml:space="preserve">5.5. </w:t>
      </w:r>
      <w:r w:rsidRPr="00A31D30">
        <w:rPr>
          <w:rStyle w:val="blk"/>
          <w:color w:val="000000"/>
          <w:u w:val="single"/>
        </w:rPr>
        <w:t>Из оборота изъяты земельные участки, занятые находящимися в федеральной собственности следующими объектами: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0" w:name="dst100226"/>
      <w:bookmarkEnd w:id="0"/>
      <w:r w:rsidRPr="00B3283F">
        <w:rPr>
          <w:rStyle w:val="blk"/>
          <w:color w:val="000000"/>
        </w:rPr>
        <w:t>1) государственными природными заповедниками и национальными парками</w:t>
      </w:r>
      <w:r>
        <w:rPr>
          <w:rStyle w:val="blk"/>
          <w:color w:val="000000"/>
        </w:rPr>
        <w:t>;</w:t>
      </w:r>
    </w:p>
    <w:p w:rsidR="00E970D5" w:rsidRPr="00B3283F" w:rsidRDefault="00E970D5" w:rsidP="00A31D30">
      <w:pPr>
        <w:jc w:val="both"/>
        <w:rPr>
          <w:color w:val="000000"/>
        </w:rPr>
      </w:pPr>
      <w:r w:rsidRPr="00B3283F">
        <w:rPr>
          <w:rStyle w:val="blk"/>
          <w:color w:val="000000"/>
        </w:rPr>
        <w:t>2) 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 (за исключением случаев, установленных федеральными законами);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1" w:name="dst403"/>
      <w:bookmarkEnd w:id="1"/>
      <w:r w:rsidRPr="00B3283F">
        <w:rPr>
          <w:rStyle w:val="blk"/>
          <w:color w:val="000000"/>
        </w:rPr>
        <w:t>3) зданиями, сооружениями, в которых размещены военные суды;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2" w:name="dst100229"/>
      <w:bookmarkEnd w:id="2"/>
      <w:r w:rsidRPr="00B3283F">
        <w:rPr>
          <w:rStyle w:val="blk"/>
          <w:color w:val="000000"/>
        </w:rPr>
        <w:t>4) объектами организаций федеральной службы безопасности;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3" w:name="dst251"/>
      <w:bookmarkEnd w:id="3"/>
      <w:r w:rsidRPr="00B3283F">
        <w:rPr>
          <w:rStyle w:val="blk"/>
          <w:color w:val="000000"/>
        </w:rPr>
        <w:t>5) объектами организаций органов государственной охраны;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4" w:name="dst100231"/>
      <w:bookmarkEnd w:id="4"/>
      <w:r w:rsidRPr="00B3283F">
        <w:rPr>
          <w:rStyle w:val="blk"/>
          <w:color w:val="000000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5" w:name="dst100232"/>
      <w:bookmarkEnd w:id="5"/>
      <w:r w:rsidRPr="00B3283F">
        <w:rPr>
          <w:rStyle w:val="blk"/>
          <w:color w:val="000000"/>
        </w:rPr>
        <w:t>7) объектами, в соо</w:t>
      </w:r>
      <w:r>
        <w:rPr>
          <w:rStyle w:val="blk"/>
          <w:color w:val="000000"/>
        </w:rPr>
        <w:t xml:space="preserve">тветствии с видами деятельности </w:t>
      </w:r>
      <w:r w:rsidRPr="00B3283F">
        <w:rPr>
          <w:rStyle w:val="blk"/>
          <w:color w:val="000000"/>
        </w:rPr>
        <w:t>которых</w:t>
      </w:r>
      <w:r>
        <w:rPr>
          <w:rStyle w:val="blk"/>
          <w:color w:val="000000"/>
        </w:rPr>
        <w:t>,</w:t>
      </w:r>
      <w:r w:rsidRPr="00B3283F">
        <w:rPr>
          <w:rStyle w:val="blk"/>
          <w:color w:val="000000"/>
        </w:rPr>
        <w:t xml:space="preserve"> созданы закрытые административно-территориальные образования;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6" w:name="dst100885"/>
      <w:bookmarkEnd w:id="6"/>
      <w:r w:rsidRPr="00B3283F">
        <w:rPr>
          <w:rStyle w:val="blk"/>
          <w:color w:val="000000"/>
        </w:rPr>
        <w:t>8) объектами учреждений и органов Федеральной службы исполнения наказаний;</w:t>
      </w:r>
    </w:p>
    <w:p w:rsidR="00E970D5" w:rsidRPr="00B3283F" w:rsidRDefault="00E970D5" w:rsidP="00A31D30">
      <w:pPr>
        <w:jc w:val="both"/>
        <w:rPr>
          <w:color w:val="000000"/>
        </w:rPr>
      </w:pPr>
      <w:bookmarkStart w:id="7" w:name="dst100234"/>
      <w:bookmarkEnd w:id="7"/>
      <w:r w:rsidRPr="00B3283F">
        <w:rPr>
          <w:rStyle w:val="blk"/>
          <w:color w:val="000000"/>
        </w:rPr>
        <w:t>9) воинскими и гражданскими захоронениями;</w:t>
      </w:r>
    </w:p>
    <w:p w:rsidR="00E970D5" w:rsidRDefault="00E970D5" w:rsidP="00354201">
      <w:pPr>
        <w:jc w:val="both"/>
        <w:rPr>
          <w:rStyle w:val="blk"/>
          <w:color w:val="000000"/>
        </w:rPr>
      </w:pPr>
      <w:bookmarkStart w:id="8" w:name="dst100235"/>
      <w:bookmarkEnd w:id="8"/>
      <w:r w:rsidRPr="00B3283F">
        <w:rPr>
          <w:rStyle w:val="blk"/>
          <w:color w:val="000000"/>
        </w:rPr>
        <w:t>10) 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</w:r>
    </w:p>
    <w:p w:rsidR="00E970D5" w:rsidRPr="00A31D30" w:rsidRDefault="00A31D30" w:rsidP="00E970D5">
      <w:pPr>
        <w:spacing w:line="290" w:lineRule="atLeast"/>
        <w:jc w:val="both"/>
        <w:rPr>
          <w:color w:val="000000"/>
          <w:u w:val="single"/>
        </w:rPr>
      </w:pPr>
      <w:r w:rsidRPr="00A31D30">
        <w:rPr>
          <w:rStyle w:val="blk"/>
          <w:color w:val="000000"/>
        </w:rPr>
        <w:t xml:space="preserve">        </w:t>
      </w:r>
      <w:r w:rsidR="00E970D5" w:rsidRPr="00A31D30">
        <w:rPr>
          <w:rStyle w:val="blk"/>
          <w:color w:val="000000"/>
          <w:u w:val="single"/>
        </w:rPr>
        <w:t>5.6. Ограничиваются в обороте находящиеся в государственной или муниципальной собственности следующие земельные участки: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9" w:name="dst100237"/>
      <w:bookmarkEnd w:id="9"/>
      <w:r w:rsidRPr="00554CFC">
        <w:rPr>
          <w:rStyle w:val="blk"/>
          <w:color w:val="000000"/>
        </w:rPr>
        <w:t>1) в пределах особо охраняемых природных территорий;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0" w:name="dst101025"/>
      <w:bookmarkEnd w:id="10"/>
      <w:r w:rsidRPr="00554CFC">
        <w:rPr>
          <w:rStyle w:val="blk"/>
          <w:color w:val="000000"/>
        </w:rPr>
        <w:t>2) из состава земель лесного фонда;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1" w:name="dst11"/>
      <w:bookmarkEnd w:id="11"/>
      <w:r w:rsidRPr="00554CFC">
        <w:rPr>
          <w:rStyle w:val="blk"/>
          <w:color w:val="000000"/>
        </w:rPr>
        <w:t>3) в пределах которых расположены водные объекты, находящиеся в государственной или муниципальной собственности;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2" w:name="dst1242"/>
      <w:bookmarkEnd w:id="12"/>
      <w:r w:rsidRPr="00554CFC">
        <w:rPr>
          <w:rStyle w:val="blk"/>
          <w:color w:val="000000"/>
        </w:rPr>
        <w:t>4) 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3" w:name="dst100241"/>
      <w:bookmarkEnd w:id="13"/>
      <w:r w:rsidRPr="00554CFC">
        <w:rPr>
          <w:rStyle w:val="blk"/>
          <w:color w:val="000000"/>
        </w:rPr>
        <w:t>5) предоставленные для обеспечения обороны и безопасности, оборонной промышленности, таможенных нужд;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4" w:name="dst100242"/>
      <w:bookmarkEnd w:id="14"/>
      <w:r w:rsidRPr="00554CFC">
        <w:rPr>
          <w:rStyle w:val="blk"/>
          <w:color w:val="000000"/>
        </w:rPr>
        <w:t>6) в границах закрытых административно-территориальных образований;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5" w:name="dst404"/>
      <w:bookmarkEnd w:id="15"/>
      <w:r w:rsidRPr="00554CFC">
        <w:rPr>
          <w:rStyle w:val="blk"/>
          <w:color w:val="000000"/>
        </w:rPr>
        <w:t>7) предназначенные для строительства, реконструкции и (или) эксплуатации (далее также - размещение) объектов морского транспорта,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6" w:name="dst405"/>
      <w:bookmarkStart w:id="17" w:name="dst100245"/>
      <w:bookmarkEnd w:id="16"/>
      <w:bookmarkEnd w:id="17"/>
      <w:r>
        <w:rPr>
          <w:rStyle w:val="blk"/>
          <w:color w:val="000000"/>
        </w:rPr>
        <w:t>8</w:t>
      </w:r>
      <w:r w:rsidRPr="00554CFC">
        <w:rPr>
          <w:rStyle w:val="blk"/>
          <w:color w:val="000000"/>
        </w:rPr>
        <w:t>) занятые объектами космической инфраструктуры;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8" w:name="dst100246"/>
      <w:bookmarkEnd w:id="18"/>
      <w:r>
        <w:rPr>
          <w:rStyle w:val="blk"/>
          <w:color w:val="000000"/>
        </w:rPr>
        <w:t>9</w:t>
      </w:r>
      <w:r w:rsidRPr="00554CFC">
        <w:rPr>
          <w:rStyle w:val="blk"/>
          <w:color w:val="000000"/>
        </w:rPr>
        <w:t>) расположенные под объектами гидротехнических сооружений;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19" w:name="dst100247"/>
      <w:bookmarkEnd w:id="19"/>
      <w:r>
        <w:rPr>
          <w:rStyle w:val="blk"/>
          <w:color w:val="000000"/>
        </w:rPr>
        <w:t>10</w:t>
      </w:r>
      <w:r w:rsidRPr="00554CFC">
        <w:rPr>
          <w:rStyle w:val="blk"/>
          <w:color w:val="000000"/>
        </w:rPr>
        <w:t>) предоставленные для производства ядовитых веществ, наркотических средств;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20" w:name="dst100248"/>
      <w:bookmarkEnd w:id="20"/>
      <w:r>
        <w:rPr>
          <w:rStyle w:val="blk"/>
          <w:color w:val="000000"/>
        </w:rPr>
        <w:t>11</w:t>
      </w:r>
      <w:r w:rsidRPr="00554CFC">
        <w:rPr>
          <w:rStyle w:val="blk"/>
          <w:color w:val="000000"/>
        </w:rPr>
        <w:t>) загрязненные опасными отходами, радиоактивными веществами, подвергшиеся биогенному загрязнению, иные подвергшиеся деградации земли;</w:t>
      </w:r>
    </w:p>
    <w:p w:rsidR="00E970D5" w:rsidRPr="00554CFC" w:rsidRDefault="00E970D5" w:rsidP="00A31D30">
      <w:pPr>
        <w:jc w:val="both"/>
        <w:rPr>
          <w:color w:val="000000"/>
        </w:rPr>
      </w:pPr>
      <w:bookmarkStart w:id="21" w:name="dst101055"/>
      <w:bookmarkEnd w:id="21"/>
      <w:r>
        <w:rPr>
          <w:rStyle w:val="blk"/>
          <w:color w:val="000000"/>
        </w:rPr>
        <w:t>12</w:t>
      </w:r>
      <w:r w:rsidRPr="00554CFC">
        <w:rPr>
          <w:rStyle w:val="blk"/>
          <w:color w:val="000000"/>
        </w:rPr>
        <w:t>) расположенные в границах земель, зарезервированных для государственных или муниципальных нужд;</w:t>
      </w:r>
    </w:p>
    <w:p w:rsidR="00E970D5" w:rsidRPr="00354201" w:rsidRDefault="00E970D5" w:rsidP="00354201">
      <w:pPr>
        <w:jc w:val="both"/>
        <w:rPr>
          <w:color w:val="000000"/>
        </w:rPr>
      </w:pPr>
      <w:bookmarkStart w:id="22" w:name="dst101072"/>
      <w:bookmarkEnd w:id="22"/>
      <w:r>
        <w:rPr>
          <w:rStyle w:val="blk"/>
          <w:color w:val="000000"/>
        </w:rPr>
        <w:t>13</w:t>
      </w:r>
      <w:r w:rsidRPr="00554CFC">
        <w:rPr>
          <w:rStyle w:val="blk"/>
          <w:color w:val="000000"/>
        </w:rPr>
        <w:t>)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:rsidR="00E970D5" w:rsidRPr="00A31D30" w:rsidRDefault="00A31D30" w:rsidP="00E970D5">
      <w:pPr>
        <w:autoSpaceDE w:val="0"/>
        <w:autoSpaceDN w:val="0"/>
        <w:adjustRightInd w:val="0"/>
        <w:jc w:val="both"/>
      </w:pPr>
      <w:r>
        <w:t xml:space="preserve">      </w:t>
      </w:r>
      <w:r w:rsidR="00E970D5" w:rsidRPr="00A31D30">
        <w:t xml:space="preserve">5.7. </w:t>
      </w:r>
      <w:r w:rsidR="00E970D5" w:rsidRPr="00A31D30">
        <w:rPr>
          <w:u w:val="single"/>
        </w:rPr>
        <w:t>К зонам с особыми условиями использования территорий относятся также</w:t>
      </w:r>
      <w:r w:rsidR="00E970D5" w:rsidRPr="00A31D30">
        <w:t>:</w:t>
      </w:r>
    </w:p>
    <w:p w:rsidR="00E970D5" w:rsidRPr="00B3283F" w:rsidRDefault="00E970D5" w:rsidP="00E970D5">
      <w:pPr>
        <w:autoSpaceDE w:val="0"/>
        <w:autoSpaceDN w:val="0"/>
        <w:adjustRightInd w:val="0"/>
        <w:jc w:val="both"/>
      </w:pPr>
      <w:r w:rsidRPr="00B3283F">
        <w:t>- охранные зоны электрических сетей, линий и сооружений связи, магистральных трубопроводов, гидрометеорологических станций, геодезических пунктов;</w:t>
      </w:r>
    </w:p>
    <w:p w:rsidR="00E970D5" w:rsidRPr="00B3283F" w:rsidRDefault="00E970D5" w:rsidP="00E970D5">
      <w:pPr>
        <w:autoSpaceDE w:val="0"/>
        <w:autoSpaceDN w:val="0"/>
        <w:adjustRightInd w:val="0"/>
        <w:jc w:val="both"/>
      </w:pPr>
      <w:r w:rsidRPr="00B3283F">
        <w:t>- охранные зоны заповедников, заказников, памятников природы;</w:t>
      </w:r>
    </w:p>
    <w:p w:rsidR="00E970D5" w:rsidRPr="00B3283F" w:rsidRDefault="00E970D5" w:rsidP="00E970D5">
      <w:pPr>
        <w:autoSpaceDE w:val="0"/>
        <w:autoSpaceDN w:val="0"/>
        <w:adjustRightInd w:val="0"/>
        <w:jc w:val="both"/>
      </w:pPr>
      <w:r w:rsidRPr="00B3283F">
        <w:t>- зоны охраны объектов культурного наследия;</w:t>
      </w:r>
    </w:p>
    <w:p w:rsidR="00E970D5" w:rsidRPr="00B3283F" w:rsidRDefault="00E970D5" w:rsidP="00E970D5">
      <w:pPr>
        <w:autoSpaceDE w:val="0"/>
        <w:autoSpaceDN w:val="0"/>
        <w:adjustRightInd w:val="0"/>
        <w:jc w:val="both"/>
      </w:pPr>
      <w:r w:rsidRPr="00B3283F">
        <w:t>- зоны охраняемых объектов железных дорог, автомобильных дорог, взрывоопасных объектов, запретных зон и районов;</w:t>
      </w:r>
    </w:p>
    <w:p w:rsidR="00E970D5" w:rsidRPr="00B3283F" w:rsidRDefault="00E970D5" w:rsidP="00E970D5">
      <w:pPr>
        <w:autoSpaceDE w:val="0"/>
        <w:autoSpaceDN w:val="0"/>
        <w:adjustRightInd w:val="0"/>
        <w:jc w:val="both"/>
      </w:pPr>
      <w:r w:rsidRPr="00B3283F">
        <w:t>- округа санитарной охраны лечебно-оздоровительных местностей и курортов;</w:t>
      </w:r>
    </w:p>
    <w:p w:rsidR="00E970D5" w:rsidRPr="004650FC" w:rsidRDefault="00E970D5" w:rsidP="00E970D5">
      <w:pPr>
        <w:autoSpaceDE w:val="0"/>
        <w:autoSpaceDN w:val="0"/>
        <w:adjustRightInd w:val="0"/>
        <w:jc w:val="both"/>
      </w:pPr>
      <w:r w:rsidRPr="00B3283F">
        <w:t>- иные зоны, устанавливаемые в соответствии с законодательством Российской Федерации.</w:t>
      </w:r>
    </w:p>
    <w:p w:rsidR="00E970D5" w:rsidRPr="00152113" w:rsidRDefault="00E970D5" w:rsidP="00E970D5">
      <w:pPr>
        <w:autoSpaceDE w:val="0"/>
        <w:autoSpaceDN w:val="0"/>
        <w:adjustRightInd w:val="0"/>
        <w:jc w:val="both"/>
      </w:pPr>
      <w:r>
        <w:t xml:space="preserve">     5.7</w:t>
      </w:r>
      <w:r w:rsidRPr="00152113">
        <w:t>.1. Использование земельных участков и объектов капитального строительства, расположенных в пределах зон округов санитарной охраны лечебно-оздоровительных местностей и курортов; зон охраняемых объектов железных дорог, автомобильных дорог, взрывоопасных объектов, запретных зон и районов; зон охраны объектов культурного наследия; охранных зон заповедников, заказников, памятников природы регламентируется соответствующими нормативно-правовыми документами Российской Федерации.</w:t>
      </w:r>
    </w:p>
    <w:p w:rsidR="002159CB" w:rsidRPr="00A31D30" w:rsidRDefault="00E970D5" w:rsidP="00A31D30">
      <w:pPr>
        <w:pStyle w:val="20"/>
        <w:ind w:left="0"/>
        <w:jc w:val="both"/>
        <w:rPr>
          <w:sz w:val="24"/>
          <w:lang w:val="ru-RU"/>
        </w:rPr>
      </w:pPr>
      <w:r w:rsidRPr="00F57DBF">
        <w:rPr>
          <w:sz w:val="24"/>
        </w:rPr>
        <w:t xml:space="preserve">     5.7.2. Использование земельных участков и объектов капитального строительства, расположенных в пределах зон охраны электрических сетей, линий и сооружений связи, магистральных трубопроводов, гидрометеорологических станций, геодезических пунктов; зон охраны источников водоснабжения (ЗСО); водоохранных зон, обозначенных на картах настоящих Правил, определяется нормативными документами Российской Федерации применительно к соответствующим территориальным зонам, 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</w:t>
      </w:r>
      <w:r w:rsidR="00A31D30">
        <w:rPr>
          <w:sz w:val="24"/>
          <w:lang w:val="ru-RU"/>
        </w:rPr>
        <w:t>я.</w:t>
      </w:r>
    </w:p>
    <w:sectPr w:rsidR="002159CB" w:rsidRPr="00A31D30" w:rsidSect="000E0E32">
      <w:pgSz w:w="11906" w:h="16838" w:code="9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16" w:rsidRDefault="000E0216">
      <w:r>
        <w:separator/>
      </w:r>
    </w:p>
  </w:endnote>
  <w:endnote w:type="continuationSeparator" w:id="0">
    <w:p w:rsidR="000E0216" w:rsidRDefault="000E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84" w:rsidRDefault="00EA5284" w:rsidP="00B216B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5284" w:rsidRDefault="00EA5284" w:rsidP="00C2480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BE" w:rsidRDefault="00B216BE" w:rsidP="00AC05C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6BEF">
      <w:rPr>
        <w:rStyle w:val="ad"/>
        <w:noProof/>
      </w:rPr>
      <w:t>8</w:t>
    </w:r>
    <w:r>
      <w:rPr>
        <w:rStyle w:val="ad"/>
      </w:rPr>
      <w:fldChar w:fldCharType="end"/>
    </w:r>
  </w:p>
  <w:p w:rsidR="00EA5284" w:rsidRDefault="00EA5284" w:rsidP="00C2480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16" w:rsidRDefault="000E0216">
      <w:r>
        <w:separator/>
      </w:r>
    </w:p>
  </w:footnote>
  <w:footnote w:type="continuationSeparator" w:id="0">
    <w:p w:rsidR="000E0216" w:rsidRDefault="000E0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99"/>
    <w:multiLevelType w:val="multilevel"/>
    <w:tmpl w:val="8C90FBE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C17281"/>
    <w:multiLevelType w:val="hybridMultilevel"/>
    <w:tmpl w:val="0FCC406C"/>
    <w:lvl w:ilvl="0" w:tplc="D90ADEA0">
      <w:start w:val="1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C323F"/>
    <w:multiLevelType w:val="hybridMultilevel"/>
    <w:tmpl w:val="4A82F0A8"/>
    <w:lvl w:ilvl="0" w:tplc="872E5842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F515A0"/>
    <w:multiLevelType w:val="hybridMultilevel"/>
    <w:tmpl w:val="C340E6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C106F5"/>
    <w:multiLevelType w:val="hybridMultilevel"/>
    <w:tmpl w:val="CCEE4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0089"/>
    <w:multiLevelType w:val="hybridMultilevel"/>
    <w:tmpl w:val="6346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4F12"/>
    <w:multiLevelType w:val="hybridMultilevel"/>
    <w:tmpl w:val="367C8F3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83F3E"/>
    <w:multiLevelType w:val="hybridMultilevel"/>
    <w:tmpl w:val="ADA63B4A"/>
    <w:lvl w:ilvl="0" w:tplc="D158A2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1B84"/>
    <w:multiLevelType w:val="hybridMultilevel"/>
    <w:tmpl w:val="A3AE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4204"/>
    <w:multiLevelType w:val="hybridMultilevel"/>
    <w:tmpl w:val="91946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5490A"/>
    <w:multiLevelType w:val="multilevel"/>
    <w:tmpl w:val="1A883D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>
    <w:nsid w:val="27D26488"/>
    <w:multiLevelType w:val="hybridMultilevel"/>
    <w:tmpl w:val="B83C78C0"/>
    <w:lvl w:ilvl="0" w:tplc="4440B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5B756F"/>
    <w:multiLevelType w:val="hybridMultilevel"/>
    <w:tmpl w:val="48C65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45F9"/>
    <w:multiLevelType w:val="hybridMultilevel"/>
    <w:tmpl w:val="8B8E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23EC1"/>
    <w:multiLevelType w:val="multilevel"/>
    <w:tmpl w:val="1A883D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5">
    <w:nsid w:val="3E994752"/>
    <w:multiLevelType w:val="multilevel"/>
    <w:tmpl w:val="919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7071C"/>
    <w:multiLevelType w:val="hybridMultilevel"/>
    <w:tmpl w:val="E4D2C83A"/>
    <w:lvl w:ilvl="0" w:tplc="5F687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54AAF"/>
    <w:multiLevelType w:val="hybridMultilevel"/>
    <w:tmpl w:val="AB5C6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D61FDA"/>
    <w:multiLevelType w:val="hybridMultilevel"/>
    <w:tmpl w:val="DB9E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A7B63"/>
    <w:multiLevelType w:val="hybridMultilevel"/>
    <w:tmpl w:val="C39A5EB0"/>
    <w:lvl w:ilvl="0" w:tplc="D90AD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0">
    <w:nsid w:val="45871C13"/>
    <w:multiLevelType w:val="hybridMultilevel"/>
    <w:tmpl w:val="849A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E0D34"/>
    <w:multiLevelType w:val="hybridMultilevel"/>
    <w:tmpl w:val="8C90FB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A4C10F8"/>
    <w:multiLevelType w:val="hybridMultilevel"/>
    <w:tmpl w:val="33546F8E"/>
    <w:lvl w:ilvl="0" w:tplc="6A0A7D58">
      <w:start w:val="1"/>
      <w:numFmt w:val="decimal"/>
      <w:lvlText w:val="%1)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23">
    <w:nsid w:val="51F3225A"/>
    <w:multiLevelType w:val="hybridMultilevel"/>
    <w:tmpl w:val="E4726984"/>
    <w:lvl w:ilvl="0" w:tplc="9D18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EA2F52"/>
    <w:multiLevelType w:val="multilevel"/>
    <w:tmpl w:val="1A883D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5">
    <w:nsid w:val="58AE4346"/>
    <w:multiLevelType w:val="hybridMultilevel"/>
    <w:tmpl w:val="10247A24"/>
    <w:lvl w:ilvl="0" w:tplc="D90AD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6">
    <w:nsid w:val="5B767D33"/>
    <w:multiLevelType w:val="hybridMultilevel"/>
    <w:tmpl w:val="B9A21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C7F42"/>
    <w:multiLevelType w:val="hybridMultilevel"/>
    <w:tmpl w:val="95C88F5C"/>
    <w:lvl w:ilvl="0" w:tplc="3438B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5972F74"/>
    <w:multiLevelType w:val="hybridMultilevel"/>
    <w:tmpl w:val="52C23E84"/>
    <w:lvl w:ilvl="0" w:tplc="9AF646A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92153"/>
    <w:multiLevelType w:val="hybridMultilevel"/>
    <w:tmpl w:val="5BC88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2878DE"/>
    <w:multiLevelType w:val="hybridMultilevel"/>
    <w:tmpl w:val="327C4E70"/>
    <w:lvl w:ilvl="0" w:tplc="B8A2B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EB1C78"/>
    <w:multiLevelType w:val="hybridMultilevel"/>
    <w:tmpl w:val="D8F60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A75B65"/>
    <w:multiLevelType w:val="multilevel"/>
    <w:tmpl w:val="A3AEF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C055A"/>
    <w:multiLevelType w:val="hybridMultilevel"/>
    <w:tmpl w:val="244E46AC"/>
    <w:lvl w:ilvl="0" w:tplc="D90ADEA0">
      <w:start w:val="1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4">
    <w:nsid w:val="7BE547AF"/>
    <w:multiLevelType w:val="hybridMultilevel"/>
    <w:tmpl w:val="F78E88CA"/>
    <w:lvl w:ilvl="0" w:tplc="98C44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074D4C"/>
    <w:multiLevelType w:val="hybridMultilevel"/>
    <w:tmpl w:val="3198E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160EF8"/>
    <w:multiLevelType w:val="hybridMultilevel"/>
    <w:tmpl w:val="EBD01816"/>
    <w:lvl w:ilvl="0" w:tplc="D90AD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3"/>
  </w:num>
  <w:num w:numId="3">
    <w:abstractNumId w:val="18"/>
  </w:num>
  <w:num w:numId="4">
    <w:abstractNumId w:val="22"/>
  </w:num>
  <w:num w:numId="5">
    <w:abstractNumId w:val="13"/>
  </w:num>
  <w:num w:numId="6">
    <w:abstractNumId w:val="16"/>
  </w:num>
  <w:num w:numId="7">
    <w:abstractNumId w:val="23"/>
  </w:num>
  <w:num w:numId="8">
    <w:abstractNumId w:val="34"/>
  </w:num>
  <w:num w:numId="9">
    <w:abstractNumId w:val="3"/>
  </w:num>
  <w:num w:numId="10">
    <w:abstractNumId w:val="29"/>
  </w:num>
  <w:num w:numId="11">
    <w:abstractNumId w:val="12"/>
  </w:num>
  <w:num w:numId="12">
    <w:abstractNumId w:val="31"/>
  </w:num>
  <w:num w:numId="13">
    <w:abstractNumId w:val="11"/>
  </w:num>
  <w:num w:numId="14">
    <w:abstractNumId w:val="30"/>
  </w:num>
  <w:num w:numId="15">
    <w:abstractNumId w:val="8"/>
  </w:num>
  <w:num w:numId="16">
    <w:abstractNumId w:val="5"/>
  </w:num>
  <w:num w:numId="17">
    <w:abstractNumId w:val="35"/>
  </w:num>
  <w:num w:numId="18">
    <w:abstractNumId w:val="17"/>
  </w:num>
  <w:num w:numId="19">
    <w:abstractNumId w:val="21"/>
  </w:num>
  <w:num w:numId="20">
    <w:abstractNumId w:val="0"/>
  </w:num>
  <w:num w:numId="21">
    <w:abstractNumId w:val="27"/>
  </w:num>
  <w:num w:numId="22">
    <w:abstractNumId w:val="32"/>
  </w:num>
  <w:num w:numId="23">
    <w:abstractNumId w:val="36"/>
  </w:num>
  <w:num w:numId="24">
    <w:abstractNumId w:val="9"/>
  </w:num>
  <w:num w:numId="25">
    <w:abstractNumId w:val="15"/>
  </w:num>
  <w:num w:numId="26">
    <w:abstractNumId w:val="25"/>
  </w:num>
  <w:num w:numId="27">
    <w:abstractNumId w:val="24"/>
  </w:num>
  <w:num w:numId="28">
    <w:abstractNumId w:val="10"/>
  </w:num>
  <w:num w:numId="29">
    <w:abstractNumId w:val="14"/>
  </w:num>
  <w:num w:numId="30">
    <w:abstractNumId w:val="19"/>
  </w:num>
  <w:num w:numId="31">
    <w:abstractNumId w:val="1"/>
  </w:num>
  <w:num w:numId="32">
    <w:abstractNumId w:val="28"/>
  </w:num>
  <w:num w:numId="33">
    <w:abstractNumId w:val="20"/>
  </w:num>
  <w:num w:numId="34">
    <w:abstractNumId w:val="7"/>
  </w:num>
  <w:num w:numId="35">
    <w:abstractNumId w:val="26"/>
  </w:num>
  <w:num w:numId="36">
    <w:abstractNumId w:val="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8B"/>
    <w:rsid w:val="000170F1"/>
    <w:rsid w:val="00020DD2"/>
    <w:rsid w:val="0003421D"/>
    <w:rsid w:val="00040944"/>
    <w:rsid w:val="00052CF9"/>
    <w:rsid w:val="000551ED"/>
    <w:rsid w:val="00055EB2"/>
    <w:rsid w:val="00057052"/>
    <w:rsid w:val="00063683"/>
    <w:rsid w:val="00080074"/>
    <w:rsid w:val="000A28C8"/>
    <w:rsid w:val="000B191E"/>
    <w:rsid w:val="000C0894"/>
    <w:rsid w:val="000E0216"/>
    <w:rsid w:val="000E0E32"/>
    <w:rsid w:val="000E3025"/>
    <w:rsid w:val="000E6FE1"/>
    <w:rsid w:val="001069B3"/>
    <w:rsid w:val="00111F8C"/>
    <w:rsid w:val="0014663F"/>
    <w:rsid w:val="0017588C"/>
    <w:rsid w:val="0018619F"/>
    <w:rsid w:val="00186FED"/>
    <w:rsid w:val="00195206"/>
    <w:rsid w:val="001B09B8"/>
    <w:rsid w:val="001B3F8D"/>
    <w:rsid w:val="001D6B53"/>
    <w:rsid w:val="001F4C34"/>
    <w:rsid w:val="0020499B"/>
    <w:rsid w:val="00207153"/>
    <w:rsid w:val="002159CB"/>
    <w:rsid w:val="0022435A"/>
    <w:rsid w:val="002326F3"/>
    <w:rsid w:val="00241F14"/>
    <w:rsid w:val="002444F0"/>
    <w:rsid w:val="00244993"/>
    <w:rsid w:val="00257427"/>
    <w:rsid w:val="00266ED5"/>
    <w:rsid w:val="0027197B"/>
    <w:rsid w:val="00280078"/>
    <w:rsid w:val="00284466"/>
    <w:rsid w:val="0028563E"/>
    <w:rsid w:val="0029358B"/>
    <w:rsid w:val="002B4F46"/>
    <w:rsid w:val="002C24F2"/>
    <w:rsid w:val="002C79D1"/>
    <w:rsid w:val="002D7E5C"/>
    <w:rsid w:val="002E0969"/>
    <w:rsid w:val="002E68AC"/>
    <w:rsid w:val="002E6B0E"/>
    <w:rsid w:val="002F0A65"/>
    <w:rsid w:val="003018E0"/>
    <w:rsid w:val="00316D12"/>
    <w:rsid w:val="003301A4"/>
    <w:rsid w:val="00354201"/>
    <w:rsid w:val="003600C1"/>
    <w:rsid w:val="0037494E"/>
    <w:rsid w:val="00395FC4"/>
    <w:rsid w:val="003A5277"/>
    <w:rsid w:val="003A76D2"/>
    <w:rsid w:val="003B0009"/>
    <w:rsid w:val="003D0F44"/>
    <w:rsid w:val="003D7B7D"/>
    <w:rsid w:val="003E0920"/>
    <w:rsid w:val="00433FC5"/>
    <w:rsid w:val="004473E2"/>
    <w:rsid w:val="0046307F"/>
    <w:rsid w:val="004650FC"/>
    <w:rsid w:val="004F657D"/>
    <w:rsid w:val="005009C3"/>
    <w:rsid w:val="00501C8D"/>
    <w:rsid w:val="00532ED0"/>
    <w:rsid w:val="0053621C"/>
    <w:rsid w:val="0056100F"/>
    <w:rsid w:val="0056187D"/>
    <w:rsid w:val="005A080B"/>
    <w:rsid w:val="005B2486"/>
    <w:rsid w:val="005F1A27"/>
    <w:rsid w:val="00612583"/>
    <w:rsid w:val="006173DC"/>
    <w:rsid w:val="0061796D"/>
    <w:rsid w:val="00633B19"/>
    <w:rsid w:val="006507EC"/>
    <w:rsid w:val="0066039C"/>
    <w:rsid w:val="00662D51"/>
    <w:rsid w:val="006827B5"/>
    <w:rsid w:val="0068315C"/>
    <w:rsid w:val="00685754"/>
    <w:rsid w:val="00687BD2"/>
    <w:rsid w:val="006E3FCB"/>
    <w:rsid w:val="00707187"/>
    <w:rsid w:val="0071763A"/>
    <w:rsid w:val="00727BF7"/>
    <w:rsid w:val="00737E06"/>
    <w:rsid w:val="0074252B"/>
    <w:rsid w:val="00757570"/>
    <w:rsid w:val="00764FA6"/>
    <w:rsid w:val="00765326"/>
    <w:rsid w:val="00791534"/>
    <w:rsid w:val="007A1E29"/>
    <w:rsid w:val="007A4CD3"/>
    <w:rsid w:val="007B4113"/>
    <w:rsid w:val="007E47C8"/>
    <w:rsid w:val="007E6D06"/>
    <w:rsid w:val="00805678"/>
    <w:rsid w:val="00806661"/>
    <w:rsid w:val="00830539"/>
    <w:rsid w:val="00831F13"/>
    <w:rsid w:val="0083532B"/>
    <w:rsid w:val="00853174"/>
    <w:rsid w:val="00860C1B"/>
    <w:rsid w:val="00896BEA"/>
    <w:rsid w:val="008B5BC6"/>
    <w:rsid w:val="008E7139"/>
    <w:rsid w:val="008F553F"/>
    <w:rsid w:val="008F79CD"/>
    <w:rsid w:val="00912C22"/>
    <w:rsid w:val="00912DE1"/>
    <w:rsid w:val="009142A6"/>
    <w:rsid w:val="00915EF4"/>
    <w:rsid w:val="00924175"/>
    <w:rsid w:val="009330C0"/>
    <w:rsid w:val="00937213"/>
    <w:rsid w:val="0095751F"/>
    <w:rsid w:val="0096528B"/>
    <w:rsid w:val="00983528"/>
    <w:rsid w:val="009C3795"/>
    <w:rsid w:val="009D7F16"/>
    <w:rsid w:val="00A23344"/>
    <w:rsid w:val="00A31D30"/>
    <w:rsid w:val="00A4030D"/>
    <w:rsid w:val="00A4481C"/>
    <w:rsid w:val="00A47955"/>
    <w:rsid w:val="00A61660"/>
    <w:rsid w:val="00A622E2"/>
    <w:rsid w:val="00A93D70"/>
    <w:rsid w:val="00AB614D"/>
    <w:rsid w:val="00AC05CE"/>
    <w:rsid w:val="00AE375F"/>
    <w:rsid w:val="00AF6F9C"/>
    <w:rsid w:val="00B00673"/>
    <w:rsid w:val="00B216BE"/>
    <w:rsid w:val="00B37671"/>
    <w:rsid w:val="00B56610"/>
    <w:rsid w:val="00B648A0"/>
    <w:rsid w:val="00B753BD"/>
    <w:rsid w:val="00B773D7"/>
    <w:rsid w:val="00B820A3"/>
    <w:rsid w:val="00B86BF7"/>
    <w:rsid w:val="00B91C5B"/>
    <w:rsid w:val="00BB0A1F"/>
    <w:rsid w:val="00BE669B"/>
    <w:rsid w:val="00C05929"/>
    <w:rsid w:val="00C1406D"/>
    <w:rsid w:val="00C24800"/>
    <w:rsid w:val="00C55CAD"/>
    <w:rsid w:val="00C9746A"/>
    <w:rsid w:val="00CB4980"/>
    <w:rsid w:val="00CC1032"/>
    <w:rsid w:val="00D043C8"/>
    <w:rsid w:val="00D33B98"/>
    <w:rsid w:val="00D46F26"/>
    <w:rsid w:val="00D77885"/>
    <w:rsid w:val="00DA197F"/>
    <w:rsid w:val="00DD79EB"/>
    <w:rsid w:val="00DE3B74"/>
    <w:rsid w:val="00DE4F55"/>
    <w:rsid w:val="00DE7764"/>
    <w:rsid w:val="00E36DCF"/>
    <w:rsid w:val="00E45632"/>
    <w:rsid w:val="00E45EE3"/>
    <w:rsid w:val="00E531BC"/>
    <w:rsid w:val="00E86A7B"/>
    <w:rsid w:val="00E970D5"/>
    <w:rsid w:val="00EA190B"/>
    <w:rsid w:val="00EA3969"/>
    <w:rsid w:val="00EA4E48"/>
    <w:rsid w:val="00EA5284"/>
    <w:rsid w:val="00ED2D93"/>
    <w:rsid w:val="00F00FF6"/>
    <w:rsid w:val="00F3611E"/>
    <w:rsid w:val="00F93DE6"/>
    <w:rsid w:val="00FA6DA8"/>
    <w:rsid w:val="00FB5B1A"/>
    <w:rsid w:val="00FC5626"/>
    <w:rsid w:val="00FE6BEF"/>
    <w:rsid w:val="00FE7C7F"/>
    <w:rsid w:val="00FF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pPr>
      <w:keepNext/>
      <w:spacing w:before="30" w:after="30"/>
      <w:jc w:val="both"/>
      <w:outlineLvl w:val="8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pPr>
      <w:widowControl w:val="0"/>
    </w:pPr>
    <w:rPr>
      <w:lang w:val="en-US"/>
    </w:rPr>
  </w:style>
  <w:style w:type="character" w:customStyle="1" w:styleId="a3">
    <w:name w:val=" Знак Знак"/>
    <w:rPr>
      <w:rFonts w:ascii="Arial" w:hAnsi="Arial"/>
      <w:b/>
      <w:sz w:val="24"/>
      <w:szCs w:val="24"/>
      <w:lang w:val="ru-RU" w:eastAsia="ru-RU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Îáû÷íûé"/>
    <w:rPr>
      <w:lang w:val="en-US"/>
    </w:rPr>
  </w:style>
  <w:style w:type="character" w:styleId="a5">
    <w:name w:val="footnote reference"/>
    <w:semiHidden/>
    <w:rPr>
      <w:vertAlign w:val="superscript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шрифт"/>
  </w:style>
  <w:style w:type="paragraph" w:customStyle="1" w:styleId="a8">
    <w:name w:val="Текст в таблице"/>
    <w:basedOn w:val="a"/>
    <w:pPr>
      <w:jc w:val="both"/>
    </w:pPr>
    <w:rPr>
      <w:szCs w:val="20"/>
      <w:lang w:val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Pr>
      <w:rFonts w:ascii="Courier New" w:hAnsi="Courier New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9">
    <w:name w:val="Body Text Indent"/>
    <w:basedOn w:val="a"/>
    <w:pPr>
      <w:ind w:firstLine="708"/>
    </w:pPr>
    <w:rPr>
      <w:sz w:val="28"/>
    </w:rPr>
  </w:style>
  <w:style w:type="paragraph" w:styleId="aa">
    <w:name w:val="Body Text"/>
    <w:basedOn w:val="a"/>
    <w:pPr>
      <w:jc w:val="both"/>
    </w:pPr>
    <w:rPr>
      <w:b/>
      <w:sz w:val="28"/>
      <w:szCs w:val="4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ind w:left="360"/>
      <w:jc w:val="right"/>
    </w:pPr>
    <w:rPr>
      <w:sz w:val="28"/>
      <w:lang/>
    </w:rPr>
  </w:style>
  <w:style w:type="paragraph" w:styleId="ac">
    <w:name w:val="footer"/>
    <w:basedOn w:val="a"/>
    <w:rsid w:val="00C2480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24800"/>
  </w:style>
  <w:style w:type="paragraph" w:styleId="ae">
    <w:name w:val="header"/>
    <w:basedOn w:val="a"/>
    <w:rsid w:val="009142A6"/>
    <w:pPr>
      <w:tabs>
        <w:tab w:val="center" w:pos="4677"/>
        <w:tab w:val="right" w:pos="9355"/>
      </w:tabs>
    </w:pPr>
  </w:style>
  <w:style w:type="character" w:customStyle="1" w:styleId="spelle">
    <w:name w:val="spelle"/>
    <w:basedOn w:val="a0"/>
    <w:rsid w:val="00B00673"/>
  </w:style>
  <w:style w:type="character" w:customStyle="1" w:styleId="grame">
    <w:name w:val="grame"/>
    <w:basedOn w:val="a0"/>
    <w:rsid w:val="00B00673"/>
  </w:style>
  <w:style w:type="paragraph" w:customStyle="1" w:styleId="af">
    <w:name w:val="Нормальный (таблица)"/>
    <w:basedOn w:val="a"/>
    <w:next w:val="a"/>
    <w:uiPriority w:val="99"/>
    <w:rsid w:val="00E970D5"/>
    <w:pPr>
      <w:widowControl w:val="0"/>
      <w:autoSpaceDE w:val="0"/>
      <w:autoSpaceDN w:val="0"/>
      <w:adjustRightInd w:val="0"/>
      <w:jc w:val="both"/>
    </w:pPr>
  </w:style>
  <w:style w:type="character" w:customStyle="1" w:styleId="21">
    <w:name w:val="Основной текст с отступом 2 Знак"/>
    <w:link w:val="20"/>
    <w:rsid w:val="00E970D5"/>
    <w:rPr>
      <w:sz w:val="28"/>
      <w:szCs w:val="24"/>
    </w:rPr>
  </w:style>
  <w:style w:type="character" w:customStyle="1" w:styleId="apple-converted-space">
    <w:name w:val="apple-converted-space"/>
    <w:rsid w:val="00E970D5"/>
  </w:style>
  <w:style w:type="character" w:customStyle="1" w:styleId="blk">
    <w:name w:val="blk"/>
    <w:rsid w:val="00E97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UGP</Company>
  <LinksUpToDate>false</LinksUpToDate>
  <CharactersWithSpaces>33134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creator>MGP-96</dc:creator>
  <cp:lastModifiedBy>user</cp:lastModifiedBy>
  <cp:revision>2</cp:revision>
  <cp:lastPrinted>2017-05-04T03:27:00Z</cp:lastPrinted>
  <dcterms:created xsi:type="dcterms:W3CDTF">2017-06-27T03:52:00Z</dcterms:created>
  <dcterms:modified xsi:type="dcterms:W3CDTF">2017-06-27T03:52:00Z</dcterms:modified>
</cp:coreProperties>
</file>