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9F" w:rsidRDefault="003A0B1A" w:rsidP="0099749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NewRomanPS-BoldMT"/>
          <w:b/>
          <w:bCs/>
          <w:sz w:val="28"/>
          <w:szCs w:val="28"/>
        </w:rPr>
      </w:pP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                          </w:t>
      </w:r>
      <w:r w:rsidR="00097A06">
        <w:rPr>
          <w:rFonts w:ascii="Liberation Serif" w:hAnsi="Liberation Serif" w:cs="TimesNewRomanPS-BoldMT"/>
          <w:b/>
          <w:bCs/>
          <w:sz w:val="28"/>
          <w:szCs w:val="28"/>
        </w:rPr>
        <w:t xml:space="preserve">         </w:t>
      </w: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 </w:t>
      </w:r>
      <w:bookmarkStart w:id="0" w:name="_GoBack"/>
      <w:r w:rsidR="0099749F" w:rsidRPr="0099749F">
        <w:rPr>
          <w:rFonts w:ascii="Liberation Serif" w:hAnsi="Liberation Serif" w:cs="TimesNewRomanPS-BoldMT"/>
          <w:b/>
          <w:bCs/>
          <w:sz w:val="28"/>
          <w:szCs w:val="28"/>
        </w:rPr>
        <w:t>МЕТОДИЧЕСКИЕ РЕКОМЕНДАЦИИ</w:t>
      </w:r>
    </w:p>
    <w:p w:rsidR="00E85E7C" w:rsidRPr="0099749F" w:rsidRDefault="00E85E7C" w:rsidP="0099749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99749F" w:rsidRPr="0099749F" w:rsidRDefault="003A0B1A" w:rsidP="0099749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NewRomanPS-BoldMT"/>
          <w:b/>
          <w:bCs/>
          <w:sz w:val="28"/>
          <w:szCs w:val="28"/>
        </w:rPr>
      </w:pP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          </w:t>
      </w:r>
      <w:r w:rsidR="0099749F"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по подготовке паспорта приоритетной </w:t>
      </w: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муниципальной </w:t>
      </w:r>
      <w:r w:rsidR="0099749F" w:rsidRPr="0099749F">
        <w:rPr>
          <w:rFonts w:ascii="Liberation Serif" w:hAnsi="Liberation Serif" w:cs="TimesNewRomanPS-BoldMT"/>
          <w:b/>
          <w:bCs/>
          <w:sz w:val="28"/>
          <w:szCs w:val="28"/>
        </w:rPr>
        <w:t>программы</w:t>
      </w:r>
    </w:p>
    <w:bookmarkEnd w:id="0"/>
    <w:p w:rsidR="00E85E7C" w:rsidRDefault="00E85E7C" w:rsidP="003A0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E85E7C" w:rsidRDefault="00E85E7C" w:rsidP="003A0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99749F" w:rsidRPr="0099749F" w:rsidRDefault="0099749F" w:rsidP="003A0B1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Глава 1. Общие положения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1. </w:t>
      </w:r>
      <w:r w:rsidRPr="0099749F">
        <w:rPr>
          <w:rFonts w:ascii="Liberation Serif" w:hAnsi="Liberation Serif" w:cs="TimesNewRomanPSMT"/>
          <w:sz w:val="28"/>
          <w:szCs w:val="28"/>
        </w:rPr>
        <w:t>Настоящие методические рекомендации подготовлены в соответствии</w:t>
      </w:r>
      <w:r w:rsidRPr="0099749F">
        <w:rPr>
          <w:rFonts w:ascii="Liberation Serif" w:hAnsi="Liberation Serif" w:cs="Times New Roman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1) </w:t>
      </w:r>
      <w:r w:rsidRPr="0099749F">
        <w:rPr>
          <w:rFonts w:ascii="Liberation Serif" w:hAnsi="Liberation Serif" w:cs="TimesNewRomanPSMT"/>
          <w:sz w:val="28"/>
          <w:szCs w:val="28"/>
        </w:rPr>
        <w:t>с постановлением Правительства Российской Федерации от 15.10.2016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№ 1050 «Об организации проектной деятельности в Правительстве Российской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Федерации»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2) </w:t>
      </w:r>
      <w:r w:rsidRPr="0099749F">
        <w:rPr>
          <w:rFonts w:ascii="Liberation Serif" w:hAnsi="Liberation Serif" w:cs="TimesNewRomanPSMT"/>
          <w:sz w:val="28"/>
          <w:szCs w:val="28"/>
        </w:rPr>
        <w:t>с Указом Губернатора Свердловской области от 14.02.2017 № 84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УГ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«Об </w:t>
      </w:r>
      <w:r w:rsidR="00097A06">
        <w:rPr>
          <w:rFonts w:ascii="Liberation Serif" w:hAnsi="Liberation Serif" w:cs="TimesNewRomanPSMT"/>
          <w:sz w:val="28"/>
          <w:szCs w:val="28"/>
        </w:rPr>
        <w:t>о</w:t>
      </w:r>
      <w:r w:rsidRPr="0099749F">
        <w:rPr>
          <w:rFonts w:ascii="Liberation Serif" w:hAnsi="Liberation Serif" w:cs="TimesNewRomanPSMT"/>
          <w:sz w:val="28"/>
          <w:szCs w:val="28"/>
        </w:rPr>
        <w:t>рганизации проектной деятельности в Правительстве Свердловской области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и исполнительных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органах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государственной власти Свердловской области»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с распоряжением Губернатора Свердловской области от </w:t>
      </w:r>
      <w:r w:rsidRPr="0099749F">
        <w:rPr>
          <w:rFonts w:ascii="Liberation Serif" w:hAnsi="Liberation Serif" w:cs="Times New Roman"/>
          <w:sz w:val="28"/>
          <w:szCs w:val="28"/>
        </w:rPr>
        <w:t>17.03.2017</w:t>
      </w:r>
      <w:r w:rsidR="00097A06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№ </w:t>
      </w:r>
      <w:r w:rsidRPr="0099749F">
        <w:rPr>
          <w:rFonts w:ascii="Liberation Serif" w:hAnsi="Liberation Serif" w:cs="Times New Roman"/>
          <w:sz w:val="28"/>
          <w:szCs w:val="28"/>
        </w:rPr>
        <w:t>64-</w:t>
      </w:r>
      <w:r w:rsidRPr="0099749F">
        <w:rPr>
          <w:rFonts w:ascii="Liberation Serif" w:hAnsi="Liberation Serif" w:cs="TimesNewRomanPSMT"/>
          <w:sz w:val="28"/>
          <w:szCs w:val="28"/>
        </w:rPr>
        <w:t>РГ «Об утверждении форм паспорта приоритетного регионального проекта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и паспорта </w:t>
      </w:r>
      <w:r w:rsidR="00097A06">
        <w:rPr>
          <w:rFonts w:ascii="Liberation Serif" w:hAnsi="Liberation Serif" w:cs="TimesNewRomanPSMT"/>
          <w:sz w:val="28"/>
          <w:szCs w:val="28"/>
        </w:rPr>
        <w:t>п</w:t>
      </w:r>
      <w:r w:rsidRPr="0099749F">
        <w:rPr>
          <w:rFonts w:ascii="Liberation Serif" w:hAnsi="Liberation Serif" w:cs="TimesNewRomanPSMT"/>
          <w:sz w:val="28"/>
          <w:szCs w:val="28"/>
        </w:rPr>
        <w:t>риоритетной региональной программы</w:t>
      </w:r>
      <w:r w:rsidRPr="0099749F">
        <w:rPr>
          <w:rFonts w:ascii="Liberation Serif" w:hAnsi="Liberation Serif" w:cs="Times New Roman"/>
          <w:sz w:val="28"/>
          <w:szCs w:val="28"/>
        </w:rPr>
        <w:t>»;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4) </w:t>
      </w:r>
      <w:r w:rsidRPr="0099749F">
        <w:rPr>
          <w:rFonts w:ascii="Liberation Serif" w:hAnsi="Liberation Serif" w:cs="TimesNewRomanPSMT"/>
          <w:sz w:val="28"/>
          <w:szCs w:val="28"/>
        </w:rPr>
        <w:t>с Методическими рекомендациями по подготовке паспорта приоритетной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утвержденными Заместителем Руководителя Аппарата Правительства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Российской Федерации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директором Департамента проектной деятельности</w:t>
      </w:r>
    </w:p>
    <w:p w:rsid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Правительства Российской Федерации 20.10.2016 № 7957п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П6</w:t>
      </w:r>
      <w:r w:rsidR="003A0B1A">
        <w:rPr>
          <w:rFonts w:ascii="Liberation Serif" w:hAnsi="Liberation Serif" w:cs="Times New Roman"/>
          <w:sz w:val="28"/>
          <w:szCs w:val="28"/>
        </w:rPr>
        <w:t>;</w:t>
      </w:r>
    </w:p>
    <w:p w:rsidR="003A0B1A" w:rsidRDefault="003A0B1A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5) с постановлением админист</w:t>
      </w:r>
      <w:r w:rsidR="00097A06">
        <w:rPr>
          <w:rFonts w:ascii="Liberation Serif" w:hAnsi="Liberation Serif" w:cs="Times New Roman"/>
          <w:sz w:val="28"/>
          <w:szCs w:val="28"/>
        </w:rPr>
        <w:t>ра</w:t>
      </w:r>
      <w:r>
        <w:rPr>
          <w:rFonts w:ascii="Liberation Serif" w:hAnsi="Liberation Serif" w:cs="Times New Roman"/>
          <w:sz w:val="28"/>
          <w:szCs w:val="28"/>
        </w:rPr>
        <w:t>ции Пышминского городского округа от 09.06.2018 № 386 «Об организации проектной деятельности в Пышминском городском округе»;</w:t>
      </w:r>
    </w:p>
    <w:p w:rsidR="003A0B1A" w:rsidRPr="0099749F" w:rsidRDefault="00097A06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6) с постановлением администрации Пышминского городского округа от 22.11.2018 № 691 «Об утверждении форм паспорта приоритетного муниципального проекта и паспорта приоритетной муниципальной программы».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2. </w:t>
      </w:r>
      <w:r w:rsidRPr="0099749F">
        <w:rPr>
          <w:rFonts w:ascii="Liberation Serif" w:hAnsi="Liberation Serif" w:cs="TimesNewRomanPSMT"/>
          <w:sz w:val="28"/>
          <w:szCs w:val="28"/>
        </w:rPr>
        <w:t>Понятия, используемые в настоящих методических рекомендациях,</w:t>
      </w:r>
      <w:r w:rsidR="00097A06">
        <w:rPr>
          <w:rFonts w:ascii="Liberation Serif" w:hAnsi="Liberation Serif" w:cs="TimesNewRomanPSMT"/>
          <w:sz w:val="28"/>
          <w:szCs w:val="28"/>
        </w:rPr>
        <w:t xml:space="preserve"> с</w:t>
      </w:r>
      <w:r w:rsidRPr="0099749F">
        <w:rPr>
          <w:rFonts w:ascii="Liberation Serif" w:hAnsi="Liberation Serif" w:cs="TimesNewRomanPSMT"/>
          <w:sz w:val="28"/>
          <w:szCs w:val="28"/>
        </w:rPr>
        <w:t>оответствуют терминам и определениям, приведенным в Положении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об организации проектной деятельности в </w:t>
      </w:r>
      <w:r w:rsidR="00097A06">
        <w:rPr>
          <w:rFonts w:ascii="Liberation Serif" w:hAnsi="Liberation Serif" w:cs="TimesNewRomanPSMT"/>
          <w:sz w:val="28"/>
          <w:szCs w:val="28"/>
        </w:rPr>
        <w:t>Пышминском городском округе</w:t>
      </w:r>
      <w:r w:rsidRPr="0099749F">
        <w:rPr>
          <w:rFonts w:ascii="Liberation Serif" w:hAnsi="Liberation Serif" w:cs="TimesNewRomanPSMT"/>
          <w:sz w:val="28"/>
          <w:szCs w:val="28"/>
        </w:rPr>
        <w:t>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утвержденном</w:t>
      </w:r>
      <w:proofErr w:type="gramEnd"/>
      <w:r w:rsidR="00097A06">
        <w:rPr>
          <w:rFonts w:ascii="Liberation Serif" w:hAnsi="Liberation Serif" w:cs="TimesNewRomanPSMT"/>
          <w:sz w:val="28"/>
          <w:szCs w:val="28"/>
        </w:rPr>
        <w:t xml:space="preserve"> постановлением администрации Пышминского городского округа от 09.06.2018 №386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(далее – Положение)</w:t>
      </w:r>
      <w:r w:rsidRPr="0099749F">
        <w:rPr>
          <w:rFonts w:ascii="Liberation Serif" w:hAnsi="Liberation Serif" w:cs="TimesNewRomanPSMT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1)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программа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комплекс взаимосвязанных проектов и мероприятий,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объединенных общей целью и координируемых совместно в целях повышения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общей результативности и управляемости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2)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проект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комплекс взаимосвязанных мероприятий, направленных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на достижение уникальных результатов в условиях временных и ресурсных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ограничений;</w:t>
      </w:r>
    </w:p>
    <w:p w:rsidR="0099749F" w:rsidRPr="0099749F" w:rsidRDefault="00097A06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3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) приоритетные </w:t>
      </w:r>
      <w:r>
        <w:rPr>
          <w:rFonts w:ascii="Liberation Serif" w:hAnsi="Liberation Serif" w:cs="TimesNewRomanPSMT"/>
          <w:sz w:val="28"/>
          <w:szCs w:val="28"/>
        </w:rPr>
        <w:t xml:space="preserve">муниципальные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программы </w:t>
      </w:r>
      <w:r w:rsidR="0099749F"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определяемые Советом</w:t>
      </w:r>
    </w:p>
    <w:p w:rsidR="0099749F" w:rsidRPr="0099749F" w:rsidRDefault="00097A06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NewRomanPSMT"/>
          <w:sz w:val="28"/>
          <w:szCs w:val="28"/>
        </w:rPr>
        <w:t xml:space="preserve">Стратегического развития Пышминского городского округа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(далее </w:t>
      </w:r>
      <w:r w:rsidR="0099749F"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Совет) приоритетные стратегические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программы по направлениям социально</w:t>
      </w:r>
      <w:r w:rsidR="0099749F" w:rsidRPr="0099749F">
        <w:rPr>
          <w:rFonts w:ascii="Liberation Serif" w:hAnsi="Liberation Serif" w:cs="Times New Roman"/>
          <w:sz w:val="28"/>
          <w:szCs w:val="28"/>
        </w:rPr>
        <w:t>-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экономической </w:t>
      </w:r>
      <w:r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="0099749F" w:rsidRPr="0099749F">
        <w:rPr>
          <w:rFonts w:ascii="Liberation Serif" w:hAnsi="Liberation Serif" w:cs="TimesNewRomanPSMT"/>
          <w:sz w:val="28"/>
          <w:szCs w:val="28"/>
        </w:rPr>
        <w:t>, определенным в Стратегии социально</w:t>
      </w:r>
      <w:r w:rsidR="0099749F" w:rsidRPr="0099749F">
        <w:rPr>
          <w:rFonts w:ascii="Liberation Serif" w:hAnsi="Liberation Serif" w:cs="Times New Roman"/>
          <w:sz w:val="28"/>
          <w:szCs w:val="28"/>
        </w:rPr>
        <w:t>-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экономического развития</w:t>
      </w:r>
      <w:r>
        <w:rPr>
          <w:rFonts w:ascii="Liberation Serif" w:hAnsi="Liberation Serif" w:cs="TimesNewRomanPSMT"/>
          <w:sz w:val="28"/>
          <w:szCs w:val="28"/>
        </w:rPr>
        <w:t xml:space="preserve"> Пышминского городского округа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>
        <w:rPr>
          <w:rFonts w:ascii="Liberation Serif" w:hAnsi="Liberation Serif" w:cs="TimesNewRomanPSMT"/>
          <w:sz w:val="28"/>
          <w:szCs w:val="28"/>
        </w:rPr>
        <w:t xml:space="preserve">до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2030 </w:t>
      </w:r>
      <w:r>
        <w:rPr>
          <w:rFonts w:ascii="Liberation Serif" w:hAnsi="Liberation Serif" w:cs="TimesNewRomanPSMT"/>
          <w:sz w:val="28"/>
          <w:szCs w:val="28"/>
        </w:rPr>
        <w:t>года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утвержденной </w:t>
      </w:r>
      <w:r>
        <w:rPr>
          <w:rFonts w:ascii="Liberation Serif" w:hAnsi="Liberation Serif" w:cs="TimesNewRomanPSMT"/>
          <w:sz w:val="28"/>
          <w:szCs w:val="28"/>
        </w:rPr>
        <w:t>решением Думы Пышминского городского округа от 28.11.2018 №92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(далее </w:t>
      </w:r>
      <w:r w:rsidR="0099749F" w:rsidRPr="0099749F">
        <w:rPr>
          <w:rFonts w:ascii="Liberation Serif" w:hAnsi="Liberation Serif" w:cs="Times New Roman"/>
          <w:sz w:val="28"/>
          <w:szCs w:val="28"/>
        </w:rPr>
        <w:t>–</w:t>
      </w:r>
      <w:r w:rsidR="002C0D51">
        <w:rPr>
          <w:rFonts w:ascii="Liberation Serif" w:hAnsi="Liberation Serif" w:cs="Times New Roman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Стратегия социально</w:t>
      </w:r>
      <w:r w:rsidR="0099749F" w:rsidRPr="0099749F">
        <w:rPr>
          <w:rFonts w:ascii="Liberation Serif" w:hAnsi="Liberation Serif" w:cs="Times New Roman"/>
          <w:sz w:val="28"/>
          <w:szCs w:val="28"/>
        </w:rPr>
        <w:t>-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экономического развития </w:t>
      </w:r>
      <w:r w:rsidR="002C0D51"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до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2030 год</w:t>
      </w:r>
      <w:r w:rsidR="002C0D51">
        <w:rPr>
          <w:rFonts w:ascii="Liberation Serif" w:hAnsi="Liberation Serif" w:cs="TimesNewRomanPSMT"/>
          <w:sz w:val="28"/>
          <w:szCs w:val="28"/>
        </w:rPr>
        <w:t>а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) (далее также </w:t>
      </w:r>
      <w:r w:rsidR="0099749F"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программы</w:t>
      </w:r>
      <w:r w:rsidR="0099749F" w:rsidRPr="0099749F">
        <w:rPr>
          <w:rFonts w:ascii="Liberation Serif" w:hAnsi="Liberation Serif" w:cs="Times New Roman"/>
          <w:sz w:val="28"/>
          <w:szCs w:val="28"/>
        </w:rPr>
        <w:t>).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. Основанием для формирования паспорта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приоритетной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 w:rsidR="002C0D51">
        <w:rPr>
          <w:rFonts w:ascii="Liberation Serif" w:hAnsi="Liberation Serif" w:cs="TimesNewRomanPSMT"/>
          <w:sz w:val="28"/>
          <w:szCs w:val="28"/>
        </w:rPr>
        <w:t xml:space="preserve">муниципальной 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lastRenderedPageBreak/>
        <w:t xml:space="preserve">программы </w:t>
      </w:r>
      <w:r w:rsidRPr="0099749F">
        <w:rPr>
          <w:rFonts w:ascii="Liberation Serif" w:hAnsi="Liberation Serif" w:cs="Times New Roman"/>
          <w:sz w:val="28"/>
          <w:szCs w:val="28"/>
        </w:rPr>
        <w:t>(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далее также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паспорт) является решение </w:t>
      </w:r>
      <w:r w:rsidR="002C0D51">
        <w:rPr>
          <w:rFonts w:ascii="Liberation Serif" w:hAnsi="Liberation Serif" w:cs="TimesNewRomanPSMT"/>
          <w:sz w:val="28"/>
          <w:szCs w:val="28"/>
        </w:rPr>
        <w:t>главы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Совета, проектных комитетов по соответствующим направлениям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экономической политики </w:t>
      </w:r>
      <w:r w:rsidR="002C0D51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4. </w:t>
      </w:r>
      <w:r w:rsidRPr="0099749F">
        <w:rPr>
          <w:rFonts w:ascii="Liberation Serif" w:hAnsi="Liberation Serif" w:cs="TimesNewRomanPSMT"/>
          <w:sz w:val="28"/>
          <w:szCs w:val="28"/>
        </w:rPr>
        <w:t>Настоящие методические рекомендации содержат рекомендации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заполнению формы паспорта, по порядку согласования проекта паспорта и его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доработки, а также по форме паспорта проекта, входящего в состав программы.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Порядок подготовки и процедура согласования проекта паспорта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определены в Положении.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5. Паспорт в соответствии с Положением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должен содержать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следующие разделы: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1) основные положения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наименование, обоснование, сроки начала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окончания, основания для инициирования программы, перечень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муниципальных программ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в сфере реализации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сведения о кураторе, руководителе, разработчике паспорта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а также об исполнителях и соисполнителях мероприятий 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2) содержание 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цели и задачи, целевые показатели, результаты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 критерии успешности 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3) перечень проектов и мероприятий 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наименование проекта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или мероприятия, форма, сроки и результаты реализации, куратор проекта,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руководитель проекта или исполнитель мероприятия;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4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способы достижения целей и задач 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этапы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(или) контрольные точки 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5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бюджет 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источники и объем финансирования проектов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и 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м</w:t>
      </w:r>
      <w:r w:rsidRPr="0099749F">
        <w:rPr>
          <w:rFonts w:ascii="Liberation Serif" w:hAnsi="Liberation Serif" w:cs="TimesNewRomanPSMT"/>
          <w:sz w:val="28"/>
          <w:szCs w:val="28"/>
        </w:rPr>
        <w:t>ероприятий 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5)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ключевые риски и возможности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перечень рисков и мероприятий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их предупреждению и (или) перечень возможностей и мероприятий</w:t>
      </w:r>
      <w:r w:rsidR="002C0D51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их реализации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6)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иные сведения по программе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взаимосвязь с другими приоритетными</w:t>
      </w:r>
    </w:p>
    <w:p w:rsidR="0099749F" w:rsidRPr="0099749F" w:rsidRDefault="002C0D51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муниципальными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проектами, приоритетными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программами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 дополнительная информация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Форма паспорта утверждается </w:t>
      </w:r>
      <w:r w:rsidR="00475715">
        <w:rPr>
          <w:rFonts w:ascii="Liberation Serif" w:hAnsi="Liberation Serif" w:cs="TimesNewRomanPSMT"/>
          <w:sz w:val="28"/>
          <w:szCs w:val="28"/>
        </w:rPr>
        <w:t>постановлением администрации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Глава 2. Рекомендации по заполнению формы паспорта приоритетной</w:t>
      </w:r>
    </w:p>
    <w:p w:rsidR="0099749F" w:rsidRPr="0099749F" w:rsidRDefault="00475715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муниципальной </w:t>
      </w:r>
      <w:r w:rsidR="0099749F"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6.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 xml:space="preserve">Полное наименование приоритетной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муниципальной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программы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указывается в кавычках с заглавной буквы полностью без сокращений и должно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начинаться со слова, обозначающего действие (например, «создание</w:t>
      </w:r>
      <w:r w:rsidRPr="0099749F">
        <w:rPr>
          <w:rFonts w:ascii="Liberation Serif" w:hAnsi="Liberation Serif" w:cs="Times New Roman"/>
          <w:sz w:val="28"/>
          <w:szCs w:val="28"/>
        </w:rPr>
        <w:t>»,</w:t>
      </w:r>
      <w:r w:rsidR="00475715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 New Roman"/>
          <w:sz w:val="28"/>
          <w:szCs w:val="28"/>
        </w:rPr>
        <w:t>«</w:t>
      </w:r>
      <w:r w:rsidRPr="0099749F">
        <w:rPr>
          <w:rFonts w:ascii="Liberation Serif" w:hAnsi="Liberation Serif" w:cs="TimesNewRomanPSMT"/>
          <w:sz w:val="28"/>
          <w:szCs w:val="28"/>
        </w:rPr>
        <w:t>организация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», </w:t>
      </w:r>
      <w:r w:rsidR="00475715">
        <w:rPr>
          <w:rFonts w:ascii="Liberation Serif" w:hAnsi="Liberation Serif" w:cs="Times New Roman"/>
          <w:sz w:val="28"/>
          <w:szCs w:val="28"/>
        </w:rPr>
        <w:t>«</w:t>
      </w:r>
      <w:r w:rsidRPr="0099749F">
        <w:rPr>
          <w:rFonts w:ascii="Liberation Serif" w:hAnsi="Liberation Serif" w:cs="TimesNewRomanPSMT"/>
          <w:sz w:val="28"/>
          <w:szCs w:val="28"/>
        </w:rPr>
        <w:t>формирование</w:t>
      </w:r>
      <w:r w:rsidRPr="0099749F">
        <w:rPr>
          <w:rFonts w:ascii="Liberation Serif" w:hAnsi="Liberation Serif" w:cs="Times New Roman"/>
          <w:sz w:val="28"/>
          <w:szCs w:val="28"/>
        </w:rPr>
        <w:t>», «</w:t>
      </w:r>
      <w:r w:rsidRPr="0099749F">
        <w:rPr>
          <w:rFonts w:ascii="Liberation Serif" w:hAnsi="Liberation Serif" w:cs="TimesNewRomanPSMT"/>
          <w:sz w:val="28"/>
          <w:szCs w:val="28"/>
        </w:rPr>
        <w:t>совершенствование», «развитие»,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«обеспечение»</w:t>
      </w:r>
      <w:r w:rsidRPr="0099749F">
        <w:rPr>
          <w:rFonts w:ascii="Liberation Serif" w:hAnsi="Liberation Serif" w:cs="Times New Roman"/>
          <w:sz w:val="28"/>
          <w:szCs w:val="28"/>
        </w:rPr>
        <w:t xml:space="preserve">), </w:t>
      </w:r>
      <w:r w:rsidRPr="0099749F">
        <w:rPr>
          <w:rFonts w:ascii="Liberation Serif" w:hAnsi="Liberation Serif" w:cs="TimesNewRomanPSMT"/>
          <w:sz w:val="28"/>
          <w:szCs w:val="28"/>
        </w:rPr>
        <w:t>а также содержать указание на объект, над которым совершается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это действие (например, «система</w:t>
      </w:r>
      <w:r w:rsidRPr="0099749F">
        <w:rPr>
          <w:rFonts w:ascii="Liberation Serif" w:hAnsi="Liberation Serif" w:cs="Times New Roman"/>
          <w:sz w:val="28"/>
          <w:szCs w:val="28"/>
        </w:rPr>
        <w:t>», «</w:t>
      </w:r>
      <w:r w:rsidRPr="0099749F">
        <w:rPr>
          <w:rFonts w:ascii="Liberation Serif" w:hAnsi="Liberation Serif" w:cs="TimesNewRomanPSMT"/>
          <w:sz w:val="28"/>
          <w:szCs w:val="28"/>
        </w:rPr>
        <w:t>производство</w:t>
      </w:r>
      <w:r w:rsidRPr="0099749F">
        <w:rPr>
          <w:rFonts w:ascii="Liberation Serif" w:hAnsi="Liberation Serif" w:cs="Times New Roman"/>
          <w:sz w:val="28"/>
          <w:szCs w:val="28"/>
        </w:rPr>
        <w:t>», «</w:t>
      </w:r>
      <w:r w:rsidRPr="0099749F">
        <w:rPr>
          <w:rFonts w:ascii="Liberation Serif" w:hAnsi="Liberation Serif" w:cs="TimesNewRomanPSMT"/>
          <w:sz w:val="28"/>
          <w:szCs w:val="28"/>
        </w:rPr>
        <w:t>среда</w:t>
      </w:r>
      <w:r w:rsidRPr="0099749F">
        <w:rPr>
          <w:rFonts w:ascii="Liberation Serif" w:hAnsi="Liberation Serif" w:cs="Times New Roman"/>
          <w:sz w:val="28"/>
          <w:szCs w:val="28"/>
        </w:rPr>
        <w:t>»</w:t>
      </w:r>
      <w:r w:rsidRPr="0099749F">
        <w:rPr>
          <w:rFonts w:ascii="Liberation Serif" w:hAnsi="Liberation Serif" w:cs="TimesNewRomanPSMT"/>
          <w:sz w:val="28"/>
          <w:szCs w:val="28"/>
        </w:rPr>
        <w:t>, «граждане»</w:t>
      </w:r>
      <w:r w:rsidRPr="0099749F">
        <w:rPr>
          <w:rFonts w:ascii="Liberation Serif" w:hAnsi="Liberation Serif" w:cs="Times New Roman"/>
          <w:sz w:val="28"/>
          <w:szCs w:val="28"/>
        </w:rPr>
        <w:t>),</w:t>
      </w:r>
      <w:r w:rsidR="00475715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территорию его реализации.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Наименование приоритетной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муниципальной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программы может содержать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указание на эффект от ее реализации.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наименовании программы допускается использование общепринятых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сокращений и аббревиатур.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Раздел 1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Основные положения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lastRenderedPageBreak/>
        <w:t xml:space="preserve">7.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в строке «Краткое наименование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», </w:t>
      </w:r>
      <w:r w:rsidRPr="0099749F">
        <w:rPr>
          <w:rFonts w:ascii="Liberation Serif" w:hAnsi="Liberation Serif" w:cs="TimesNewRomanPSMT"/>
          <w:sz w:val="28"/>
          <w:szCs w:val="28"/>
        </w:rPr>
        <w:t>исходя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из ее полного наименования, указывается словосочетание из 2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–5 </w:t>
      </w:r>
      <w:r w:rsidRPr="0099749F">
        <w:rPr>
          <w:rFonts w:ascii="Liberation Serif" w:hAnsi="Liberation Serif" w:cs="TimesNewRomanPSMT"/>
          <w:sz w:val="28"/>
          <w:szCs w:val="28"/>
        </w:rPr>
        <w:t>слов,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характеризующее суть программы и формирующее ее позитивный и узнаваемый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образ.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8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«Обоснование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указываются причины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 обстоятельства, объясняющие необходимость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включающие, например</w:t>
      </w:r>
      <w:r w:rsidRPr="0099749F">
        <w:rPr>
          <w:rFonts w:ascii="Liberation Serif" w:hAnsi="Liberation Serif" w:cs="Times New Roman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краткое описание существующих или возможных проблем, на решение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которых направлена реализация программы, причины появления проблем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краткое описание возможностей, которые целесообразно использовать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посредством реализации программы, причины появления возможностей;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наименование основного направления стратегического развития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Российской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 xml:space="preserve">Федерации </w:t>
      </w:r>
      <w:r w:rsidRPr="0099749F">
        <w:rPr>
          <w:rFonts w:ascii="Liberation Serif" w:hAnsi="Liberation Serif" w:cs="Times New Roman"/>
          <w:sz w:val="28"/>
          <w:szCs w:val="28"/>
        </w:rPr>
        <w:t>(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соответствии с перечнем, утвержденным решением Совета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при Президенте Российской Федерации по стратегическому развитию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приоритетным проектам</w:t>
      </w:r>
      <w:r w:rsidRPr="0099749F">
        <w:rPr>
          <w:rFonts w:ascii="Liberation Serif" w:hAnsi="Liberation Serif" w:cs="Times New Roman"/>
          <w:sz w:val="28"/>
          <w:szCs w:val="28"/>
        </w:rPr>
        <w:t>);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наименование направления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экономической политики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(в соответствии со Стратегией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экономического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развития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до </w:t>
      </w:r>
      <w:r w:rsidRPr="0099749F">
        <w:rPr>
          <w:rFonts w:ascii="Liberation Serif" w:hAnsi="Liberation Serif" w:cs="TimesNewRomanPSMT"/>
          <w:sz w:val="28"/>
          <w:szCs w:val="28"/>
        </w:rPr>
        <w:t>2030 год</w:t>
      </w:r>
      <w:r w:rsidR="00475715">
        <w:rPr>
          <w:rFonts w:ascii="Liberation Serif" w:hAnsi="Liberation Serif" w:cs="TimesNewRomanPSMT"/>
          <w:sz w:val="28"/>
          <w:szCs w:val="28"/>
        </w:rPr>
        <w:t>а</w:t>
      </w:r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9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«Основания для инициирования программы</w:t>
      </w:r>
      <w:r w:rsidRPr="0099749F">
        <w:rPr>
          <w:rFonts w:ascii="Liberation Serif" w:hAnsi="Liberation Serif" w:cs="Times New Roman"/>
          <w:sz w:val="28"/>
          <w:szCs w:val="28"/>
        </w:rPr>
        <w:t>»</w:t>
      </w:r>
      <w:r w:rsidR="00475715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указываются реквизиты поручения, протокола, правового акта и других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документов, содержащих основания для инициирования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10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. В таблице в строке «Перечень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программ </w:t>
      </w:r>
      <w:r w:rsidR="00475715"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в сфере реализации программы» указывается официальное обозначение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муниципальных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программ </w:t>
      </w:r>
      <w:r w:rsidR="00475715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и их подпрограмм, в рамках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которых будут реализовываться проекты, входящие в состав программы,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мероприятия программы, без ссылки на источники официального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опубликования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11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. В таблице в строке «Сроки начала и окончания программы»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цифровым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способом в формате «ДД.ММ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.Г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>ГГГ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  <w:r w:rsidRPr="0099749F">
        <w:rPr>
          <w:rFonts w:ascii="Liberation Serif" w:hAnsi="Liberation Serif" w:cs="TimesNewRomanPSMT"/>
          <w:sz w:val="28"/>
          <w:szCs w:val="28"/>
        </w:rPr>
        <w:t>ДД.ММ.ГГГГ» указываются планируемые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даты начала реализации и завершения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в программе выделены этапы реализации, дополнительно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указываются даты начала реализации и завершения реализации каждого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из этапов.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12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«Куратор программы» указывается проектный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комитет по направлению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экономической политики </w:t>
      </w:r>
      <w:r w:rsidR="00475715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а также фамилия, имя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отчество и полное наименование должности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лица</w:t>
      </w:r>
      <w:r w:rsidRPr="0099749F">
        <w:rPr>
          <w:rFonts w:ascii="Liberation Serif" w:hAnsi="Liberation Serif" w:cs="TimesNewRomanPSMT"/>
          <w:sz w:val="28"/>
          <w:szCs w:val="28"/>
        </w:rPr>
        <w:t>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возглавляющего соответствующий проектный комитет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13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«Руководитель программы» указывается фамилия,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имя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отчество и полное наименование должности руководителя </w:t>
      </w:r>
      <w:r w:rsidR="00475715">
        <w:rPr>
          <w:rFonts w:ascii="Liberation Serif" w:hAnsi="Liberation Serif" w:cs="TimesNewRomanPSMT"/>
          <w:sz w:val="28"/>
          <w:szCs w:val="28"/>
        </w:rPr>
        <w:t>учреждения, структурного подразделения администрации Пышминского городского округа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14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</w:t>
      </w:r>
      <w:r w:rsidR="00475715">
        <w:rPr>
          <w:rFonts w:ascii="Liberation Serif" w:hAnsi="Liberation Serif" w:cs="TimesNewRomanPSMT"/>
          <w:sz w:val="28"/>
          <w:szCs w:val="28"/>
        </w:rPr>
        <w:t>О</w:t>
      </w:r>
      <w:r w:rsidRPr="0099749F">
        <w:rPr>
          <w:rFonts w:ascii="Liberation Serif" w:hAnsi="Liberation Serif" w:cs="TimesNewRomanPSMT"/>
          <w:sz w:val="28"/>
          <w:szCs w:val="28"/>
        </w:rPr>
        <w:t>рганы и организации,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являющиеся исполнителями и соисполнителями мероприятий программы</w:t>
      </w:r>
      <w:r w:rsidRPr="0099749F">
        <w:rPr>
          <w:rFonts w:ascii="Liberation Serif" w:hAnsi="Liberation Serif" w:cs="Times New Roman"/>
          <w:sz w:val="28"/>
          <w:szCs w:val="28"/>
        </w:rPr>
        <w:t>»</w:t>
      </w:r>
      <w:r w:rsidR="00475715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указываются наименования </w:t>
      </w:r>
      <w:r w:rsidR="00475715">
        <w:rPr>
          <w:rFonts w:ascii="Liberation Serif" w:hAnsi="Liberation Serif" w:cs="TimesNewRomanPSMT"/>
          <w:sz w:val="28"/>
          <w:szCs w:val="28"/>
        </w:rPr>
        <w:t>предприятий, учреждений, структурных подразделений администрации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являющихся участниками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Допускается указание наименования группы участников, объединенных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lastRenderedPageBreak/>
        <w:t>общим признаком, например «</w:t>
      </w:r>
      <w:r w:rsidR="00475715">
        <w:rPr>
          <w:rFonts w:ascii="Liberation Serif" w:hAnsi="Liberation Serif" w:cs="TimesNewRomanPSMT"/>
          <w:sz w:val="28"/>
          <w:szCs w:val="28"/>
        </w:rPr>
        <w:t>территориальные управления администрации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».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15</w:t>
      </w:r>
      <w:r w:rsidR="00475715">
        <w:rPr>
          <w:rFonts w:ascii="Liberation Serif" w:hAnsi="Liberation Serif" w:cs="TimesNewRomanPSMT"/>
          <w:sz w:val="28"/>
          <w:szCs w:val="28"/>
        </w:rPr>
        <w:t>. В т</w:t>
      </w:r>
      <w:r w:rsidRPr="0099749F">
        <w:rPr>
          <w:rFonts w:ascii="Liberation Serif" w:hAnsi="Liberation Serif" w:cs="TimesNewRomanPSMT"/>
          <w:sz w:val="28"/>
          <w:szCs w:val="28"/>
        </w:rPr>
        <w:t>аблице в строке «Разработчик паспорта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указывается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фамилия, имя, отчество, полное наименование должности лица,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осуществляющего консолидацию информации, содержащейся в паспорте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475715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отвечающего за достоверность указываемых сведений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Раздел 2. Содержание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16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.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В таблице в строке «Цели и задачи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формулируется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ключевая цель (цели) и (или) задача (задачи</w:t>
      </w:r>
      <w:r w:rsidRPr="0099749F">
        <w:rPr>
          <w:rFonts w:ascii="Liberation Serif" w:hAnsi="Liberation Serif" w:cs="Times New Roman"/>
          <w:sz w:val="28"/>
          <w:szCs w:val="28"/>
        </w:rPr>
        <w:t xml:space="preserve">)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отражающие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социальный, </w:t>
      </w:r>
      <w:r w:rsidR="00475715">
        <w:rPr>
          <w:rFonts w:ascii="Liberation Serif" w:hAnsi="Liberation Serif" w:cs="TimesNewRomanPSMT"/>
          <w:sz w:val="28"/>
          <w:szCs w:val="28"/>
        </w:rPr>
        <w:t>э</w:t>
      </w:r>
      <w:r w:rsidRPr="0099749F">
        <w:rPr>
          <w:rFonts w:ascii="Liberation Serif" w:hAnsi="Liberation Serif" w:cs="TimesNewRomanPSMT"/>
          <w:sz w:val="28"/>
          <w:szCs w:val="28"/>
        </w:rPr>
        <w:t>кономический, общественно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значимый и общественно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понятный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эффект от их реализации.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Цель программы должна содержать 1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–2 </w:t>
      </w:r>
      <w:r w:rsidRPr="0099749F">
        <w:rPr>
          <w:rFonts w:ascii="Liberation Serif" w:hAnsi="Liberation Serif" w:cs="TimesNewRomanPSMT"/>
          <w:sz w:val="28"/>
          <w:szCs w:val="28"/>
        </w:rPr>
        <w:t>основных</w:t>
      </w:r>
      <w:r w:rsidR="0047571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целевых показателя с указанием даты их достижения.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качестве основных целевых показателей рекомендуется использовать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ожидаемые результаты реализации на территории </w:t>
      </w:r>
      <w:r w:rsidR="00475715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мероприятий приоритетных федеральных проектов (программ), ведомственных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федеральных проектов (программ), Стратегии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экономического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развития Свердловской области на 2016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  <w:r w:rsidRPr="0099749F">
        <w:rPr>
          <w:rFonts w:ascii="Liberation Serif" w:hAnsi="Liberation Serif" w:cs="TimesNewRomanPSMT"/>
          <w:sz w:val="28"/>
          <w:szCs w:val="28"/>
        </w:rPr>
        <w:t>2030 годы</w:t>
      </w:r>
      <w:r w:rsidR="00DB15E0">
        <w:rPr>
          <w:rFonts w:ascii="Liberation Serif" w:hAnsi="Liberation Serif" w:cs="TimesNewRomanPSMT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иных документов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стратегического планирования Свердловской области</w:t>
      </w:r>
      <w:r w:rsidR="00DB15E0">
        <w:rPr>
          <w:rFonts w:ascii="Liberation Serif" w:hAnsi="Liberation Serif" w:cs="TimesNewRomanPSMT"/>
          <w:sz w:val="28"/>
          <w:szCs w:val="28"/>
        </w:rPr>
        <w:t>, Стратегии социально-экономического развития  Пышминского городского округа до 2030 года, иных документов стратегического планирования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формулировке цели или задачи программы должен отражаться основной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способ ее достижения. Для этого рекомендуется использовать слова «путем»,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«посредством», «с помощью»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17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«Целевые показатели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приводится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перечень целевых показателей реализации программы с указанием значений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базовом году и по каждому году реализации программы с заполнением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соответствующих строк и граф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графе «Наименование показателя» указываются собственно наименование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показателя и единицы измерения соответствующих значений (как правило,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через запятую после наименования, в сокращенном варианте, например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«тыс. рублей», «штук», «тыс. кв. метров</w:t>
      </w:r>
      <w:r w:rsidRPr="0099749F">
        <w:rPr>
          <w:rFonts w:ascii="Liberation Serif" w:hAnsi="Liberation Serif" w:cs="Times New Roman"/>
          <w:sz w:val="28"/>
          <w:szCs w:val="28"/>
        </w:rPr>
        <w:t>»).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графе «Базовый год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графы «Значения целевых показателей реализации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указывается значение целевого показателя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по сравнению с которым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ходе реализации программы будет рассчитываться изменение его значения,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а также дата его расчета. За базовое значение рекомендуется принимать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последнее (текущее) актуальное значение показателя. В случае отсутствия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базового значения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в графе «Базовый год» проставляется прочерк (знак </w:t>
      </w:r>
      <w:r w:rsidRPr="0099749F">
        <w:rPr>
          <w:rFonts w:ascii="Liberation Serif" w:hAnsi="Liberation Serif" w:cs="Times New Roman"/>
          <w:sz w:val="28"/>
          <w:szCs w:val="28"/>
        </w:rPr>
        <w:t>«</w:t>
      </w:r>
      <w:proofErr w:type="gramStart"/>
      <w:r w:rsidRPr="0099749F">
        <w:rPr>
          <w:rFonts w:ascii="Liberation Serif" w:hAnsi="Liberation Serif" w:cs="Times New Roman"/>
          <w:sz w:val="28"/>
          <w:szCs w:val="28"/>
        </w:rPr>
        <w:t>–»</w:t>
      </w:r>
      <w:proofErr w:type="gramEnd"/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После графы «Базовый год» в границах графы «Значения целевых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показателей реализации проекта» указываются графы в количестве,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соответствующем числу годов реализации программы, рассчитанном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соответствии со строкой «Сроки начала и окончания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в таблице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раздела 1 паспорта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значение целевого показателя определено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начиная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не с первого года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соответствующих графах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проставляется прочерк (знак «</w:t>
      </w:r>
      <w:r w:rsidRPr="0099749F">
        <w:rPr>
          <w:rFonts w:ascii="Liberation Serif" w:hAnsi="Liberation Serif" w:cs="Times New Roman"/>
          <w:sz w:val="28"/>
          <w:szCs w:val="28"/>
        </w:rPr>
        <w:t>–»).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18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«Результаты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указываются результаты,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lastRenderedPageBreak/>
        <w:t>создаваемые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получаемые или ожидаемые в рамках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DB15E0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а также требования к результатам программы с указанием качественных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количественных характеристик.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перечень результатов программы рекомендуется включать только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результаты, оказывающие прямое влияние на достижение целей (задач) и целевых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показателей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. </w:t>
      </w:r>
      <w:r w:rsidRPr="0099749F">
        <w:rPr>
          <w:rFonts w:ascii="Liberation Serif" w:hAnsi="Liberation Serif" w:cs="TimesNewRomanPSMT"/>
          <w:sz w:val="28"/>
          <w:szCs w:val="28"/>
        </w:rPr>
        <w:t>Рекомендуется выделять основные результаты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реализации программы и результаты, обеспечивающие достижение основных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результатов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Результаты реализации программы являются основой для планирования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соответствующих проектов и мероприятий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19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«Критерии успешности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содержится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описание ситуации, при которой программу можно считать успешной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DB15E0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то есть когда 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ф</w:t>
      </w:r>
      <w:r w:rsidRPr="0099749F">
        <w:rPr>
          <w:rFonts w:ascii="Liberation Serif" w:hAnsi="Liberation Serif" w:cs="TimesNewRomanPSMT"/>
          <w:sz w:val="28"/>
          <w:szCs w:val="28"/>
        </w:rPr>
        <w:t>актические результаты, выраженные в достижении установленных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итоговых значений целевых показателей, соответствуют заявленным целям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задачам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Текстовое описание взаимосвязи результатов и целевых показателей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 содержательно может быть представлено в виде</w:t>
      </w:r>
      <w:r w:rsidRPr="0099749F">
        <w:rPr>
          <w:rFonts w:ascii="Liberation Serif" w:hAnsi="Liberation Serif" w:cs="Times New Roman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обоснования </w:t>
      </w:r>
      <w:r w:rsidRPr="0099749F">
        <w:rPr>
          <w:rFonts w:ascii="Liberation Serif" w:hAnsi="Liberation Serif" w:cs="Times New Roman"/>
          <w:sz w:val="28"/>
          <w:szCs w:val="28"/>
        </w:rPr>
        <w:t>«</w:t>
      </w:r>
      <w:r w:rsidRPr="0099749F">
        <w:rPr>
          <w:rFonts w:ascii="Liberation Serif" w:hAnsi="Liberation Serif" w:cs="TimesNewRomanPSMT"/>
          <w:sz w:val="28"/>
          <w:szCs w:val="28"/>
        </w:rPr>
        <w:t>работоспособности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результата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DB15E0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том числе с позиции граждан и организаций;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обоснования достаточности результата реализации программы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для достижения ее целей, задач и целевых показателей;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расчетного подтверждения способности и достаточности результатов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реализации программы для достижения ее целей, задач и целевых показателей;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указания методики расчета соответствующих целевых показателей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описания институциональных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организационных, информационных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DB15E0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финансовых механизмов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Описание приводится отдельно по каждому результату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Раздел 3. Перечень проектов и мероприятий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20. В таблице указывается полный перечень взаимосвязанных проектов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мероприятий программы, реализация которых необходима для достижения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целей, задач и целевых показателей программы. Проекты и мероприятия,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непосредственно не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оказывающие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влияние на достижение целей и задач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программы и ее показателей, не подлежат включению в данный раздел.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21. В таблице в графе «Наименование проекта / мероприятия» указывается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собственно наименование проекта, входящего в состав программы,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соответствующее его полному наименованию, или наименование мероприятия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которое формулируется одним предложением, раскрывающим его суть.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22.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В таблице в графе «Форма реализации (проект / мероприятие)»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указывается для проекта, входящего в состав программы, слово «проект»,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для мероприятия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слово «мероприятие».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23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«Сроки реализации» цифровым способом в формате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«ДД.ММ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.Г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>ГГГ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  <w:r w:rsidRPr="0099749F">
        <w:rPr>
          <w:rFonts w:ascii="Liberation Serif" w:hAnsi="Liberation Serif" w:cs="TimesNewRomanPSMT"/>
          <w:sz w:val="28"/>
          <w:szCs w:val="28"/>
        </w:rPr>
        <w:t>ДД.ММ.ГГГГ» либо «до ДД.ММ.ГГГГ» указываются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планируемые даты начала реализации и (или) завершения реализации проекта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либо мероприятия программы.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24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«Результаты» указываются результаты, создаваемые,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lastRenderedPageBreak/>
        <w:t>получаемые или ожидаемые в рамках реализации проектов и мероприятий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а также требования к результатам проектов и мероприятий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программы с указанием качественных и количественных характеристик.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Планируемые результаты проектов и мероприятий должны соответствовать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результатам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25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графа «Куратор проекта» заполняется только для проектов,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входящих в состав программы, и содержит сведения о должностном лице,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осуществляющем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функции куратора проекта, либо возглавляющем орган,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на который возложено осуществление функций куратора проекта (фамилия, имя,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отчество и полное наименование должности).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Для мероприятий программы в соответствующих строках графы «Куратор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проекта» проставляется прочерк (знак «</w:t>
      </w:r>
      <w:proofErr w:type="gramStart"/>
      <w:r w:rsidRPr="0099749F">
        <w:rPr>
          <w:rFonts w:ascii="Liberation Serif" w:hAnsi="Liberation Serif" w:cs="Times New Roman"/>
          <w:sz w:val="28"/>
          <w:szCs w:val="28"/>
        </w:rPr>
        <w:t>–»</w:t>
      </w:r>
      <w:proofErr w:type="gramEnd"/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26.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в графе «Руководитель проекта / исполнитель мероприятия»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указывается для проекта, входящего в состав программы, фамилия, имя, отчество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 полное наименование должности руководителя проекта, для мероприятия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фамилия, имя, отчество и полное наименование должности лица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ответственного за реализацию мероприятия.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Раздел 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>4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Способы достижения целей и задач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27.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указывается перечень этапов и ключевых контрольных точек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. </w:t>
      </w:r>
      <w:r w:rsidRPr="0099749F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в соответствии с данными, указанными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строке «Сроки начала и окончания программы» в таблице раздела 1 паспорта,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проекте не выделены этапы, в таблице указывается только перечень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контрольных точек.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Общее количество позиций должно быть равномерно распределено</w:t>
      </w:r>
      <w:r w:rsidR="00DB15E0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в течение каждого года реализации программы и составлять от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3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до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6 </w:t>
      </w:r>
      <w:r w:rsidRPr="0099749F">
        <w:rPr>
          <w:rFonts w:ascii="Liberation Serif" w:hAnsi="Liberation Serif" w:cs="TimesNewRomanPSMT"/>
          <w:sz w:val="28"/>
          <w:szCs w:val="28"/>
        </w:rPr>
        <w:t>в год.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28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«Наименование этапа / контрольной точки»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формулировка должна представлять собой завершенное действие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 использованием слов «создано», «утверждено», «разработано», «подготовлено»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соответствующем роде, числе и падеже и фиксировать факт получения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результата или достижения целевого показателя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Обязательными являются следующие контрольные точки программы</w:t>
      </w:r>
      <w:r w:rsidRPr="0099749F">
        <w:rPr>
          <w:rFonts w:ascii="Liberation Serif" w:hAnsi="Liberation Serif" w:cs="Times New Roman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«</w:t>
      </w:r>
      <w:r w:rsidRPr="0099749F">
        <w:rPr>
          <w:rFonts w:ascii="Liberation Serif" w:hAnsi="Liberation Serif" w:cs="TimesNewRomanPSMT"/>
          <w:sz w:val="28"/>
          <w:szCs w:val="28"/>
        </w:rPr>
        <w:t>Утвержден паспорт программы</w:t>
      </w:r>
      <w:r w:rsidRPr="0099749F">
        <w:rPr>
          <w:rFonts w:ascii="Liberation Serif" w:hAnsi="Liberation Serif" w:cs="Times New Roman"/>
          <w:sz w:val="28"/>
          <w:szCs w:val="28"/>
        </w:rPr>
        <w:t>»;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«Подготовлен сводный план программы</w:t>
      </w:r>
      <w:r w:rsidRPr="0099749F">
        <w:rPr>
          <w:rFonts w:ascii="Liberation Serif" w:hAnsi="Liberation Serif" w:cs="Times New Roman"/>
          <w:sz w:val="28"/>
          <w:szCs w:val="28"/>
        </w:rPr>
        <w:t>»;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«Подготовлен отчет о реализации </w:t>
      </w:r>
      <w:r w:rsidRPr="0099749F">
        <w:rPr>
          <w:rFonts w:ascii="Liberation Serif" w:hAnsi="Liberation Serif" w:cs="Times New Roman"/>
          <w:sz w:val="28"/>
          <w:szCs w:val="28"/>
        </w:rPr>
        <w:t>n-</w:t>
      </w:r>
      <w:r w:rsidRPr="0099749F">
        <w:rPr>
          <w:rFonts w:ascii="Liberation Serif" w:hAnsi="Liberation Serif" w:cs="TimesNewRomanPSMT"/>
          <w:sz w:val="28"/>
          <w:szCs w:val="28"/>
        </w:rPr>
        <w:t>го этапа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– </w:t>
      </w:r>
      <w:r w:rsidRPr="0099749F">
        <w:rPr>
          <w:rFonts w:ascii="Liberation Serif" w:hAnsi="Liberation Serif" w:cs="TimesNewRomanPSMT"/>
          <w:sz w:val="28"/>
          <w:szCs w:val="28"/>
        </w:rPr>
        <w:t>в случае,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если в программе выделены этапы в соответствии с данными, указанными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строке «Сроки начала и окончания программы» в таблице раздела 1 паспорта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«Подготовлен итоговый отчет о реализации программы </w:t>
      </w:r>
      <w:r w:rsidRPr="0099749F">
        <w:rPr>
          <w:rFonts w:ascii="Liberation Serif" w:hAnsi="Liberation Serif" w:cs="Times New Roman"/>
          <w:sz w:val="28"/>
          <w:szCs w:val="28"/>
        </w:rPr>
        <w:t>(</w:t>
      </w:r>
      <w:r w:rsidRPr="0099749F">
        <w:rPr>
          <w:rFonts w:ascii="Liberation Serif" w:hAnsi="Liberation Serif" w:cs="TimesNewRomanPSMT"/>
          <w:sz w:val="28"/>
          <w:szCs w:val="28"/>
        </w:rPr>
        <w:t>программа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завершена</w:t>
      </w:r>
      <w:r w:rsidRPr="0099749F">
        <w:rPr>
          <w:rFonts w:ascii="Liberation Serif" w:hAnsi="Liberation Serif" w:cs="Times New Roman"/>
          <w:sz w:val="28"/>
          <w:szCs w:val="28"/>
        </w:rPr>
        <w:t>)».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29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«Тип (завершение этапа / контрольная точка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результата / контрольная точка показателя)» указывается одна из предложенных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характеристик: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«завершение этапа»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в случае, если в программе выделены этапы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соответствии с данными, указанными в строке «Сроки начала и окончания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проекта» в таблице раздела 1 паспорта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«</w:t>
      </w:r>
      <w:r w:rsidRPr="0099749F">
        <w:rPr>
          <w:rFonts w:ascii="Liberation Serif" w:hAnsi="Liberation Serif" w:cs="TimesNewRomanPSMT"/>
          <w:sz w:val="28"/>
          <w:szCs w:val="28"/>
        </w:rPr>
        <w:t>контрольная точка результата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– </w:t>
      </w:r>
      <w:r w:rsidRPr="0099749F">
        <w:rPr>
          <w:rFonts w:ascii="Liberation Serif" w:hAnsi="Liberation Serif" w:cs="TimesNewRomanPSMT"/>
          <w:sz w:val="28"/>
          <w:szCs w:val="28"/>
        </w:rPr>
        <w:t>при фиксировании в наименовании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контрольной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точки факта получения результата программы</w:t>
      </w:r>
      <w:proofErr w:type="gramEnd"/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lastRenderedPageBreak/>
        <w:t xml:space="preserve">«контрольная точка показателя»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при фиксировании в наименовании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контрольной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точки факта достижения целевого показателя программы</w:t>
      </w:r>
      <w:proofErr w:type="gramEnd"/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30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«Срок» цифровым способом в формате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«ДД.ММ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.Г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>ГГГ» указывается предполагаемая дата выполнения этапа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или контрольной точки.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в соответствии с данными, указанными в строке «Сроки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начала и окончания программы» в таблице раздела 1 паспорта, в программе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выделены этапы, контрольные точки должны быть отсортированы в пределах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этапа проекта по дате наступления от более раннего к более позднему.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Раздел 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>5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Бюджет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31.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указывается информация об оценке объемов требуемого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для реализации программы финансового обеспечения в разрезе проектов</w:t>
      </w:r>
      <w:r w:rsidRPr="0099749F">
        <w:rPr>
          <w:rFonts w:ascii="Liberation Serif" w:hAnsi="Liberation Serif" w:cs="Times New Roman"/>
          <w:sz w:val="28"/>
          <w:szCs w:val="28"/>
        </w:rPr>
        <w:t>,</w:t>
      </w:r>
      <w:r w:rsidR="00455A4D"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входящих в состав программы, и мероприятий программы с детализацией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годам их реализации.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32. В таблице в графе «Наименование проекта / мероприятия» указывается: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 xml:space="preserve">для проекта, входящего в состав программы,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после слова «Проект»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кавычках с заглавной буквы полное наименование проекта в соответствии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 указанным в графе «Наименование проекта / мероприятия» в таблице в разделе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3 формы паспорта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  <w:proofErr w:type="gramEnd"/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для мероприятия программы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наименование в соответствии с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указанным</w:t>
      </w:r>
      <w:proofErr w:type="gramEnd"/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 графе «Наименование проекта / мероприятия» в таблице в разделе 3 формы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паспорта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33. </w:t>
      </w:r>
      <w:r w:rsidRPr="0099749F">
        <w:rPr>
          <w:rFonts w:ascii="Liberation Serif" w:hAnsi="Liberation Serif" w:cs="TimesNewRomanPSMT"/>
          <w:sz w:val="28"/>
          <w:szCs w:val="28"/>
        </w:rPr>
        <w:t>В границах графы «Год реализации» указываются графы в количестве,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соответствующем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числу годов реализации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значение оценки бюджета не определено или определено,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начиная не с первого года реализации проекта, входящего в состав программы,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или мероприятия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в соответствующих графах проставляется прочерк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(знак «</w:t>
      </w:r>
      <w:proofErr w:type="gramStart"/>
      <w:r w:rsidRPr="0099749F">
        <w:rPr>
          <w:rFonts w:ascii="Liberation Serif" w:hAnsi="Liberation Serif" w:cs="Times New Roman"/>
          <w:sz w:val="28"/>
          <w:szCs w:val="28"/>
        </w:rPr>
        <w:t>–»</w:t>
      </w:r>
      <w:proofErr w:type="gramEnd"/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Распределение объема финансовых средств по годам реализации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осуществляется в соответствии со сроками выполнения проектов, входящих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 состав программы, мероприятий программы</w:t>
      </w:r>
      <w:r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>достижения их результатов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и обусловлено необходимостью прохождения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соответствующих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контрольных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точек в установленные сроки.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Значения оценки объемов финансирования указываются в тысячах рублей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 округлением до двух знаков после запятой.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Раздел 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>6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Ключевые риски и возможности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34.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указывается краткое описание 3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  <w:r w:rsidRPr="0099749F">
        <w:rPr>
          <w:rFonts w:ascii="Liberation Serif" w:hAnsi="Liberation Serif" w:cs="TimesNewRomanPSMT"/>
          <w:sz w:val="28"/>
          <w:szCs w:val="28"/>
        </w:rPr>
        <w:t>5 ключевых рисков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возможностей.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35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графе «Наименование риска / возможности» формулировка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риска должна содержать описание негативных последствий его наступления,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факторов или событий, вызывающих его наступление, а формулировка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возможности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описание позитивных эффектов от ее реализации.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36.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В таблице в графе «Мероприятия по предупреждению риска </w:t>
      </w:r>
      <w:r w:rsidRPr="0099749F">
        <w:rPr>
          <w:rFonts w:ascii="Liberation Serif" w:hAnsi="Liberation Serif" w:cs="Times New Roman"/>
          <w:sz w:val="28"/>
          <w:szCs w:val="28"/>
        </w:rPr>
        <w:t>/</w:t>
      </w:r>
      <w:r w:rsidRPr="0099749F">
        <w:rPr>
          <w:rFonts w:ascii="Liberation Serif" w:hAnsi="Liberation Serif" w:cs="TimesNewRomanPSMT"/>
          <w:sz w:val="28"/>
          <w:szCs w:val="28"/>
        </w:rPr>
        <w:t>реализации возможности</w:t>
      </w:r>
      <w:r w:rsidRPr="0099749F">
        <w:rPr>
          <w:rFonts w:ascii="Liberation Serif" w:hAnsi="Liberation Serif" w:cs="Times New Roman"/>
          <w:sz w:val="28"/>
          <w:szCs w:val="28"/>
        </w:rPr>
        <w:t xml:space="preserve">» </w:t>
      </w:r>
      <w:r w:rsidRPr="0099749F">
        <w:rPr>
          <w:rFonts w:ascii="Liberation Serif" w:hAnsi="Liberation Serif" w:cs="TimesNewRomanPSMT"/>
          <w:sz w:val="28"/>
          <w:szCs w:val="28"/>
        </w:rPr>
        <w:t>в отношении риска указывается перечень мероприятий,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способствующих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предупреждению его наступления, в отношении возможности 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перечень мероприятий по ее реализации.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Раздел 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>7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Иные сведения по программе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37</w:t>
      </w:r>
      <w:r w:rsidRPr="0099749F">
        <w:rPr>
          <w:rFonts w:ascii="Liberation Serif" w:hAnsi="Liberation Serif" w:cs="TimesNewRomanPSMT"/>
          <w:sz w:val="28"/>
          <w:szCs w:val="28"/>
        </w:rPr>
        <w:t>. В таблице в строке «Взаимосвязь с другими приоритетными</w:t>
      </w:r>
    </w:p>
    <w:p w:rsidR="0099749F" w:rsidRPr="0099749F" w:rsidRDefault="00455A4D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lastRenderedPageBreak/>
        <w:t xml:space="preserve">муниципальными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проектами и приоритетными </w:t>
      </w:r>
      <w:r>
        <w:rPr>
          <w:rFonts w:ascii="Liberation Serif" w:hAnsi="Liberation Serif" w:cs="TimesNewRomanPSMT"/>
          <w:sz w:val="28"/>
          <w:szCs w:val="28"/>
        </w:rPr>
        <w:t>муниципальными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программами»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указывается</w:t>
      </w:r>
      <w:r w:rsidRPr="0099749F">
        <w:rPr>
          <w:rFonts w:ascii="Liberation Serif" w:hAnsi="Liberation Serif" w:cs="Times New Roman"/>
          <w:sz w:val="28"/>
          <w:szCs w:val="28"/>
        </w:rPr>
        <w:t>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1)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перечень приоритетных </w:t>
      </w:r>
      <w:r w:rsidR="00455A4D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проектов и приоритетных</w:t>
      </w:r>
    </w:p>
    <w:p w:rsidR="0099749F" w:rsidRPr="0099749F" w:rsidRDefault="00455A4D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программ, оказывающих влияние на реализацию программы</w:t>
      </w:r>
      <w:r w:rsidR="0099749F"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2) перечень приоритетных </w:t>
      </w:r>
      <w:r w:rsidR="00455A4D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проектов и приоритетных</w:t>
      </w:r>
    </w:p>
    <w:p w:rsidR="0099749F" w:rsidRPr="0099749F" w:rsidRDefault="00455A4D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программ, на которые оказывает влияние реализация программы</w:t>
      </w:r>
      <w:r w:rsidR="0099749F"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38. </w:t>
      </w:r>
      <w:r w:rsidRPr="0099749F">
        <w:rPr>
          <w:rFonts w:ascii="Liberation Serif" w:hAnsi="Liberation Serif" w:cs="TimesNewRomanPSMT"/>
          <w:sz w:val="28"/>
          <w:szCs w:val="28"/>
        </w:rPr>
        <w:t>В таблице в строке «Дополнительная информация» при необходимости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могут указываться: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сведения о других проектах и программах, не указанных в паспорте,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 реализацией мероприятий которых связана программа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дополнительные мероприятия и результаты, смежные работы, которые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не входят в рамки программы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информация об условиях, ограничениях и факторах, оказывающих влияние</w:t>
      </w:r>
      <w:r w:rsid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на работу команды программы</w:t>
      </w:r>
      <w:r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Глава 3. Рекомендации по заполнению формы паспорта проекта, входящего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в состав приоритетной </w:t>
      </w:r>
      <w:r w:rsidR="00455A4D"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муниципальной 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программы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39</w:t>
      </w:r>
      <w:r w:rsidRPr="0099749F">
        <w:rPr>
          <w:rFonts w:ascii="Liberation Serif" w:hAnsi="Liberation Serif" w:cs="TimesNewRomanPSMT"/>
          <w:sz w:val="28"/>
          <w:szCs w:val="28"/>
        </w:rPr>
        <w:t>. В случае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если программа предполагает реализацию в ее составе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самостоятельных проектов, форма паспорта определяется разработчиком такого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проекта.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Рекомендуется использовать за основу форму паспорта приоритетного</w:t>
      </w:r>
    </w:p>
    <w:p w:rsidR="0099749F" w:rsidRPr="0099749F" w:rsidRDefault="00455A4D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муниципального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проекта, </w:t>
      </w:r>
      <w:r>
        <w:rPr>
          <w:rFonts w:ascii="Liberation Serif" w:hAnsi="Liberation Serif" w:cs="TimesNewRomanPSMT"/>
          <w:sz w:val="28"/>
          <w:szCs w:val="28"/>
        </w:rPr>
        <w:t xml:space="preserve">постановлением администрации Пышминского городского округа от 22.11.2018 №691, 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с учетом особенностей реализации проекта, входящего в состав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программы</w:t>
      </w:r>
      <w:r w:rsidR="0099749F" w:rsidRPr="0099749F">
        <w:rPr>
          <w:rFonts w:ascii="Liberation Serif" w:hAnsi="Liberation Serif" w:cs="Times New Roman"/>
          <w:sz w:val="28"/>
          <w:szCs w:val="28"/>
        </w:rPr>
        <w:t>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 xml:space="preserve">40. </w:t>
      </w:r>
      <w:r w:rsidRPr="0099749F">
        <w:rPr>
          <w:rFonts w:ascii="Liberation Serif" w:hAnsi="Liberation Serif" w:cs="TimesNewRomanPSMT"/>
          <w:sz w:val="28"/>
          <w:szCs w:val="28"/>
        </w:rPr>
        <w:t>С учетом функциональной структуры системы управления проектной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деятельностью в </w:t>
      </w:r>
      <w:r w:rsidR="00455A4D">
        <w:rPr>
          <w:rFonts w:ascii="Liberation Serif" w:hAnsi="Liberation Serif" w:cs="TimesNewRomanPSMT"/>
          <w:sz w:val="28"/>
          <w:szCs w:val="28"/>
        </w:rPr>
        <w:t>Пышминском городском округе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и формы паспорта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приоритетной </w:t>
      </w:r>
      <w:r w:rsidR="00455A4D">
        <w:rPr>
          <w:rFonts w:ascii="Liberation Serif" w:hAnsi="Liberation Serif" w:cs="TimesNewRomanPSMT"/>
          <w:sz w:val="28"/>
          <w:szCs w:val="28"/>
        </w:rPr>
        <w:t xml:space="preserve">муниципальной </w:t>
      </w:r>
      <w:r w:rsidRPr="0099749F">
        <w:rPr>
          <w:rFonts w:ascii="Liberation Serif" w:hAnsi="Liberation Serif" w:cs="TimesNewRomanPSMT"/>
          <w:sz w:val="28"/>
          <w:szCs w:val="28"/>
        </w:rPr>
        <w:t>программы, утвержденной</w:t>
      </w:r>
      <w:r w:rsidR="00455A4D" w:rsidRPr="00455A4D">
        <w:rPr>
          <w:rFonts w:ascii="Liberation Serif" w:hAnsi="Liberation Serif" w:cs="TimesNewRomanPSMT"/>
          <w:sz w:val="28"/>
          <w:szCs w:val="28"/>
        </w:rPr>
        <w:t xml:space="preserve"> </w:t>
      </w:r>
      <w:r w:rsidR="00455A4D">
        <w:rPr>
          <w:rFonts w:ascii="Liberation Serif" w:hAnsi="Liberation Serif" w:cs="TimesNewRomanPSMT"/>
          <w:sz w:val="28"/>
          <w:szCs w:val="28"/>
        </w:rPr>
        <w:t>постановлением администрации Пышминского городского округа от 22.11.2018 №691</w:t>
      </w:r>
      <w:r w:rsidR="00B214D5">
        <w:rPr>
          <w:rFonts w:ascii="Liberation Serif" w:hAnsi="Liberation Serif" w:cs="TimesNewRomanPSMT"/>
          <w:sz w:val="28"/>
          <w:szCs w:val="28"/>
        </w:rPr>
        <w:t xml:space="preserve">,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в паспорт проекта,</w:t>
      </w:r>
      <w:r w:rsidR="00B214D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входящего в состав программы, рекомендуется включить следующие разделы: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1) основные положения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наименование, обоснование, сроки начала</w:t>
      </w:r>
      <w:r w:rsidR="00B214D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и окончания, основания для инициирования проекта, перечень </w:t>
      </w:r>
      <w:r w:rsidR="00B214D5">
        <w:rPr>
          <w:rFonts w:ascii="Liberation Serif" w:hAnsi="Liberation Serif" w:cs="TimesNewRomanPSMT"/>
          <w:sz w:val="28"/>
          <w:szCs w:val="28"/>
        </w:rPr>
        <w:t>муниципальных программ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в сфере реализации проекта, </w:t>
      </w:r>
      <w:proofErr w:type="spellStart"/>
      <w:r w:rsidRPr="0099749F">
        <w:rPr>
          <w:rFonts w:ascii="Liberation Serif" w:hAnsi="Liberation Serif" w:cs="TimesNewRomanPSMT"/>
          <w:sz w:val="28"/>
          <w:szCs w:val="28"/>
        </w:rPr>
        <w:t>сведенияо</w:t>
      </w:r>
      <w:proofErr w:type="spellEnd"/>
      <w:r w:rsidRPr="0099749F">
        <w:rPr>
          <w:rFonts w:ascii="Liberation Serif" w:hAnsi="Liberation Serif" w:cs="TimesNewRomanPSMT"/>
          <w:sz w:val="28"/>
          <w:szCs w:val="28"/>
        </w:rPr>
        <w:t xml:space="preserve"> кураторе, руководителе, разработчике паспорта проекта, а также</w:t>
      </w:r>
      <w:r w:rsidR="00B214D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об исполнителях и соисполнителях мероприятий проекта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2) содержание проекта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цели и задачи, целевые показатели, результаты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и критерии успешности проекта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3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способы достижения целей и задач проекта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этапы и (или) контрольные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точки проекта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4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бюджет проекта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источники и объем финансирования;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5) ключевые риски и возможности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перечень рисков и мероприятий</w:t>
      </w:r>
      <w:r w:rsidR="00B214D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их предупреждению и (или) перечень возможностей и мероприятий</w:t>
      </w:r>
      <w:r w:rsidR="00B214D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 их реализации;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6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иные сведения по проекту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взаимосвязь с другими проектами,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входящими в состав программы, с другими проектами, входящими в состав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других приоритетных </w:t>
      </w:r>
      <w:r w:rsidR="00B214D5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программ, а также с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приоритетными</w:t>
      </w:r>
      <w:proofErr w:type="gramEnd"/>
    </w:p>
    <w:p w:rsidR="0099749F" w:rsidRPr="0099749F" w:rsidRDefault="00B214D5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проектами, приоритетными </w:t>
      </w:r>
      <w:r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программами.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lastRenderedPageBreak/>
        <w:t>41</w:t>
      </w:r>
      <w:r w:rsidRPr="0099749F">
        <w:rPr>
          <w:rFonts w:ascii="Liberation Serif" w:hAnsi="Liberation Serif" w:cs="TimesNewRomanPSMT"/>
          <w:sz w:val="28"/>
          <w:szCs w:val="28"/>
        </w:rPr>
        <w:t>. В соответствии с функциональной структурой системы управления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проектной деятельностью в </w:t>
      </w:r>
      <w:r w:rsidR="00B214D5">
        <w:rPr>
          <w:rFonts w:ascii="Liberation Serif" w:hAnsi="Liberation Serif" w:cs="TimesNewRomanPSMT"/>
          <w:sz w:val="28"/>
          <w:szCs w:val="28"/>
        </w:rPr>
        <w:t xml:space="preserve">Пышминском городском округе 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паспорт проекта, входящего в состав программы, утверждает </w:t>
      </w:r>
      <w:r w:rsidR="00B214D5">
        <w:rPr>
          <w:rFonts w:ascii="Liberation Serif" w:hAnsi="Liberation Serif" w:cs="TimesNewRomanPSMT"/>
          <w:sz w:val="28"/>
          <w:szCs w:val="28"/>
        </w:rPr>
        <w:t>Совет стратегического развития Пышминского городского округа.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Глава </w:t>
      </w:r>
      <w:r w:rsidRPr="0099749F">
        <w:rPr>
          <w:rFonts w:ascii="Liberation Serif" w:hAnsi="Liberation Serif" w:cs="Times New Roman"/>
          <w:b/>
          <w:bCs/>
          <w:sz w:val="28"/>
          <w:szCs w:val="28"/>
        </w:rPr>
        <w:t>4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Рекомендации по порядку согласования проекта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паспорта приоритетной </w:t>
      </w:r>
      <w:r w:rsidR="009715B5"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муниципальной 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программы 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42</w:t>
      </w:r>
      <w:r w:rsidRPr="0099749F">
        <w:rPr>
          <w:rFonts w:ascii="Liberation Serif" w:hAnsi="Liberation Serif" w:cs="TimesNewRomanPSMT"/>
          <w:sz w:val="28"/>
          <w:szCs w:val="28"/>
        </w:rPr>
        <w:t>. Разработчик паспорта осуществляет подготовку проекта паспорта</w:t>
      </w:r>
      <w:r w:rsidR="009715B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и его согласование.</w:t>
      </w:r>
      <w:r w:rsidR="009715B5">
        <w:rPr>
          <w:rFonts w:ascii="Liberation Serif" w:hAnsi="Liberation Serif" w:cs="TimesNewRomanPSMT"/>
          <w:sz w:val="28"/>
          <w:szCs w:val="28"/>
        </w:rPr>
        <w:t xml:space="preserve"> Для проведения процедуры согласования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формируется лист</w:t>
      </w:r>
    </w:p>
    <w:p w:rsidR="0099749F" w:rsidRPr="0099749F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согласования,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включающий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в соответствии с Положением </w:t>
      </w:r>
      <w:r w:rsidR="009715B5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последовательно расположенные этапы:</w:t>
      </w:r>
    </w:p>
    <w:p w:rsidR="0099749F" w:rsidRPr="0099749F" w:rsidRDefault="009715B5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согласование специалиста (непосредственного исполнителя паспорта),</w:t>
      </w:r>
    </w:p>
    <w:p w:rsidR="00B340F7" w:rsidRDefault="0099749F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разработчика паспорта, руководителя </w:t>
      </w:r>
      <w:r w:rsidR="009715B5">
        <w:rPr>
          <w:rFonts w:ascii="Liberation Serif" w:hAnsi="Liberation Serif" w:cs="TimesNewRomanPSMT"/>
          <w:sz w:val="28"/>
          <w:szCs w:val="28"/>
        </w:rPr>
        <w:t>учреждения (предприятия), структурного подразделения  администрации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осуществляющего разработку паспорта</w:t>
      </w:r>
      <w:r w:rsidR="00B340F7">
        <w:rPr>
          <w:rFonts w:ascii="Liberation Serif" w:hAnsi="Liberation Serif" w:cs="TimesNewRomanPSMT"/>
          <w:sz w:val="28"/>
          <w:szCs w:val="28"/>
        </w:rPr>
        <w:t>;</w:t>
      </w:r>
    </w:p>
    <w:p w:rsidR="00E85E7C" w:rsidRDefault="00E85E7C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 заинтересованных  территориальных исполнительных органов  государственной власти Свердловской области;</w:t>
      </w:r>
    </w:p>
    <w:p w:rsidR="0099749F" w:rsidRPr="0099749F" w:rsidRDefault="00B340F7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 заместителя главы администрации Пышминского городского округа, курирующего соответствующее направление социально-экономической политики Пышминского городского округа</w:t>
      </w:r>
      <w:r w:rsidR="0099749F" w:rsidRPr="0099749F">
        <w:rPr>
          <w:rFonts w:ascii="Liberation Serif" w:hAnsi="Liberation Serif" w:cs="TimesNewRomanPSMT"/>
          <w:sz w:val="28"/>
          <w:szCs w:val="28"/>
        </w:rPr>
        <w:t>;</w:t>
      </w:r>
    </w:p>
    <w:p w:rsidR="00B340F7" w:rsidRDefault="009715B5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комитета по экономике и инвестиционной политике администрации Пышминского городского округа</w:t>
      </w:r>
      <w:r w:rsidR="00B340F7">
        <w:rPr>
          <w:rFonts w:ascii="Liberation Serif" w:hAnsi="Liberation Serif" w:cs="TimesNewRomanPSMT"/>
          <w:sz w:val="28"/>
          <w:szCs w:val="28"/>
        </w:rPr>
        <w:t>;</w:t>
      </w:r>
    </w:p>
    <w:p w:rsidR="0099749F" w:rsidRPr="0099749F" w:rsidRDefault="00B340F7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Финансового управления Пышминского городского округа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в случае,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если финансирование проектов, входящих в состав программы, и мероприятий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программы планируется осуществлять с привлечением средств </w:t>
      </w:r>
      <w:r>
        <w:rPr>
          <w:rFonts w:ascii="Liberation Serif" w:hAnsi="Liberation Serif" w:cs="TimesNewRomanPSMT"/>
          <w:sz w:val="28"/>
          <w:szCs w:val="28"/>
        </w:rPr>
        <w:t xml:space="preserve">местного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бюджета</w:t>
      </w:r>
      <w:r w:rsidR="0099749F"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99749F" w:rsidRPr="0099749F" w:rsidRDefault="00B340F7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</w:t>
      </w:r>
      <w:r w:rsidR="00E85E7C">
        <w:rPr>
          <w:rFonts w:ascii="Liberation Serif" w:hAnsi="Liberation Serif" w:cs="TimesNewRomanPSMT"/>
          <w:sz w:val="28"/>
          <w:szCs w:val="28"/>
        </w:rPr>
        <w:t>согласование Проектного офиса</w:t>
      </w:r>
      <w:r w:rsidR="0099749F" w:rsidRPr="0099749F">
        <w:rPr>
          <w:rFonts w:ascii="Liberation Serif" w:hAnsi="Liberation Serif" w:cs="TimesNewRomanPSMT"/>
          <w:sz w:val="28"/>
          <w:szCs w:val="28"/>
        </w:rPr>
        <w:t>;</w:t>
      </w:r>
    </w:p>
    <w:p w:rsidR="0099749F" w:rsidRPr="0099749F" w:rsidRDefault="00E85E7C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общественно</w:t>
      </w:r>
      <w:r w:rsidR="0099749F" w:rsidRPr="0099749F">
        <w:rPr>
          <w:rFonts w:ascii="Liberation Serif" w:hAnsi="Liberation Serif" w:cs="Times New Roman"/>
          <w:sz w:val="28"/>
          <w:szCs w:val="28"/>
        </w:rPr>
        <w:t>-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делово</w:t>
      </w:r>
      <w:r>
        <w:rPr>
          <w:rFonts w:ascii="Liberation Serif" w:hAnsi="Liberation Serif" w:cs="TimesNewRomanPSMT"/>
          <w:sz w:val="28"/>
          <w:szCs w:val="28"/>
        </w:rPr>
        <w:t xml:space="preserve">го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совет</w:t>
      </w:r>
      <w:r>
        <w:rPr>
          <w:rFonts w:ascii="Liberation Serif" w:hAnsi="Liberation Serif" w:cs="TimesNewRomanPSMT"/>
          <w:sz w:val="28"/>
          <w:szCs w:val="28"/>
        </w:rPr>
        <w:t>а</w:t>
      </w:r>
      <w:r w:rsidR="0099749F"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E85E7C" w:rsidRPr="0099749F" w:rsidRDefault="00E85E7C" w:rsidP="00F579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</w:t>
      </w:r>
      <w:r w:rsidR="0099749F" w:rsidRPr="0099749F">
        <w:rPr>
          <w:rFonts w:ascii="Liberation Serif" w:hAnsi="Liberation Serif" w:cs="TimesNewRomanPSMT"/>
          <w:sz w:val="28"/>
          <w:szCs w:val="28"/>
        </w:rPr>
        <w:t>ины</w:t>
      </w:r>
      <w:r>
        <w:rPr>
          <w:rFonts w:ascii="Liberation Serif" w:hAnsi="Liberation Serif" w:cs="TimesNewRomanPSMT"/>
          <w:sz w:val="28"/>
          <w:szCs w:val="28"/>
        </w:rPr>
        <w:t>х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заинтересованны</w:t>
      </w:r>
      <w:r>
        <w:rPr>
          <w:rFonts w:ascii="Liberation Serif" w:hAnsi="Liberation Serif" w:cs="TimesNewRomanPSMT"/>
          <w:sz w:val="28"/>
          <w:szCs w:val="28"/>
        </w:rPr>
        <w:t>х</w:t>
      </w:r>
      <w:r w:rsidR="0099749F" w:rsidRPr="0099749F">
        <w:rPr>
          <w:rFonts w:ascii="Liberation Serif" w:hAnsi="Liberation Serif" w:cs="TimesNewRomanPSMT"/>
          <w:sz w:val="28"/>
          <w:szCs w:val="28"/>
        </w:rPr>
        <w:t xml:space="preserve"> лиц</w:t>
      </w:r>
      <w:r>
        <w:rPr>
          <w:rFonts w:ascii="Liberation Serif" w:hAnsi="Liberation Serif" w:cs="TimesNewRomanPSMT"/>
          <w:sz w:val="28"/>
          <w:szCs w:val="28"/>
        </w:rPr>
        <w:t>.</w:t>
      </w:r>
    </w:p>
    <w:sectPr w:rsidR="00E85E7C" w:rsidRPr="0099749F" w:rsidSect="009974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49F"/>
    <w:rsid w:val="00097A06"/>
    <w:rsid w:val="002C0D51"/>
    <w:rsid w:val="003A0B1A"/>
    <w:rsid w:val="00455A4D"/>
    <w:rsid w:val="00475715"/>
    <w:rsid w:val="009715B5"/>
    <w:rsid w:val="0099749F"/>
    <w:rsid w:val="00B214D5"/>
    <w:rsid w:val="00B340F7"/>
    <w:rsid w:val="00DB15E0"/>
    <w:rsid w:val="00E85E7C"/>
    <w:rsid w:val="00F5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Ирина</cp:lastModifiedBy>
  <cp:revision>5</cp:revision>
  <cp:lastPrinted>2019-04-16T11:31:00Z</cp:lastPrinted>
  <dcterms:created xsi:type="dcterms:W3CDTF">2019-04-16T09:39:00Z</dcterms:created>
  <dcterms:modified xsi:type="dcterms:W3CDTF">2019-04-17T07:39:00Z</dcterms:modified>
</cp:coreProperties>
</file>