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8BE" w:rsidRPr="001908BE" w:rsidRDefault="001908BE" w:rsidP="003078D7">
      <w:pPr>
        <w:pStyle w:val="ConsPlusNormal"/>
        <w:jc w:val="both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</w:t>
      </w:r>
      <w:r w:rsidRPr="001908BE">
        <w:rPr>
          <w:rFonts w:ascii="Liberation Serif" w:hAnsi="Liberation Serif"/>
          <w:sz w:val="28"/>
          <w:szCs w:val="28"/>
        </w:rPr>
        <w:t>ПРОЕКТ</w:t>
      </w:r>
    </w:p>
    <w:p w:rsidR="005C35E5" w:rsidRPr="003078D7" w:rsidRDefault="003078D7" w:rsidP="003078D7">
      <w:pPr>
        <w:pStyle w:val="ConsPlusNormal"/>
        <w:jc w:val="both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</w:t>
      </w:r>
      <w:r w:rsidR="005C35E5" w:rsidRPr="003078D7">
        <w:rPr>
          <w:rFonts w:ascii="Liberation Serif" w:hAnsi="Liberation Serif"/>
          <w:sz w:val="28"/>
          <w:szCs w:val="28"/>
        </w:rPr>
        <w:t>Утвержден</w:t>
      </w:r>
    </w:p>
    <w:p w:rsidR="005C35E5" w:rsidRPr="003078D7" w:rsidRDefault="003078D7" w:rsidP="003078D7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р</w:t>
      </w:r>
      <w:r w:rsidR="005C35E5" w:rsidRPr="003078D7">
        <w:rPr>
          <w:rFonts w:ascii="Liberation Serif" w:hAnsi="Liberation Serif"/>
          <w:sz w:val="28"/>
          <w:szCs w:val="28"/>
        </w:rPr>
        <w:t>ешением Думы</w:t>
      </w:r>
    </w:p>
    <w:p w:rsidR="005C35E5" w:rsidRPr="003078D7" w:rsidRDefault="003078D7" w:rsidP="003078D7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Пышминского</w:t>
      </w:r>
      <w:r w:rsidR="005C35E5" w:rsidRPr="003078D7">
        <w:rPr>
          <w:rFonts w:ascii="Liberation Serif" w:hAnsi="Liberation Serif"/>
          <w:sz w:val="28"/>
          <w:szCs w:val="28"/>
        </w:rPr>
        <w:t xml:space="preserve"> городского округа</w:t>
      </w:r>
    </w:p>
    <w:p w:rsidR="005C35E5" w:rsidRPr="003078D7" w:rsidRDefault="003078D7" w:rsidP="003078D7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</w:t>
      </w:r>
      <w:r w:rsidR="005C35E5" w:rsidRPr="003078D7">
        <w:rPr>
          <w:rFonts w:ascii="Liberation Serif" w:hAnsi="Liberation Serif"/>
          <w:sz w:val="28"/>
          <w:szCs w:val="28"/>
        </w:rPr>
        <w:t xml:space="preserve">от </w:t>
      </w:r>
      <w:r>
        <w:rPr>
          <w:rFonts w:ascii="Liberation Serif" w:hAnsi="Liberation Serif"/>
          <w:sz w:val="28"/>
          <w:szCs w:val="28"/>
        </w:rPr>
        <w:t>_____________</w:t>
      </w:r>
      <w:r w:rsidR="005C35E5" w:rsidRPr="003078D7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№ __________</w:t>
      </w:r>
    </w:p>
    <w:p w:rsidR="003078D7" w:rsidRDefault="003078D7" w:rsidP="003078D7">
      <w:pPr>
        <w:pStyle w:val="ConsPlusTitle"/>
        <w:rPr>
          <w:rFonts w:ascii="Liberation Serif" w:hAnsi="Liberation Serif"/>
          <w:sz w:val="28"/>
          <w:szCs w:val="28"/>
        </w:rPr>
      </w:pPr>
      <w:bookmarkStart w:id="0" w:name="P244"/>
      <w:bookmarkEnd w:id="0"/>
    </w:p>
    <w:p w:rsidR="003078D7" w:rsidRDefault="003078D7" w:rsidP="005C35E5">
      <w:pPr>
        <w:pStyle w:val="ConsPlusTitle"/>
        <w:jc w:val="center"/>
        <w:rPr>
          <w:rFonts w:ascii="Liberation Serif" w:hAnsi="Liberation Serif"/>
          <w:sz w:val="28"/>
          <w:szCs w:val="28"/>
        </w:rPr>
      </w:pPr>
    </w:p>
    <w:p w:rsidR="005C35E5" w:rsidRDefault="003078D7" w:rsidP="005C35E5">
      <w:pPr>
        <w:pStyle w:val="ConsPlusTitle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</w:t>
      </w:r>
    </w:p>
    <w:p w:rsidR="003078D7" w:rsidRPr="003078D7" w:rsidRDefault="003078D7" w:rsidP="005C35E5">
      <w:pPr>
        <w:pStyle w:val="ConsPlusTitle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определения платы за использование земельных участков, находящихся в собственности</w:t>
      </w:r>
      <w:r w:rsidR="00284E59">
        <w:rPr>
          <w:rFonts w:ascii="Liberation Serif" w:hAnsi="Liberation Serif"/>
          <w:sz w:val="28"/>
          <w:szCs w:val="28"/>
        </w:rPr>
        <w:t xml:space="preserve"> Пышминского городского округа</w:t>
      </w:r>
      <w:r>
        <w:rPr>
          <w:rFonts w:ascii="Liberation Serif" w:hAnsi="Liberation Serif"/>
          <w:sz w:val="28"/>
          <w:szCs w:val="28"/>
        </w:rPr>
        <w:t>, для возведения гражданами гаражей, являющихся некапитальными сооружениями</w:t>
      </w:r>
    </w:p>
    <w:p w:rsidR="005C35E5" w:rsidRDefault="005C35E5" w:rsidP="005C35E5">
      <w:pPr>
        <w:pStyle w:val="ConsPlusNormal"/>
      </w:pPr>
    </w:p>
    <w:p w:rsidR="005C35E5" w:rsidRPr="003078D7" w:rsidRDefault="005C35E5" w:rsidP="004D684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3078D7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3078D7">
        <w:rPr>
          <w:rFonts w:ascii="Liberation Serif" w:hAnsi="Liberation Serif"/>
          <w:sz w:val="28"/>
          <w:szCs w:val="28"/>
        </w:rPr>
        <w:t>Пред</w:t>
      </w:r>
      <w:r w:rsidR="00332BDC">
        <w:rPr>
          <w:rFonts w:ascii="Liberation Serif" w:hAnsi="Liberation Serif"/>
          <w:sz w:val="28"/>
          <w:szCs w:val="28"/>
        </w:rPr>
        <w:t>метом регулирования настоящего П</w:t>
      </w:r>
      <w:r w:rsidRPr="003078D7">
        <w:rPr>
          <w:rFonts w:ascii="Liberation Serif" w:hAnsi="Liberation Serif"/>
          <w:sz w:val="28"/>
          <w:szCs w:val="28"/>
        </w:rPr>
        <w:t>орядка является определение платы за использование земельных участков, находящихся в собственности</w:t>
      </w:r>
      <w:r w:rsidR="00284E59">
        <w:rPr>
          <w:rFonts w:ascii="Liberation Serif" w:hAnsi="Liberation Serif"/>
          <w:sz w:val="28"/>
          <w:szCs w:val="28"/>
        </w:rPr>
        <w:t xml:space="preserve"> Пышминского городского округа</w:t>
      </w:r>
      <w:r w:rsidRPr="003078D7">
        <w:rPr>
          <w:rFonts w:ascii="Liberation Serif" w:hAnsi="Liberation Serif"/>
          <w:sz w:val="28"/>
          <w:szCs w:val="28"/>
        </w:rPr>
        <w:t xml:space="preserve">, для возведения гражданами гаражей, являющихся некапитальными сооружениями (далее - плата), на основании схемы, утверждаемой </w:t>
      </w:r>
      <w:r w:rsidR="00284E59">
        <w:rPr>
          <w:rFonts w:ascii="Liberation Serif" w:hAnsi="Liberation Serif"/>
          <w:sz w:val="28"/>
          <w:szCs w:val="28"/>
        </w:rPr>
        <w:t xml:space="preserve">администрацией Пышминского городского округа, </w:t>
      </w:r>
      <w:r w:rsidRPr="003078D7">
        <w:rPr>
          <w:rFonts w:ascii="Liberation Serif" w:hAnsi="Liberation Serif"/>
          <w:sz w:val="28"/>
          <w:szCs w:val="28"/>
        </w:rPr>
        <w:t xml:space="preserve">в соответствии с разрешением на использование </w:t>
      </w:r>
      <w:r w:rsidR="00284E59">
        <w:rPr>
          <w:rFonts w:ascii="Liberation Serif" w:hAnsi="Liberation Serif"/>
          <w:sz w:val="28"/>
          <w:szCs w:val="28"/>
        </w:rPr>
        <w:t xml:space="preserve"> </w:t>
      </w:r>
      <w:r w:rsidRPr="003078D7">
        <w:rPr>
          <w:rFonts w:ascii="Liberation Serif" w:hAnsi="Liberation Serif"/>
          <w:sz w:val="28"/>
          <w:szCs w:val="28"/>
        </w:rPr>
        <w:t>земельных участков</w:t>
      </w:r>
      <w:r w:rsidR="00284E59">
        <w:rPr>
          <w:rFonts w:ascii="Liberation Serif" w:hAnsi="Liberation Serif"/>
          <w:sz w:val="28"/>
          <w:szCs w:val="28"/>
        </w:rPr>
        <w:t xml:space="preserve"> или частей земельных участков</w:t>
      </w:r>
      <w:r w:rsidRPr="003078D7">
        <w:rPr>
          <w:rFonts w:ascii="Liberation Serif" w:hAnsi="Liberation Serif"/>
          <w:sz w:val="28"/>
          <w:szCs w:val="28"/>
        </w:rPr>
        <w:t>, находящихся</w:t>
      </w:r>
      <w:r w:rsidR="001908BE">
        <w:rPr>
          <w:rFonts w:ascii="Liberation Serif" w:hAnsi="Liberation Serif"/>
          <w:sz w:val="28"/>
          <w:szCs w:val="28"/>
        </w:rPr>
        <w:t xml:space="preserve"> в собственности</w:t>
      </w:r>
      <w:r w:rsidR="00284E59">
        <w:rPr>
          <w:rFonts w:ascii="Liberation Serif" w:hAnsi="Liberation Serif"/>
          <w:sz w:val="28"/>
          <w:szCs w:val="28"/>
        </w:rPr>
        <w:t xml:space="preserve"> Пышминского городского округа</w:t>
      </w:r>
      <w:r w:rsidR="001908BE">
        <w:rPr>
          <w:rFonts w:ascii="Liberation Serif" w:hAnsi="Liberation Serif"/>
          <w:sz w:val="28"/>
          <w:szCs w:val="28"/>
        </w:rPr>
        <w:t xml:space="preserve">, </w:t>
      </w:r>
      <w:r w:rsidRPr="003078D7">
        <w:rPr>
          <w:rFonts w:ascii="Liberation Serif" w:hAnsi="Liberation Serif"/>
          <w:sz w:val="28"/>
          <w:szCs w:val="28"/>
        </w:rPr>
        <w:t>для возведения гражданами гаражей, являющихся некапитальными сооружениями (далее</w:t>
      </w:r>
      <w:proofErr w:type="gramEnd"/>
      <w:r w:rsidRPr="003078D7">
        <w:rPr>
          <w:rFonts w:ascii="Liberation Serif" w:hAnsi="Liberation Serif"/>
          <w:sz w:val="28"/>
          <w:szCs w:val="28"/>
        </w:rPr>
        <w:t xml:space="preserve"> - разрешение).</w:t>
      </w:r>
    </w:p>
    <w:p w:rsidR="005C35E5" w:rsidRPr="003078D7" w:rsidRDefault="005C35E5" w:rsidP="004D684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3078D7">
        <w:rPr>
          <w:rFonts w:ascii="Liberation Serif" w:hAnsi="Liberation Serif"/>
          <w:sz w:val="28"/>
          <w:szCs w:val="28"/>
        </w:rPr>
        <w:t>2. Размер платы рассчитывается по формуле:</w:t>
      </w:r>
    </w:p>
    <w:p w:rsidR="005C35E5" w:rsidRPr="003078D7" w:rsidRDefault="005C35E5" w:rsidP="004D6844">
      <w:pPr>
        <w:pStyle w:val="ConsPlusNormal"/>
        <w:ind w:firstLine="709"/>
        <w:rPr>
          <w:rFonts w:ascii="Liberation Serif" w:hAnsi="Liberation Serif"/>
          <w:sz w:val="28"/>
          <w:szCs w:val="28"/>
        </w:rPr>
      </w:pPr>
    </w:p>
    <w:p w:rsidR="005C35E5" w:rsidRPr="003078D7" w:rsidRDefault="005C35E5" w:rsidP="004D6844">
      <w:pPr>
        <w:pStyle w:val="ConsPlusNormal"/>
        <w:ind w:firstLine="709"/>
        <w:jc w:val="center"/>
        <w:rPr>
          <w:rFonts w:ascii="Liberation Serif" w:hAnsi="Liberation Serif"/>
          <w:sz w:val="28"/>
          <w:szCs w:val="28"/>
        </w:rPr>
      </w:pPr>
      <w:proofErr w:type="gramStart"/>
      <w:r w:rsidRPr="003078D7">
        <w:rPr>
          <w:rFonts w:ascii="Liberation Serif" w:hAnsi="Liberation Serif"/>
          <w:sz w:val="28"/>
          <w:szCs w:val="28"/>
        </w:rPr>
        <w:t>П</w:t>
      </w:r>
      <w:proofErr w:type="gramEnd"/>
      <w:r w:rsidRPr="003078D7">
        <w:rPr>
          <w:rFonts w:ascii="Liberation Serif" w:hAnsi="Liberation Serif"/>
          <w:sz w:val="28"/>
          <w:szCs w:val="28"/>
        </w:rPr>
        <w:t xml:space="preserve"> = СУ x </w:t>
      </w:r>
      <w:proofErr w:type="spellStart"/>
      <w:r w:rsidRPr="003078D7">
        <w:rPr>
          <w:rFonts w:ascii="Liberation Serif" w:hAnsi="Liberation Serif"/>
          <w:sz w:val="28"/>
          <w:szCs w:val="28"/>
        </w:rPr>
        <w:t>Sчзу</w:t>
      </w:r>
      <w:proofErr w:type="spellEnd"/>
      <w:r w:rsidRPr="003078D7">
        <w:rPr>
          <w:rFonts w:ascii="Liberation Serif" w:hAnsi="Liberation Serif"/>
          <w:sz w:val="28"/>
          <w:szCs w:val="28"/>
        </w:rPr>
        <w:t xml:space="preserve"> x Ку, где:</w:t>
      </w:r>
    </w:p>
    <w:p w:rsidR="005C35E5" w:rsidRPr="003078D7" w:rsidRDefault="005C35E5" w:rsidP="004D6844">
      <w:pPr>
        <w:pStyle w:val="ConsPlusNormal"/>
        <w:ind w:firstLine="709"/>
        <w:rPr>
          <w:rFonts w:ascii="Liberation Serif" w:hAnsi="Liberation Serif"/>
          <w:sz w:val="28"/>
          <w:szCs w:val="28"/>
        </w:rPr>
      </w:pPr>
    </w:p>
    <w:p w:rsidR="005C35E5" w:rsidRPr="003078D7" w:rsidRDefault="005C35E5" w:rsidP="004D684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3078D7">
        <w:rPr>
          <w:rFonts w:ascii="Liberation Serif" w:hAnsi="Liberation Serif"/>
          <w:sz w:val="28"/>
          <w:szCs w:val="28"/>
        </w:rPr>
        <w:t>П</w:t>
      </w:r>
      <w:proofErr w:type="gramEnd"/>
      <w:r w:rsidRPr="003078D7">
        <w:rPr>
          <w:rFonts w:ascii="Liberation Serif" w:hAnsi="Liberation Serif"/>
          <w:sz w:val="28"/>
          <w:szCs w:val="28"/>
        </w:rPr>
        <w:t xml:space="preserve"> - размер платы за 365 календарных дней (рублей). В случае если разрешение выдается на больший или меньший срок, расчет платы осуществляется пропорционально количеству дней действия разрешения;</w:t>
      </w:r>
    </w:p>
    <w:p w:rsidR="005C35E5" w:rsidRPr="003078D7" w:rsidRDefault="005C35E5" w:rsidP="004D684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3078D7">
        <w:rPr>
          <w:rFonts w:ascii="Liberation Serif" w:hAnsi="Liberation Serif"/>
          <w:sz w:val="28"/>
          <w:szCs w:val="28"/>
        </w:rPr>
        <w:t xml:space="preserve">СУ - средний уровень кадастровой стоимости земель и земельных участков по </w:t>
      </w:r>
      <w:proofErr w:type="spellStart"/>
      <w:r w:rsidR="004D6844">
        <w:rPr>
          <w:rFonts w:ascii="Liberation Serif" w:hAnsi="Liberation Serif"/>
          <w:sz w:val="28"/>
          <w:szCs w:val="28"/>
        </w:rPr>
        <w:t>Пышминскому</w:t>
      </w:r>
      <w:proofErr w:type="spellEnd"/>
      <w:r w:rsidRPr="003078D7">
        <w:rPr>
          <w:rFonts w:ascii="Liberation Serif" w:hAnsi="Liberation Serif"/>
          <w:sz w:val="28"/>
          <w:szCs w:val="28"/>
        </w:rPr>
        <w:t xml:space="preserve"> городскому округу, утвержденный приказом Министерства по управлению государственным имуществом Свердловской области об утверждении результатов определения кадастровой стоимости земельных участков, расположенных на территории Свердловской области (рублей на 1</w:t>
      </w:r>
      <w:r w:rsidR="004D6844">
        <w:rPr>
          <w:rFonts w:ascii="Liberation Serif" w:hAnsi="Liberation Serif"/>
          <w:sz w:val="28"/>
          <w:szCs w:val="28"/>
        </w:rPr>
        <w:t xml:space="preserve"> квадратный метр), по сегменту «транспорт»</w:t>
      </w:r>
      <w:r w:rsidRPr="003078D7">
        <w:rPr>
          <w:rFonts w:ascii="Liberation Serif" w:hAnsi="Liberation Serif"/>
          <w:sz w:val="28"/>
          <w:szCs w:val="28"/>
        </w:rPr>
        <w:t xml:space="preserve"> земель населенных пунктов муниципального образования, на территории которого испрашивается разрешение;</w:t>
      </w:r>
    </w:p>
    <w:p w:rsidR="005C35E5" w:rsidRPr="003078D7" w:rsidRDefault="005C35E5" w:rsidP="004D684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proofErr w:type="spellStart"/>
      <w:proofErr w:type="gramStart"/>
      <w:r w:rsidRPr="003078D7">
        <w:rPr>
          <w:rFonts w:ascii="Liberation Serif" w:hAnsi="Liberation Serif"/>
          <w:sz w:val="28"/>
          <w:szCs w:val="28"/>
        </w:rPr>
        <w:t>S</w:t>
      </w:r>
      <w:proofErr w:type="gramEnd"/>
      <w:r w:rsidRPr="003078D7">
        <w:rPr>
          <w:rFonts w:ascii="Liberation Serif" w:hAnsi="Liberation Serif"/>
          <w:sz w:val="28"/>
          <w:szCs w:val="28"/>
        </w:rPr>
        <w:t>чзу</w:t>
      </w:r>
      <w:proofErr w:type="spellEnd"/>
      <w:r w:rsidRPr="003078D7">
        <w:rPr>
          <w:rFonts w:ascii="Liberation Serif" w:hAnsi="Liberation Serif"/>
          <w:sz w:val="28"/>
          <w:szCs w:val="28"/>
        </w:rPr>
        <w:t xml:space="preserve"> - площадь земель, земельного участка или части земельного участка, используемых на основании разрешения (квадратных метров);</w:t>
      </w:r>
    </w:p>
    <w:p w:rsidR="005C35E5" w:rsidRPr="003078D7" w:rsidRDefault="005C35E5" w:rsidP="004D684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3078D7">
        <w:rPr>
          <w:rFonts w:ascii="Liberation Serif" w:hAnsi="Liberation Serif"/>
          <w:sz w:val="28"/>
          <w:szCs w:val="28"/>
        </w:rPr>
        <w:t>Ку - коэффициент увеличения, значение которого определяется по формуле:</w:t>
      </w:r>
    </w:p>
    <w:p w:rsidR="005C35E5" w:rsidRPr="003078D7" w:rsidRDefault="005C35E5" w:rsidP="004D6844">
      <w:pPr>
        <w:pStyle w:val="ConsPlusNormal"/>
        <w:ind w:firstLine="709"/>
        <w:jc w:val="center"/>
        <w:rPr>
          <w:rFonts w:ascii="Liberation Serif" w:hAnsi="Liberation Serif"/>
          <w:sz w:val="28"/>
          <w:szCs w:val="28"/>
        </w:rPr>
      </w:pPr>
      <w:r w:rsidRPr="003078D7">
        <w:rPr>
          <w:rFonts w:ascii="Liberation Serif" w:hAnsi="Liberation Serif"/>
          <w:sz w:val="28"/>
          <w:szCs w:val="28"/>
        </w:rPr>
        <w:t>Ку = Ку</w:t>
      </w:r>
      <w:proofErr w:type="gramStart"/>
      <w:r w:rsidRPr="003078D7">
        <w:rPr>
          <w:rFonts w:ascii="Liberation Serif" w:hAnsi="Liberation Serif"/>
          <w:sz w:val="28"/>
          <w:szCs w:val="28"/>
        </w:rPr>
        <w:t>1</w:t>
      </w:r>
      <w:proofErr w:type="gramEnd"/>
      <w:r w:rsidRPr="003078D7">
        <w:rPr>
          <w:rFonts w:ascii="Liberation Serif" w:hAnsi="Liberation Serif"/>
          <w:sz w:val="28"/>
          <w:szCs w:val="28"/>
        </w:rPr>
        <w:t xml:space="preserve"> x Ку2 x ... x </w:t>
      </w:r>
      <w:proofErr w:type="spellStart"/>
      <w:r w:rsidRPr="003078D7">
        <w:rPr>
          <w:rFonts w:ascii="Liberation Serif" w:hAnsi="Liberation Serif"/>
          <w:sz w:val="28"/>
          <w:szCs w:val="28"/>
        </w:rPr>
        <w:t>Куn</w:t>
      </w:r>
      <w:proofErr w:type="spellEnd"/>
      <w:r w:rsidRPr="003078D7">
        <w:rPr>
          <w:rFonts w:ascii="Liberation Serif" w:hAnsi="Liberation Serif"/>
          <w:sz w:val="28"/>
          <w:szCs w:val="28"/>
        </w:rPr>
        <w:t>, где:</w:t>
      </w:r>
    </w:p>
    <w:p w:rsidR="005C35E5" w:rsidRPr="003078D7" w:rsidRDefault="005C35E5" w:rsidP="004D6844">
      <w:pPr>
        <w:pStyle w:val="ConsPlusNormal"/>
        <w:ind w:firstLine="709"/>
        <w:rPr>
          <w:rFonts w:ascii="Liberation Serif" w:hAnsi="Liberation Serif"/>
          <w:sz w:val="28"/>
          <w:szCs w:val="28"/>
        </w:rPr>
      </w:pPr>
    </w:p>
    <w:p w:rsidR="005C35E5" w:rsidRPr="003078D7" w:rsidRDefault="005C35E5" w:rsidP="004D684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3078D7">
        <w:rPr>
          <w:rFonts w:ascii="Liberation Serif" w:hAnsi="Liberation Serif"/>
          <w:sz w:val="28"/>
          <w:szCs w:val="28"/>
        </w:rPr>
        <w:t>Ку</w:t>
      </w:r>
      <w:proofErr w:type="gramStart"/>
      <w:r w:rsidRPr="003078D7">
        <w:rPr>
          <w:rFonts w:ascii="Liberation Serif" w:hAnsi="Liberation Serif"/>
          <w:sz w:val="28"/>
          <w:szCs w:val="28"/>
        </w:rPr>
        <w:t>1</w:t>
      </w:r>
      <w:proofErr w:type="gramEnd"/>
      <w:r w:rsidRPr="003078D7">
        <w:rPr>
          <w:rFonts w:ascii="Liberation Serif" w:hAnsi="Liberation Serif"/>
          <w:sz w:val="28"/>
          <w:szCs w:val="28"/>
        </w:rPr>
        <w:t xml:space="preserve">, Ку2, ..., </w:t>
      </w:r>
      <w:proofErr w:type="spellStart"/>
      <w:r w:rsidRPr="003078D7">
        <w:rPr>
          <w:rFonts w:ascii="Liberation Serif" w:hAnsi="Liberation Serif"/>
          <w:sz w:val="28"/>
          <w:szCs w:val="28"/>
        </w:rPr>
        <w:t>Куn</w:t>
      </w:r>
      <w:proofErr w:type="spellEnd"/>
      <w:r w:rsidRPr="003078D7">
        <w:rPr>
          <w:rFonts w:ascii="Liberation Serif" w:hAnsi="Liberation Serif"/>
          <w:sz w:val="28"/>
          <w:szCs w:val="28"/>
        </w:rPr>
        <w:t xml:space="preserve"> - коэффициенты увеличения, ежегодно утверждаемые приказом Министерства по управлению государственным имуществом Свердловской области и применяемые начиная с 1 января года, следующего за годом определения кадастровой стоимости земельных участков.</w:t>
      </w:r>
    </w:p>
    <w:p w:rsidR="005C35E5" w:rsidRPr="003078D7" w:rsidRDefault="005C35E5" w:rsidP="004D684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3078D7">
        <w:rPr>
          <w:rFonts w:ascii="Liberation Serif" w:hAnsi="Liberation Serif"/>
          <w:sz w:val="28"/>
          <w:szCs w:val="28"/>
        </w:rPr>
        <w:lastRenderedPageBreak/>
        <w:t>3. Размер платы изменяется в одностороннем порядке:</w:t>
      </w:r>
    </w:p>
    <w:p w:rsidR="005C35E5" w:rsidRPr="003078D7" w:rsidRDefault="005C35E5" w:rsidP="004D684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3078D7">
        <w:rPr>
          <w:rFonts w:ascii="Liberation Serif" w:hAnsi="Liberation Serif"/>
          <w:sz w:val="28"/>
          <w:szCs w:val="28"/>
        </w:rPr>
        <w:t>1) на коэффициент увеличения ежегодно по состоянию на 1 января очередного финансового года;</w:t>
      </w:r>
    </w:p>
    <w:p w:rsidR="00DB134A" w:rsidRPr="001908BE" w:rsidRDefault="005C35E5" w:rsidP="007426CC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3078D7">
        <w:rPr>
          <w:rFonts w:ascii="Liberation Serif" w:hAnsi="Liberation Serif"/>
          <w:sz w:val="28"/>
          <w:szCs w:val="28"/>
        </w:rPr>
        <w:t xml:space="preserve">2) в случае изменения среднего уровня кадастровой стоимости земель и земельных участков по </w:t>
      </w:r>
      <w:proofErr w:type="spellStart"/>
      <w:r w:rsidR="004D6844">
        <w:rPr>
          <w:rFonts w:ascii="Liberation Serif" w:hAnsi="Liberation Serif"/>
          <w:sz w:val="28"/>
          <w:szCs w:val="28"/>
        </w:rPr>
        <w:t>Пышминскому</w:t>
      </w:r>
      <w:proofErr w:type="spellEnd"/>
      <w:r w:rsidRPr="003078D7">
        <w:rPr>
          <w:rFonts w:ascii="Liberation Serif" w:hAnsi="Liberation Serif"/>
          <w:sz w:val="28"/>
          <w:szCs w:val="28"/>
        </w:rPr>
        <w:t xml:space="preserve"> городскому округу, утвержденного приказом Министерства по управлению государственным имуществом Свердловской области об утверждении результатов определения кадастровой стоимости земельных участков, расположенных на </w:t>
      </w:r>
      <w:r w:rsidR="001908BE">
        <w:rPr>
          <w:rFonts w:ascii="Liberation Serif" w:hAnsi="Liberation Serif"/>
          <w:sz w:val="28"/>
          <w:szCs w:val="28"/>
        </w:rPr>
        <w:t>территории Свердловской области.</w:t>
      </w:r>
    </w:p>
    <w:p w:rsidR="001908BE" w:rsidRPr="005C35E5" w:rsidRDefault="007426CC" w:rsidP="000E3C63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1908BE" w:rsidRPr="005C35E5">
        <w:rPr>
          <w:rFonts w:ascii="Liberation Serif" w:hAnsi="Liberation Serif"/>
          <w:sz w:val="28"/>
          <w:szCs w:val="28"/>
        </w:rPr>
        <w:t xml:space="preserve">. Плата начисляется </w:t>
      </w:r>
      <w:proofErr w:type="gramStart"/>
      <w:r w:rsidR="001908BE" w:rsidRPr="005C35E5">
        <w:rPr>
          <w:rFonts w:ascii="Liberation Serif" w:hAnsi="Liberation Serif"/>
          <w:sz w:val="28"/>
          <w:szCs w:val="28"/>
        </w:rPr>
        <w:t>с даты принятия</w:t>
      </w:r>
      <w:proofErr w:type="gramEnd"/>
      <w:r w:rsidR="001908BE" w:rsidRPr="005C35E5">
        <w:rPr>
          <w:rFonts w:ascii="Liberation Serif" w:hAnsi="Liberation Serif"/>
          <w:sz w:val="28"/>
          <w:szCs w:val="28"/>
        </w:rPr>
        <w:t xml:space="preserve"> решения о выдаче разрешения до окончания текущего календарного года. В случае если срок действия разрешения превышает календарный год, расчет платы на очередной календарный год направляется гражданину, получившему разрешение, не позднее 1 февраля текущего года.</w:t>
      </w:r>
    </w:p>
    <w:p w:rsidR="001908BE" w:rsidRPr="005C35E5" w:rsidRDefault="007426CC" w:rsidP="001908BE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1908BE" w:rsidRPr="005C35E5">
        <w:rPr>
          <w:rFonts w:ascii="Liberation Serif" w:hAnsi="Liberation Serif"/>
          <w:sz w:val="28"/>
          <w:szCs w:val="28"/>
        </w:rPr>
        <w:t xml:space="preserve">. Плата вносится отдельным платежным документом с реквизитов </w:t>
      </w:r>
      <w:r w:rsidR="007A30CF">
        <w:rPr>
          <w:rFonts w:ascii="Liberation Serif" w:hAnsi="Liberation Serif"/>
          <w:sz w:val="28"/>
          <w:szCs w:val="28"/>
        </w:rPr>
        <w:t>разрешения</w:t>
      </w:r>
      <w:r w:rsidR="001908BE" w:rsidRPr="005C35E5">
        <w:rPr>
          <w:rFonts w:ascii="Liberation Serif" w:hAnsi="Liberation Serif"/>
          <w:sz w:val="28"/>
          <w:szCs w:val="28"/>
        </w:rPr>
        <w:t xml:space="preserve"> путем перечисления денежных средств на счет </w:t>
      </w:r>
      <w:r w:rsidR="001908BE" w:rsidRPr="004D6844">
        <w:rPr>
          <w:rFonts w:ascii="Liberation Serif" w:hAnsi="Liberation Serif"/>
          <w:sz w:val="28"/>
          <w:szCs w:val="28"/>
        </w:rPr>
        <w:t>Управления Федерального казначейства по Свердловской области</w:t>
      </w:r>
      <w:r w:rsidR="001908BE" w:rsidRPr="005C35E5">
        <w:rPr>
          <w:rFonts w:ascii="Liberation Serif" w:hAnsi="Liberation Serif"/>
          <w:sz w:val="28"/>
          <w:szCs w:val="28"/>
        </w:rPr>
        <w:t xml:space="preserve"> по реквизитам, указанным в расчете платы, ежегодно не позднее 31 декабря текущего года.</w:t>
      </w:r>
    </w:p>
    <w:p w:rsidR="001908BE" w:rsidRPr="005C35E5" w:rsidRDefault="007426CC" w:rsidP="0018512F">
      <w:pPr>
        <w:pStyle w:val="ConsPlusNormal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</w:t>
      </w:r>
      <w:r w:rsidR="0018512F">
        <w:rPr>
          <w:rFonts w:ascii="Liberation Serif" w:hAnsi="Liberation Serif"/>
          <w:sz w:val="28"/>
          <w:szCs w:val="28"/>
        </w:rPr>
        <w:t xml:space="preserve">. </w:t>
      </w:r>
      <w:r w:rsidR="001908BE" w:rsidRPr="005C35E5">
        <w:rPr>
          <w:rFonts w:ascii="Liberation Serif" w:hAnsi="Liberation Serif"/>
          <w:sz w:val="28"/>
          <w:szCs w:val="28"/>
        </w:rPr>
        <w:t xml:space="preserve">В случае невнесения платы в срок, указанный в </w:t>
      </w:r>
      <w:hyperlink w:anchor="P77">
        <w:r w:rsidR="0018512F">
          <w:rPr>
            <w:rFonts w:ascii="Liberation Serif" w:hAnsi="Liberation Serif"/>
            <w:color w:val="000000" w:themeColor="text1"/>
            <w:sz w:val="28"/>
            <w:szCs w:val="28"/>
          </w:rPr>
          <w:t>пункте</w:t>
        </w:r>
      </w:hyperlink>
      <w:r w:rsidR="0018512F">
        <w:rPr>
          <w:rFonts w:ascii="Liberation Serif" w:hAnsi="Liberation Serif"/>
          <w:color w:val="000000" w:themeColor="text1"/>
          <w:sz w:val="28"/>
          <w:szCs w:val="28"/>
        </w:rPr>
        <w:t xml:space="preserve"> 6</w:t>
      </w:r>
      <w:r w:rsidR="001908BE" w:rsidRPr="005C35E5">
        <w:rPr>
          <w:rFonts w:ascii="Liberation Serif" w:hAnsi="Liberation Serif"/>
          <w:sz w:val="28"/>
          <w:szCs w:val="28"/>
        </w:rPr>
        <w:t xml:space="preserve"> настоящего </w:t>
      </w:r>
      <w:r w:rsidR="0018512F">
        <w:rPr>
          <w:rFonts w:ascii="Liberation Serif" w:hAnsi="Liberation Serif"/>
          <w:sz w:val="28"/>
          <w:szCs w:val="28"/>
        </w:rPr>
        <w:t>Порядка</w:t>
      </w:r>
      <w:r w:rsidR="001908BE" w:rsidRPr="005C35E5">
        <w:rPr>
          <w:rFonts w:ascii="Liberation Serif" w:hAnsi="Liberation Serif"/>
          <w:sz w:val="28"/>
          <w:szCs w:val="28"/>
        </w:rPr>
        <w:t xml:space="preserve">, граждане, получившие разрешения, уплачивают пени в размере, предусмотренном </w:t>
      </w:r>
      <w:hyperlink r:id="rId8">
        <w:r w:rsidR="001908BE" w:rsidRPr="00E37303">
          <w:rPr>
            <w:rFonts w:ascii="Liberation Serif" w:hAnsi="Liberation Serif"/>
            <w:color w:val="000000" w:themeColor="text1"/>
            <w:sz w:val="28"/>
            <w:szCs w:val="28"/>
          </w:rPr>
          <w:t>статьей 395</w:t>
        </w:r>
      </w:hyperlink>
      <w:r w:rsidR="001908BE" w:rsidRPr="00E3730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="001908BE" w:rsidRPr="005C35E5">
        <w:rPr>
          <w:rFonts w:ascii="Liberation Serif" w:hAnsi="Liberation Serif"/>
          <w:sz w:val="28"/>
          <w:szCs w:val="28"/>
        </w:rPr>
        <w:t xml:space="preserve">Гражданского кодекса Российской Федерации. Пени перечисляются на счет </w:t>
      </w:r>
      <w:r w:rsidR="001908BE" w:rsidRPr="004D6844">
        <w:rPr>
          <w:rFonts w:ascii="Liberation Serif" w:hAnsi="Liberation Serif"/>
          <w:sz w:val="28"/>
          <w:szCs w:val="28"/>
        </w:rPr>
        <w:t>Управления Федерального казначейства по Свердловской области</w:t>
      </w:r>
      <w:r w:rsidR="001908BE" w:rsidRPr="005C35E5">
        <w:rPr>
          <w:rFonts w:ascii="Liberation Serif" w:hAnsi="Liberation Serif"/>
          <w:sz w:val="28"/>
          <w:szCs w:val="28"/>
        </w:rPr>
        <w:t xml:space="preserve"> по реквизитам, указанным в расчете платы.</w:t>
      </w:r>
    </w:p>
    <w:p w:rsidR="001908BE" w:rsidRPr="005C35E5" w:rsidRDefault="007426CC" w:rsidP="001908BE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</w:t>
      </w:r>
      <w:r w:rsidR="0018512F">
        <w:rPr>
          <w:rFonts w:ascii="Liberation Serif" w:hAnsi="Liberation Serif"/>
          <w:sz w:val="28"/>
          <w:szCs w:val="28"/>
        </w:rPr>
        <w:t xml:space="preserve">. </w:t>
      </w:r>
      <w:r w:rsidR="001908BE" w:rsidRPr="005C35E5">
        <w:rPr>
          <w:rFonts w:ascii="Liberation Serif" w:hAnsi="Liberation Serif"/>
          <w:sz w:val="28"/>
          <w:szCs w:val="28"/>
        </w:rPr>
        <w:t>Неполучение (невручение) расчета платы не является основанием для освобождения от обязанности своевременного внесения платы.</w:t>
      </w:r>
    </w:p>
    <w:p w:rsidR="001908BE" w:rsidRPr="005C35E5" w:rsidRDefault="007426CC" w:rsidP="001908BE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</w:t>
      </w:r>
      <w:r w:rsidR="001908BE" w:rsidRPr="005C35E5">
        <w:rPr>
          <w:rFonts w:ascii="Liberation Serif" w:hAnsi="Liberation Serif"/>
          <w:sz w:val="28"/>
          <w:szCs w:val="28"/>
        </w:rPr>
        <w:t>. Прекращение действия разрешения не освобождает граждан, получивших разрешения, от уплаты задолженности по внесению платы.</w:t>
      </w:r>
    </w:p>
    <w:p w:rsidR="00534752" w:rsidRPr="00284E59" w:rsidRDefault="00332BDC" w:rsidP="00284E59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</w:t>
      </w:r>
      <w:bookmarkStart w:id="1" w:name="_GoBack"/>
      <w:bookmarkEnd w:id="1"/>
      <w:r w:rsidR="007426CC">
        <w:rPr>
          <w:rFonts w:ascii="Liberation Serif" w:hAnsi="Liberation Serif"/>
          <w:sz w:val="28"/>
          <w:szCs w:val="28"/>
        </w:rPr>
        <w:t>9</w:t>
      </w:r>
      <w:r w:rsidR="00534752" w:rsidRPr="00534752">
        <w:rPr>
          <w:rFonts w:ascii="Liberation Serif" w:hAnsi="Liberation Serif"/>
          <w:sz w:val="28"/>
          <w:szCs w:val="28"/>
        </w:rPr>
        <w:t xml:space="preserve">. </w:t>
      </w:r>
      <w:r w:rsidR="00284E59" w:rsidRPr="00284E59">
        <w:rPr>
          <w:rFonts w:ascii="Liberation Serif" w:hAnsi="Liberation Serif"/>
          <w:sz w:val="28"/>
          <w:szCs w:val="28"/>
        </w:rPr>
        <w:t>Использование земельных участков</w:t>
      </w:r>
      <w:r w:rsidR="007426CC">
        <w:rPr>
          <w:rFonts w:ascii="Liberation Serif" w:hAnsi="Liberation Serif"/>
          <w:sz w:val="28"/>
          <w:szCs w:val="28"/>
        </w:rPr>
        <w:t xml:space="preserve"> или частей земельных участков</w:t>
      </w:r>
      <w:r w:rsidR="00284E59" w:rsidRPr="00284E59">
        <w:rPr>
          <w:rFonts w:ascii="Liberation Serif" w:hAnsi="Liberation Serif"/>
          <w:sz w:val="28"/>
          <w:szCs w:val="28"/>
        </w:rPr>
        <w:t xml:space="preserve">, находящихся в собственности </w:t>
      </w:r>
      <w:r w:rsidR="00284E59">
        <w:rPr>
          <w:rFonts w:ascii="Liberation Serif" w:hAnsi="Liberation Serif"/>
          <w:sz w:val="28"/>
          <w:szCs w:val="28"/>
        </w:rPr>
        <w:t>Пышминского</w:t>
      </w:r>
      <w:r w:rsidR="00284E59" w:rsidRPr="00284E59">
        <w:rPr>
          <w:rFonts w:ascii="Liberation Serif" w:hAnsi="Liberation Serif"/>
          <w:sz w:val="28"/>
          <w:szCs w:val="28"/>
        </w:rPr>
        <w:t xml:space="preserve"> городского округа, для возведения гражданами гаражей осуществляется бесплатно для категорий граждан, перечень которых утвержден Правительством Свердловской области.</w:t>
      </w:r>
    </w:p>
    <w:p w:rsidR="00FD1E2A" w:rsidRPr="00FD1E2A" w:rsidRDefault="00FD1E2A" w:rsidP="00FD1E2A">
      <w:pPr>
        <w:autoSpaceDE w:val="0"/>
        <w:autoSpaceDN w:val="0"/>
        <w:adjustRightInd w:val="0"/>
        <w:rPr>
          <w:rFonts w:ascii="Calibri" w:eastAsia="Calibri" w:hAnsi="Calibri" w:cs="Calibri"/>
          <w:sz w:val="22"/>
        </w:rPr>
      </w:pPr>
    </w:p>
    <w:p w:rsidR="000A67B6" w:rsidRDefault="000A67B6"/>
    <w:p w:rsidR="00240200" w:rsidRDefault="00240200"/>
    <w:p w:rsidR="00240200" w:rsidRDefault="00240200"/>
    <w:p w:rsidR="00240200" w:rsidRDefault="00240200"/>
    <w:p w:rsidR="00240200" w:rsidRDefault="00240200"/>
    <w:p w:rsidR="00240200" w:rsidRDefault="00240200"/>
    <w:p w:rsidR="00240200" w:rsidRDefault="00240200"/>
    <w:p w:rsidR="00240200" w:rsidRDefault="00240200"/>
    <w:p w:rsidR="00240200" w:rsidRDefault="00240200"/>
    <w:p w:rsidR="004D6844" w:rsidRDefault="004D6844"/>
    <w:sectPr w:rsidR="004D6844" w:rsidSect="00FD1E2A">
      <w:headerReference w:type="default" r:id="rId9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A35" w:rsidRDefault="00F67A35" w:rsidP="00BF5825">
      <w:r>
        <w:separator/>
      </w:r>
    </w:p>
  </w:endnote>
  <w:endnote w:type="continuationSeparator" w:id="0">
    <w:p w:rsidR="00F67A35" w:rsidRDefault="00F67A35" w:rsidP="00BF5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A35" w:rsidRDefault="00F67A35" w:rsidP="00BF5825">
      <w:r>
        <w:separator/>
      </w:r>
    </w:p>
  </w:footnote>
  <w:footnote w:type="continuationSeparator" w:id="0">
    <w:p w:rsidR="00F67A35" w:rsidRDefault="00F67A35" w:rsidP="00BF5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825" w:rsidRDefault="00F67A35" w:rsidP="000C1821">
    <w:pPr>
      <w:pStyle w:val="a3"/>
      <w:tabs>
        <w:tab w:val="clear" w:pos="9355"/>
        <w:tab w:val="left" w:pos="4770"/>
        <w:tab w:val="center" w:pos="4960"/>
        <w:tab w:val="left" w:pos="5445"/>
      </w:tabs>
    </w:pPr>
    <w:sdt>
      <w:sdtPr>
        <w:id w:val="-393817180"/>
        <w:docPartObj>
          <w:docPartGallery w:val="Page Numbers (Top of Page)"/>
          <w:docPartUnique/>
        </w:docPartObj>
      </w:sdtPr>
      <w:sdtEndPr/>
      <w:sdtContent>
        <w:r w:rsidR="00BF5825">
          <w:tab/>
        </w:r>
        <w:r w:rsidR="00BF5825" w:rsidRPr="00BF5825">
          <w:rPr>
            <w:sz w:val="28"/>
            <w:szCs w:val="28"/>
          </w:rPr>
          <w:tab/>
        </w:r>
        <w:r w:rsidR="00BF5825" w:rsidRPr="00BF5825">
          <w:rPr>
            <w:sz w:val="28"/>
            <w:szCs w:val="28"/>
          </w:rPr>
          <w:tab/>
        </w:r>
      </w:sdtContent>
    </w:sdt>
  </w:p>
  <w:p w:rsidR="00BF5825" w:rsidRDefault="00BF58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56"/>
    <w:rsid w:val="0002527E"/>
    <w:rsid w:val="00037EBC"/>
    <w:rsid w:val="000A67B6"/>
    <w:rsid w:val="000C1821"/>
    <w:rsid w:val="000E3C63"/>
    <w:rsid w:val="0018512F"/>
    <w:rsid w:val="001908BE"/>
    <w:rsid w:val="001B3585"/>
    <w:rsid w:val="00240200"/>
    <w:rsid w:val="00284E59"/>
    <w:rsid w:val="002C2254"/>
    <w:rsid w:val="002C7E56"/>
    <w:rsid w:val="002E4BA3"/>
    <w:rsid w:val="002F6854"/>
    <w:rsid w:val="003078D7"/>
    <w:rsid w:val="00332BDC"/>
    <w:rsid w:val="003956B5"/>
    <w:rsid w:val="004D6844"/>
    <w:rsid w:val="004F4527"/>
    <w:rsid w:val="00534752"/>
    <w:rsid w:val="00567149"/>
    <w:rsid w:val="005C1101"/>
    <w:rsid w:val="005C35E5"/>
    <w:rsid w:val="00602136"/>
    <w:rsid w:val="00622DA5"/>
    <w:rsid w:val="00642703"/>
    <w:rsid w:val="006B1681"/>
    <w:rsid w:val="007426CC"/>
    <w:rsid w:val="007A30CF"/>
    <w:rsid w:val="007D5D5A"/>
    <w:rsid w:val="009502CA"/>
    <w:rsid w:val="00A36FBD"/>
    <w:rsid w:val="00AC379F"/>
    <w:rsid w:val="00B33D4F"/>
    <w:rsid w:val="00BF5825"/>
    <w:rsid w:val="00D72E68"/>
    <w:rsid w:val="00DB134A"/>
    <w:rsid w:val="00E316A8"/>
    <w:rsid w:val="00E37303"/>
    <w:rsid w:val="00F67A35"/>
    <w:rsid w:val="00F93C55"/>
    <w:rsid w:val="00FD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35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C35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5825"/>
    <w:pPr>
      <w:tabs>
        <w:tab w:val="center" w:pos="4677"/>
        <w:tab w:val="right" w:pos="9355"/>
      </w:tabs>
    </w:pPr>
    <w:rPr>
      <w:rFonts w:ascii="Liberation Serif" w:eastAsiaTheme="minorHAnsi" w:hAnsi="Liberation Serif" w:cstheme="minorBidi"/>
      <w:sz w:val="24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F5825"/>
    <w:rPr>
      <w:rFonts w:ascii="Liberation Serif" w:hAnsi="Liberation Serif"/>
      <w:sz w:val="24"/>
    </w:rPr>
  </w:style>
  <w:style w:type="paragraph" w:styleId="a5">
    <w:name w:val="footer"/>
    <w:basedOn w:val="a"/>
    <w:link w:val="a6"/>
    <w:uiPriority w:val="99"/>
    <w:unhideWhenUsed/>
    <w:rsid w:val="00BF5825"/>
    <w:pPr>
      <w:tabs>
        <w:tab w:val="center" w:pos="4677"/>
        <w:tab w:val="right" w:pos="9355"/>
      </w:tabs>
    </w:pPr>
    <w:rPr>
      <w:rFonts w:ascii="Liberation Serif" w:eastAsiaTheme="minorHAnsi" w:hAnsi="Liberation Serif" w:cstheme="minorBidi"/>
      <w:sz w:val="24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F5825"/>
    <w:rPr>
      <w:rFonts w:ascii="Liberation Serif" w:hAnsi="Liberation Seri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35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C35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5825"/>
    <w:pPr>
      <w:tabs>
        <w:tab w:val="center" w:pos="4677"/>
        <w:tab w:val="right" w:pos="9355"/>
      </w:tabs>
    </w:pPr>
    <w:rPr>
      <w:rFonts w:ascii="Liberation Serif" w:eastAsiaTheme="minorHAnsi" w:hAnsi="Liberation Serif" w:cstheme="minorBidi"/>
      <w:sz w:val="24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F5825"/>
    <w:rPr>
      <w:rFonts w:ascii="Liberation Serif" w:hAnsi="Liberation Serif"/>
      <w:sz w:val="24"/>
    </w:rPr>
  </w:style>
  <w:style w:type="paragraph" w:styleId="a5">
    <w:name w:val="footer"/>
    <w:basedOn w:val="a"/>
    <w:link w:val="a6"/>
    <w:uiPriority w:val="99"/>
    <w:unhideWhenUsed/>
    <w:rsid w:val="00BF5825"/>
    <w:pPr>
      <w:tabs>
        <w:tab w:val="center" w:pos="4677"/>
        <w:tab w:val="right" w:pos="9355"/>
      </w:tabs>
    </w:pPr>
    <w:rPr>
      <w:rFonts w:ascii="Liberation Serif" w:eastAsiaTheme="minorHAnsi" w:hAnsi="Liberation Serif" w:cstheme="minorBidi"/>
      <w:sz w:val="24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F5825"/>
    <w:rPr>
      <w:rFonts w:ascii="Liberation Serif" w:hAnsi="Liberation Seri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C58AE05640D0176CF5B7347C0772CE8E29F027401C0261AD493232EBDD22A677177407350A0F1E8B6889B9220D5205BE4AD980A53091B3a8i9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519A2-0336-42C8-B767-99966FBCE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user_MON</dc:creator>
  <cp:keywords/>
  <dc:description/>
  <cp:lastModifiedBy>user_MON</cp:lastModifiedBy>
  <cp:revision>22</cp:revision>
  <cp:lastPrinted>2022-07-22T08:31:00Z</cp:lastPrinted>
  <dcterms:created xsi:type="dcterms:W3CDTF">2022-07-14T08:54:00Z</dcterms:created>
  <dcterms:modified xsi:type="dcterms:W3CDTF">2022-07-22T08:37:00Z</dcterms:modified>
</cp:coreProperties>
</file>