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3EA" w:rsidRPr="002C23EA" w:rsidRDefault="002C23EA" w:rsidP="00B22B5E">
      <w:pPr>
        <w:ind w:left="-1560"/>
        <w:jc w:val="center"/>
        <w:rPr>
          <w:rFonts w:ascii="Times New Roman" w:hAnsi="Times New Roman"/>
          <w:b/>
          <w:i/>
          <w:sz w:val="32"/>
          <w:szCs w:val="32"/>
        </w:rPr>
      </w:pPr>
      <w:r w:rsidRPr="002C23EA">
        <w:rPr>
          <w:rFonts w:ascii="Times New Roman" w:hAnsi="Times New Roman"/>
          <w:b/>
          <w:i/>
          <w:sz w:val="32"/>
          <w:szCs w:val="32"/>
        </w:rPr>
        <w:t xml:space="preserve">Муниципальная программа «Развитие культуры в </w:t>
      </w:r>
      <w:proofErr w:type="spellStart"/>
      <w:r w:rsidRPr="002C23EA">
        <w:rPr>
          <w:rFonts w:ascii="Times New Roman" w:hAnsi="Times New Roman"/>
          <w:b/>
          <w:i/>
          <w:sz w:val="32"/>
          <w:szCs w:val="32"/>
        </w:rPr>
        <w:t>Пышминском</w:t>
      </w:r>
      <w:proofErr w:type="spellEnd"/>
      <w:r w:rsidRPr="002C23EA">
        <w:rPr>
          <w:rFonts w:ascii="Times New Roman" w:hAnsi="Times New Roman"/>
          <w:b/>
          <w:i/>
          <w:sz w:val="32"/>
          <w:szCs w:val="32"/>
        </w:rPr>
        <w:t xml:space="preserve"> городском округе» </w:t>
      </w:r>
    </w:p>
    <w:p w:rsidR="0077111D" w:rsidRPr="002C23EA" w:rsidRDefault="002C23EA" w:rsidP="00B22B5E">
      <w:pPr>
        <w:ind w:left="-1560"/>
        <w:jc w:val="center"/>
        <w:rPr>
          <w:rFonts w:ascii="Times New Roman" w:hAnsi="Times New Roman"/>
          <w:b/>
          <w:i/>
          <w:sz w:val="32"/>
          <w:szCs w:val="32"/>
        </w:rPr>
      </w:pPr>
      <w:r w:rsidRPr="002C23EA">
        <w:rPr>
          <w:rFonts w:ascii="Times New Roman" w:hAnsi="Times New Roman"/>
          <w:b/>
          <w:i/>
          <w:sz w:val="32"/>
          <w:szCs w:val="32"/>
        </w:rPr>
        <w:t>на 2014-2020 годы</w:t>
      </w:r>
    </w:p>
    <w:p w:rsidR="00D63E34" w:rsidRPr="00C60B0B" w:rsidRDefault="00D63E34" w:rsidP="00B22B5E">
      <w:pPr>
        <w:ind w:left="-1560"/>
        <w:jc w:val="center"/>
        <w:rPr>
          <w:rFonts w:ascii="Times New Roman" w:hAnsi="Times New Roman"/>
          <w:b/>
          <w:sz w:val="28"/>
          <w:szCs w:val="28"/>
        </w:rPr>
      </w:pPr>
      <w:r w:rsidRPr="00C60B0B">
        <w:rPr>
          <w:rFonts w:ascii="Times New Roman" w:hAnsi="Times New Roman"/>
          <w:b/>
          <w:sz w:val="28"/>
          <w:szCs w:val="28"/>
        </w:rPr>
        <w:t xml:space="preserve">Паспорт </w:t>
      </w:r>
    </w:p>
    <w:p w:rsidR="00D63E34" w:rsidRPr="00C60B0B" w:rsidRDefault="00D63E34" w:rsidP="00B22B5E">
      <w:pPr>
        <w:ind w:left="-1560"/>
        <w:jc w:val="center"/>
        <w:rPr>
          <w:rFonts w:ascii="Times New Roman" w:hAnsi="Times New Roman"/>
          <w:b/>
          <w:sz w:val="28"/>
          <w:szCs w:val="28"/>
        </w:rPr>
      </w:pPr>
      <w:r w:rsidRPr="00C60B0B">
        <w:rPr>
          <w:rFonts w:ascii="Times New Roman" w:hAnsi="Times New Roman"/>
          <w:b/>
          <w:sz w:val="28"/>
          <w:szCs w:val="28"/>
        </w:rPr>
        <w:t>муниципальной программы «Развитие культуры Пышминского городского округа</w:t>
      </w:r>
      <w:r w:rsidR="00EC0364">
        <w:rPr>
          <w:rFonts w:ascii="Times New Roman" w:hAnsi="Times New Roman"/>
          <w:b/>
          <w:sz w:val="28"/>
          <w:szCs w:val="28"/>
        </w:rPr>
        <w:t>»</w:t>
      </w:r>
      <w:r w:rsidRPr="00C60B0B">
        <w:rPr>
          <w:rFonts w:ascii="Times New Roman" w:hAnsi="Times New Roman"/>
          <w:b/>
          <w:sz w:val="28"/>
          <w:szCs w:val="28"/>
        </w:rPr>
        <w:t xml:space="preserve"> на 2014-20</w:t>
      </w:r>
      <w:r w:rsidR="009C7E14">
        <w:rPr>
          <w:rFonts w:ascii="Times New Roman" w:hAnsi="Times New Roman"/>
          <w:b/>
          <w:sz w:val="28"/>
          <w:szCs w:val="28"/>
        </w:rPr>
        <w:t>20</w:t>
      </w:r>
      <w:r w:rsidRPr="00C60B0B">
        <w:rPr>
          <w:rFonts w:ascii="Times New Roman" w:hAnsi="Times New Roman"/>
          <w:b/>
          <w:sz w:val="28"/>
          <w:szCs w:val="28"/>
        </w:rPr>
        <w:t xml:space="preserve"> год</w:t>
      </w:r>
    </w:p>
    <w:tbl>
      <w:tblPr>
        <w:tblW w:w="15521" w:type="dxa"/>
        <w:tblInd w:w="-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71"/>
        <w:gridCol w:w="10650"/>
      </w:tblGrid>
      <w:tr w:rsidR="00D63E34" w:rsidRPr="00F872CD" w:rsidTr="009B3762">
        <w:trPr>
          <w:trHeight w:val="430"/>
        </w:trPr>
        <w:tc>
          <w:tcPr>
            <w:tcW w:w="4871" w:type="dxa"/>
          </w:tcPr>
          <w:p w:rsidR="00D63E34" w:rsidRPr="00F872CD" w:rsidRDefault="00D63E34" w:rsidP="00D63E34">
            <w:pPr>
              <w:rPr>
                <w:rFonts w:ascii="Times New Roman" w:hAnsi="Times New Roman"/>
                <w:sz w:val="28"/>
                <w:szCs w:val="28"/>
              </w:rPr>
            </w:pPr>
            <w:r w:rsidRPr="00F872CD">
              <w:rPr>
                <w:rFonts w:ascii="Times New Roman" w:hAnsi="Times New Roman"/>
                <w:sz w:val="28"/>
                <w:szCs w:val="28"/>
              </w:rPr>
              <w:t>Ответственный исполнитель муниципальной программы</w:t>
            </w:r>
          </w:p>
        </w:tc>
        <w:tc>
          <w:tcPr>
            <w:tcW w:w="10650" w:type="dxa"/>
          </w:tcPr>
          <w:p w:rsidR="00D63E34" w:rsidRPr="00F872CD" w:rsidRDefault="00F83CB6" w:rsidP="00A14CF8">
            <w:pPr>
              <w:jc w:val="both"/>
              <w:rPr>
                <w:rFonts w:ascii="Times New Roman" w:hAnsi="Times New Roman"/>
                <w:sz w:val="28"/>
                <w:szCs w:val="28"/>
              </w:rPr>
            </w:pPr>
            <w:r>
              <w:rPr>
                <w:rFonts w:ascii="Times New Roman" w:hAnsi="Times New Roman"/>
                <w:sz w:val="28"/>
                <w:szCs w:val="28"/>
              </w:rPr>
              <w:t>Муниципальное казенное учреждение Пышминск</w:t>
            </w:r>
            <w:r w:rsidR="00A14CF8">
              <w:rPr>
                <w:rFonts w:ascii="Times New Roman" w:hAnsi="Times New Roman"/>
                <w:sz w:val="28"/>
                <w:szCs w:val="28"/>
              </w:rPr>
              <w:t>ого</w:t>
            </w:r>
            <w:r>
              <w:rPr>
                <w:rFonts w:ascii="Times New Roman" w:hAnsi="Times New Roman"/>
                <w:sz w:val="28"/>
                <w:szCs w:val="28"/>
              </w:rPr>
              <w:t xml:space="preserve"> городско</w:t>
            </w:r>
            <w:r w:rsidR="00A14CF8">
              <w:rPr>
                <w:rFonts w:ascii="Times New Roman" w:hAnsi="Times New Roman"/>
                <w:sz w:val="28"/>
                <w:szCs w:val="28"/>
              </w:rPr>
              <w:t>го</w:t>
            </w:r>
            <w:r>
              <w:rPr>
                <w:rFonts w:ascii="Times New Roman" w:hAnsi="Times New Roman"/>
                <w:sz w:val="28"/>
                <w:szCs w:val="28"/>
              </w:rPr>
              <w:t xml:space="preserve"> округ</w:t>
            </w:r>
            <w:r w:rsidR="00A14CF8">
              <w:rPr>
                <w:rFonts w:ascii="Times New Roman" w:hAnsi="Times New Roman"/>
                <w:sz w:val="28"/>
                <w:szCs w:val="28"/>
              </w:rPr>
              <w:t>а</w:t>
            </w:r>
            <w:r>
              <w:rPr>
                <w:rFonts w:ascii="Times New Roman" w:hAnsi="Times New Roman"/>
                <w:sz w:val="28"/>
                <w:szCs w:val="28"/>
              </w:rPr>
              <w:t xml:space="preserve"> «Управление культуры, туризма и молодежной политики»</w:t>
            </w:r>
          </w:p>
        </w:tc>
      </w:tr>
      <w:tr w:rsidR="00D63E34" w:rsidRPr="00F872CD" w:rsidTr="009B3762">
        <w:trPr>
          <w:trHeight w:val="521"/>
        </w:trPr>
        <w:tc>
          <w:tcPr>
            <w:tcW w:w="4871" w:type="dxa"/>
          </w:tcPr>
          <w:p w:rsidR="00D63E34" w:rsidRPr="00F872CD" w:rsidRDefault="00D63E34" w:rsidP="00D63E34">
            <w:pPr>
              <w:rPr>
                <w:rFonts w:ascii="Times New Roman" w:hAnsi="Times New Roman"/>
                <w:sz w:val="28"/>
                <w:szCs w:val="28"/>
              </w:rPr>
            </w:pPr>
            <w:r w:rsidRPr="00F872CD">
              <w:rPr>
                <w:rFonts w:ascii="Times New Roman" w:hAnsi="Times New Roman"/>
                <w:sz w:val="28"/>
                <w:szCs w:val="28"/>
              </w:rPr>
              <w:t>Сроки реализации муниципальной программы</w:t>
            </w:r>
          </w:p>
        </w:tc>
        <w:tc>
          <w:tcPr>
            <w:tcW w:w="10650" w:type="dxa"/>
          </w:tcPr>
          <w:p w:rsidR="00D63E34" w:rsidRPr="00F872CD" w:rsidRDefault="00D63E34" w:rsidP="009C7E14">
            <w:pPr>
              <w:jc w:val="both"/>
              <w:rPr>
                <w:rFonts w:ascii="Times New Roman" w:hAnsi="Times New Roman"/>
                <w:sz w:val="28"/>
                <w:szCs w:val="28"/>
              </w:rPr>
            </w:pPr>
            <w:r w:rsidRPr="00F872CD">
              <w:rPr>
                <w:rFonts w:ascii="Times New Roman" w:hAnsi="Times New Roman"/>
                <w:sz w:val="28"/>
                <w:szCs w:val="28"/>
              </w:rPr>
              <w:t>2014-20</w:t>
            </w:r>
            <w:r w:rsidR="009C7E14">
              <w:rPr>
                <w:rFonts w:ascii="Times New Roman" w:hAnsi="Times New Roman"/>
                <w:sz w:val="28"/>
                <w:szCs w:val="28"/>
              </w:rPr>
              <w:t>20</w:t>
            </w:r>
            <w:r w:rsidRPr="00F872CD">
              <w:rPr>
                <w:rFonts w:ascii="Times New Roman" w:hAnsi="Times New Roman"/>
                <w:sz w:val="28"/>
                <w:szCs w:val="28"/>
              </w:rPr>
              <w:t xml:space="preserve"> год</w:t>
            </w:r>
            <w:r w:rsidR="0077111D">
              <w:rPr>
                <w:rFonts w:ascii="Times New Roman" w:hAnsi="Times New Roman"/>
                <w:sz w:val="28"/>
                <w:szCs w:val="28"/>
              </w:rPr>
              <w:t>ы</w:t>
            </w:r>
          </w:p>
        </w:tc>
      </w:tr>
      <w:tr w:rsidR="00D63E34" w:rsidRPr="00F872CD" w:rsidTr="00A14CF8">
        <w:trPr>
          <w:trHeight w:val="421"/>
        </w:trPr>
        <w:tc>
          <w:tcPr>
            <w:tcW w:w="4871" w:type="dxa"/>
          </w:tcPr>
          <w:p w:rsidR="00D63E34" w:rsidRPr="00F872CD" w:rsidRDefault="00D63E34" w:rsidP="00D63E34">
            <w:pPr>
              <w:rPr>
                <w:rFonts w:ascii="Times New Roman" w:hAnsi="Times New Roman"/>
                <w:sz w:val="28"/>
                <w:szCs w:val="28"/>
              </w:rPr>
            </w:pPr>
            <w:r w:rsidRPr="00F872CD">
              <w:rPr>
                <w:rFonts w:ascii="Times New Roman" w:hAnsi="Times New Roman"/>
                <w:sz w:val="28"/>
                <w:szCs w:val="28"/>
              </w:rPr>
              <w:t>Цели и задачи муниципальной программы</w:t>
            </w:r>
          </w:p>
        </w:tc>
        <w:tc>
          <w:tcPr>
            <w:tcW w:w="10650" w:type="dxa"/>
          </w:tcPr>
          <w:p w:rsidR="00460E3C" w:rsidRPr="00964DE8" w:rsidRDefault="00460E3C" w:rsidP="00460E3C">
            <w:pPr>
              <w:rPr>
                <w:rFonts w:ascii="Times New Roman" w:hAnsi="Times New Roman"/>
                <w:sz w:val="28"/>
                <w:szCs w:val="28"/>
              </w:rPr>
            </w:pPr>
            <w:r>
              <w:rPr>
                <w:rFonts w:ascii="Times New Roman" w:hAnsi="Times New Roman"/>
                <w:sz w:val="28"/>
                <w:szCs w:val="28"/>
              </w:rPr>
              <w:t xml:space="preserve"> </w:t>
            </w:r>
            <w:r w:rsidRPr="00964DE8">
              <w:rPr>
                <w:rFonts w:ascii="Times New Roman" w:hAnsi="Times New Roman"/>
                <w:sz w:val="28"/>
                <w:szCs w:val="28"/>
              </w:rPr>
              <w:t xml:space="preserve">Цели: </w:t>
            </w:r>
          </w:p>
          <w:p w:rsidR="00882C5B" w:rsidRDefault="0029558F" w:rsidP="00882C5B">
            <w:pPr>
              <w:pStyle w:val="a5"/>
              <w:numPr>
                <w:ilvl w:val="0"/>
                <w:numId w:val="2"/>
              </w:numPr>
              <w:ind w:left="336" w:firstLine="141"/>
              <w:rPr>
                <w:rFonts w:ascii="Times New Roman" w:hAnsi="Times New Roman"/>
                <w:sz w:val="28"/>
                <w:szCs w:val="28"/>
              </w:rPr>
            </w:pPr>
            <w:r w:rsidRPr="00882C5B">
              <w:rPr>
                <w:rFonts w:ascii="Times New Roman" w:hAnsi="Times New Roman"/>
                <w:sz w:val="28"/>
                <w:szCs w:val="28"/>
              </w:rPr>
              <w:t>П</w:t>
            </w:r>
            <w:r w:rsidR="00460E3C" w:rsidRPr="00882C5B">
              <w:rPr>
                <w:rFonts w:ascii="Times New Roman" w:hAnsi="Times New Roman"/>
                <w:sz w:val="28"/>
                <w:szCs w:val="28"/>
              </w:rPr>
              <w:t>овышение доступности и качества услуг, оказываемых населению в сфере культуры; обеспечение  условий для развития  инновационной деятельности  муниципальных  учреждений культуры;</w:t>
            </w:r>
            <w:r w:rsidR="006600F4" w:rsidRPr="00882C5B">
              <w:rPr>
                <w:rFonts w:ascii="Times New Roman" w:hAnsi="Times New Roman"/>
                <w:sz w:val="28"/>
                <w:szCs w:val="28"/>
              </w:rPr>
              <w:t xml:space="preserve"> </w:t>
            </w:r>
            <w:r w:rsidR="00460E3C" w:rsidRPr="00882C5B">
              <w:rPr>
                <w:rFonts w:ascii="Times New Roman" w:hAnsi="Times New Roman"/>
                <w:sz w:val="28"/>
                <w:szCs w:val="28"/>
              </w:rPr>
              <w:t xml:space="preserve">создание условий для сохранения и развития кадрового и творческого потенциала сферы культуры; </w:t>
            </w:r>
            <w:r w:rsidR="00013FAD" w:rsidRPr="00882C5B">
              <w:rPr>
                <w:rFonts w:ascii="Times New Roman" w:hAnsi="Times New Roman"/>
                <w:sz w:val="28"/>
                <w:szCs w:val="28"/>
              </w:rPr>
              <w:t>повышение престижности и привлекательности профессий в сфере культуры</w:t>
            </w:r>
            <w:r w:rsidR="000826B9" w:rsidRPr="00882C5B">
              <w:rPr>
                <w:rFonts w:ascii="Times New Roman" w:hAnsi="Times New Roman"/>
                <w:sz w:val="28"/>
                <w:szCs w:val="28"/>
              </w:rPr>
              <w:t>.</w:t>
            </w:r>
          </w:p>
          <w:p w:rsidR="0029558F" w:rsidRPr="00882C5B" w:rsidRDefault="0029558F" w:rsidP="00882C5B">
            <w:pPr>
              <w:pStyle w:val="a5"/>
              <w:numPr>
                <w:ilvl w:val="0"/>
                <w:numId w:val="2"/>
              </w:numPr>
              <w:ind w:left="336" w:firstLine="141"/>
              <w:rPr>
                <w:rFonts w:ascii="Times New Roman" w:hAnsi="Times New Roman"/>
                <w:sz w:val="28"/>
                <w:szCs w:val="28"/>
              </w:rPr>
            </w:pPr>
            <w:r w:rsidRPr="00882C5B">
              <w:rPr>
                <w:rFonts w:ascii="Times New Roman" w:hAnsi="Times New Roman"/>
                <w:sz w:val="28"/>
                <w:szCs w:val="28"/>
              </w:rPr>
              <w:t>Создание условий для  совершенствования библиотечного обслуживания населения  в Пышминском городском округе</w:t>
            </w:r>
            <w:r w:rsidRPr="00882C5B">
              <w:rPr>
                <w:rFonts w:ascii="Times New Roman" w:hAnsi="Times New Roman"/>
                <w:b/>
                <w:sz w:val="28"/>
                <w:szCs w:val="28"/>
              </w:rPr>
              <w:t xml:space="preserve">, </w:t>
            </w:r>
            <w:r w:rsidRPr="00882C5B">
              <w:rPr>
                <w:rFonts w:ascii="Times New Roman" w:hAnsi="Times New Roman"/>
                <w:sz w:val="28"/>
                <w:szCs w:val="28"/>
              </w:rPr>
              <w:t>обеспечение равного доступа населения к информационным ресурсам за счет внедрения современных информационных технологий. Создание системы современных библиотек с использованием новых технологий и инноваций.</w:t>
            </w:r>
          </w:p>
          <w:p w:rsidR="009C7E14" w:rsidRDefault="009C7E14" w:rsidP="00882C5B">
            <w:pPr>
              <w:pStyle w:val="a5"/>
              <w:numPr>
                <w:ilvl w:val="0"/>
                <w:numId w:val="2"/>
              </w:numPr>
              <w:ind w:left="336" w:firstLine="141"/>
              <w:rPr>
                <w:rFonts w:ascii="Times New Roman" w:hAnsi="Times New Roman"/>
                <w:sz w:val="28"/>
                <w:szCs w:val="28"/>
              </w:rPr>
            </w:pPr>
            <w:r>
              <w:rPr>
                <w:rFonts w:ascii="Times New Roman" w:hAnsi="Times New Roman"/>
                <w:sz w:val="28"/>
                <w:szCs w:val="28"/>
              </w:rPr>
              <w:t>Создание эффективных механизмов информирования молодежи о возможностях своего духовного, культурного, социального и экономического развития. Содействие трудовой занятости молодежи. Вовлечение молодежи в программы и мероприятия, направленные на формирование здорового образа жизни.</w:t>
            </w:r>
          </w:p>
          <w:p w:rsidR="005C7C6C" w:rsidRDefault="005C7C6C" w:rsidP="00882C5B">
            <w:pPr>
              <w:pStyle w:val="a3"/>
              <w:numPr>
                <w:ilvl w:val="0"/>
                <w:numId w:val="2"/>
              </w:numPr>
              <w:spacing w:before="0" w:beforeAutospacing="0" w:after="0" w:afterAutospacing="0"/>
              <w:ind w:left="336" w:firstLine="141"/>
              <w:rPr>
                <w:sz w:val="28"/>
                <w:szCs w:val="28"/>
              </w:rPr>
            </w:pPr>
            <w:r w:rsidRPr="00CF01E6">
              <w:rPr>
                <w:sz w:val="28"/>
                <w:szCs w:val="28"/>
              </w:rPr>
              <w:t>Создание благоприятных условий для устой</w:t>
            </w:r>
            <w:r>
              <w:rPr>
                <w:sz w:val="28"/>
                <w:szCs w:val="28"/>
              </w:rPr>
              <w:t xml:space="preserve">чивого развития  сферы культуры, </w:t>
            </w:r>
            <w:r w:rsidRPr="00CF01E6">
              <w:rPr>
                <w:sz w:val="28"/>
                <w:szCs w:val="28"/>
              </w:rPr>
              <w:lastRenderedPageBreak/>
              <w:t>молодежной политики.</w:t>
            </w:r>
          </w:p>
          <w:p w:rsidR="00882C5B" w:rsidRPr="00CF01E6" w:rsidRDefault="00882C5B" w:rsidP="00882C5B">
            <w:pPr>
              <w:pStyle w:val="a3"/>
              <w:spacing w:before="0" w:beforeAutospacing="0" w:after="0" w:afterAutospacing="0"/>
              <w:ind w:left="720"/>
              <w:rPr>
                <w:sz w:val="28"/>
                <w:szCs w:val="28"/>
              </w:rPr>
            </w:pPr>
          </w:p>
          <w:p w:rsidR="005C7C6C" w:rsidRPr="00CF01E6" w:rsidRDefault="005C7C6C" w:rsidP="00882C5B">
            <w:pPr>
              <w:pStyle w:val="a3"/>
              <w:spacing w:before="0" w:beforeAutospacing="0" w:after="0" w:afterAutospacing="0"/>
              <w:ind w:left="336" w:firstLine="141"/>
              <w:rPr>
                <w:sz w:val="28"/>
                <w:szCs w:val="28"/>
              </w:rPr>
            </w:pPr>
            <w:r>
              <w:rPr>
                <w:sz w:val="28"/>
                <w:szCs w:val="28"/>
              </w:rPr>
              <w:t>5</w:t>
            </w:r>
            <w:r w:rsidRPr="00CF01E6">
              <w:rPr>
                <w:sz w:val="28"/>
                <w:szCs w:val="28"/>
              </w:rPr>
              <w:t>. Создание условий для развития на территории Пышминского городского округа сельского туризма, осуществление информационного обслуживания, направленного на сохранение культурного и исторического наследия.</w:t>
            </w:r>
          </w:p>
          <w:p w:rsidR="00A14CF8" w:rsidRDefault="00A14CF8" w:rsidP="00460E3C">
            <w:pPr>
              <w:rPr>
                <w:rFonts w:ascii="Times New Roman" w:hAnsi="Times New Roman"/>
                <w:sz w:val="28"/>
                <w:szCs w:val="28"/>
              </w:rPr>
            </w:pPr>
          </w:p>
          <w:p w:rsidR="00460E3C" w:rsidRPr="00964DE8" w:rsidRDefault="00460E3C" w:rsidP="00460E3C">
            <w:pPr>
              <w:rPr>
                <w:rFonts w:ascii="Times New Roman" w:hAnsi="Times New Roman"/>
                <w:sz w:val="28"/>
                <w:szCs w:val="28"/>
              </w:rPr>
            </w:pPr>
            <w:r>
              <w:rPr>
                <w:rFonts w:ascii="Times New Roman" w:hAnsi="Times New Roman"/>
                <w:sz w:val="28"/>
                <w:szCs w:val="28"/>
              </w:rPr>
              <w:t xml:space="preserve"> </w:t>
            </w:r>
            <w:r w:rsidRPr="00964DE8">
              <w:rPr>
                <w:rFonts w:ascii="Times New Roman" w:hAnsi="Times New Roman"/>
                <w:sz w:val="28"/>
                <w:szCs w:val="28"/>
              </w:rPr>
              <w:t xml:space="preserve">Задачи: </w:t>
            </w:r>
          </w:p>
          <w:p w:rsidR="005834A2" w:rsidRPr="005834A2" w:rsidRDefault="00515ABD" w:rsidP="00882C5B">
            <w:pPr>
              <w:pStyle w:val="a5"/>
              <w:numPr>
                <w:ilvl w:val="0"/>
                <w:numId w:val="4"/>
              </w:numPr>
              <w:spacing w:before="10" w:after="10" w:line="240" w:lineRule="auto"/>
              <w:ind w:left="336" w:firstLine="141"/>
              <w:jc w:val="both"/>
              <w:rPr>
                <w:rFonts w:ascii="Times New Roman" w:hAnsi="Times New Roman"/>
                <w:sz w:val="28"/>
                <w:szCs w:val="28"/>
              </w:rPr>
            </w:pPr>
            <w:r>
              <w:rPr>
                <w:rFonts w:ascii="Times New Roman" w:hAnsi="Times New Roman"/>
                <w:sz w:val="28"/>
                <w:szCs w:val="28"/>
              </w:rPr>
              <w:t>Р</w:t>
            </w:r>
            <w:r w:rsidR="00460E3C" w:rsidRPr="005834A2">
              <w:rPr>
                <w:rFonts w:ascii="Times New Roman" w:hAnsi="Times New Roman"/>
                <w:sz w:val="28"/>
                <w:szCs w:val="28"/>
              </w:rPr>
              <w:t>асширение участия населения в культурной жизни, обеспечение условий для творческой реализации граждан</w:t>
            </w:r>
            <w:r w:rsidR="00A14CF8">
              <w:rPr>
                <w:rFonts w:ascii="Times New Roman" w:hAnsi="Times New Roman"/>
                <w:sz w:val="28"/>
                <w:szCs w:val="28"/>
              </w:rPr>
              <w:t>.</w:t>
            </w:r>
          </w:p>
          <w:p w:rsidR="00EC0364" w:rsidRDefault="00515ABD" w:rsidP="00882C5B">
            <w:pPr>
              <w:pStyle w:val="a5"/>
              <w:numPr>
                <w:ilvl w:val="0"/>
                <w:numId w:val="4"/>
              </w:numPr>
              <w:spacing w:before="10" w:after="10" w:line="240" w:lineRule="auto"/>
              <w:ind w:left="336" w:firstLine="141"/>
              <w:jc w:val="both"/>
              <w:rPr>
                <w:rFonts w:ascii="Times New Roman" w:hAnsi="Times New Roman"/>
                <w:sz w:val="28"/>
                <w:szCs w:val="28"/>
              </w:rPr>
            </w:pPr>
            <w:r>
              <w:rPr>
                <w:rFonts w:ascii="Times New Roman" w:hAnsi="Times New Roman"/>
                <w:sz w:val="28"/>
                <w:szCs w:val="28"/>
              </w:rPr>
              <w:t>У</w:t>
            </w:r>
            <w:r w:rsidR="00460E3C" w:rsidRPr="005834A2">
              <w:rPr>
                <w:rFonts w:ascii="Times New Roman" w:hAnsi="Times New Roman"/>
                <w:sz w:val="28"/>
                <w:szCs w:val="28"/>
              </w:rPr>
              <w:t>крепление   материально-технической   базы  учреждений культуры;</w:t>
            </w:r>
          </w:p>
          <w:p w:rsidR="005834A2" w:rsidRPr="005834A2" w:rsidRDefault="00515ABD" w:rsidP="00882C5B">
            <w:pPr>
              <w:pStyle w:val="a5"/>
              <w:numPr>
                <w:ilvl w:val="0"/>
                <w:numId w:val="4"/>
              </w:numPr>
              <w:spacing w:before="10" w:after="10" w:line="240" w:lineRule="auto"/>
              <w:ind w:left="336" w:firstLine="141"/>
              <w:jc w:val="both"/>
              <w:rPr>
                <w:rFonts w:ascii="Times New Roman" w:hAnsi="Times New Roman"/>
                <w:sz w:val="28"/>
                <w:szCs w:val="28"/>
              </w:rPr>
            </w:pPr>
            <w:r>
              <w:rPr>
                <w:rFonts w:ascii="Times New Roman" w:hAnsi="Times New Roman"/>
                <w:sz w:val="28"/>
                <w:szCs w:val="28"/>
              </w:rPr>
              <w:t>О</w:t>
            </w:r>
            <w:r w:rsidR="00013FAD" w:rsidRPr="005834A2">
              <w:rPr>
                <w:rFonts w:ascii="Times New Roman" w:hAnsi="Times New Roman"/>
                <w:sz w:val="28"/>
                <w:szCs w:val="28"/>
              </w:rPr>
              <w:t xml:space="preserve">беспечение достойной </w:t>
            </w:r>
            <w:proofErr w:type="gramStart"/>
            <w:r w:rsidR="00013FAD" w:rsidRPr="005834A2">
              <w:rPr>
                <w:rFonts w:ascii="Times New Roman" w:hAnsi="Times New Roman"/>
                <w:sz w:val="28"/>
                <w:szCs w:val="28"/>
              </w:rPr>
              <w:t>оплаты труда работников учреждений культуры</w:t>
            </w:r>
            <w:proofErr w:type="gramEnd"/>
            <w:r w:rsidR="00013FAD" w:rsidRPr="005834A2">
              <w:rPr>
                <w:rFonts w:ascii="Times New Roman" w:hAnsi="Times New Roman"/>
                <w:sz w:val="28"/>
                <w:szCs w:val="28"/>
              </w:rPr>
              <w:t xml:space="preserve"> в </w:t>
            </w:r>
            <w:proofErr w:type="spellStart"/>
            <w:r w:rsidR="00013FAD" w:rsidRPr="005834A2">
              <w:rPr>
                <w:rFonts w:ascii="Times New Roman" w:hAnsi="Times New Roman"/>
                <w:sz w:val="28"/>
                <w:szCs w:val="28"/>
              </w:rPr>
              <w:t>Пышминском</w:t>
            </w:r>
            <w:proofErr w:type="spellEnd"/>
            <w:r w:rsidR="00013FAD" w:rsidRPr="005834A2">
              <w:rPr>
                <w:rFonts w:ascii="Times New Roman" w:hAnsi="Times New Roman"/>
                <w:sz w:val="28"/>
                <w:szCs w:val="28"/>
              </w:rPr>
              <w:t xml:space="preserve"> городском округе</w:t>
            </w:r>
            <w:r w:rsidR="00A14CF8">
              <w:rPr>
                <w:rFonts w:ascii="Times New Roman" w:hAnsi="Times New Roman"/>
                <w:sz w:val="28"/>
                <w:szCs w:val="28"/>
              </w:rPr>
              <w:t>.</w:t>
            </w:r>
            <w:r w:rsidR="005C13E7" w:rsidRPr="005834A2">
              <w:rPr>
                <w:rFonts w:ascii="Times New Roman" w:hAnsi="Times New Roman"/>
                <w:sz w:val="28"/>
                <w:szCs w:val="28"/>
              </w:rPr>
              <w:t xml:space="preserve"> </w:t>
            </w:r>
          </w:p>
          <w:p w:rsidR="0029558F" w:rsidRDefault="00515ABD" w:rsidP="00882C5B">
            <w:pPr>
              <w:pStyle w:val="a5"/>
              <w:numPr>
                <w:ilvl w:val="0"/>
                <w:numId w:val="4"/>
              </w:numPr>
              <w:spacing w:before="10" w:after="10" w:line="240" w:lineRule="auto"/>
              <w:ind w:left="336" w:firstLine="141"/>
              <w:jc w:val="both"/>
              <w:rPr>
                <w:rFonts w:ascii="Times New Roman" w:hAnsi="Times New Roman"/>
                <w:sz w:val="28"/>
                <w:szCs w:val="28"/>
              </w:rPr>
            </w:pPr>
            <w:r>
              <w:rPr>
                <w:rFonts w:ascii="Times New Roman" w:hAnsi="Times New Roman"/>
                <w:sz w:val="28"/>
                <w:szCs w:val="28"/>
              </w:rPr>
              <w:t>В</w:t>
            </w:r>
            <w:r w:rsidR="0029558F" w:rsidRPr="00F872CD">
              <w:rPr>
                <w:rFonts w:ascii="Times New Roman" w:hAnsi="Times New Roman"/>
                <w:sz w:val="28"/>
                <w:szCs w:val="28"/>
              </w:rPr>
              <w:t>недрение современных компьютерных технологий</w:t>
            </w:r>
            <w:r w:rsidR="005834A2" w:rsidRPr="00F872CD">
              <w:rPr>
                <w:rFonts w:ascii="Times New Roman" w:hAnsi="Times New Roman"/>
                <w:sz w:val="28"/>
                <w:szCs w:val="28"/>
              </w:rPr>
              <w:t xml:space="preserve"> </w:t>
            </w:r>
            <w:r w:rsidR="0029558F" w:rsidRPr="00F872CD">
              <w:rPr>
                <w:rFonts w:ascii="Times New Roman" w:hAnsi="Times New Roman"/>
                <w:sz w:val="28"/>
                <w:szCs w:val="28"/>
              </w:rPr>
              <w:t xml:space="preserve">в                                                                                                                                                                                                                                                                         библиотечные процессы для оперативного доступа к       информации и предоставления ее в удобной для пользователя форме.  </w:t>
            </w:r>
          </w:p>
          <w:p w:rsidR="00A14CF8" w:rsidRDefault="005C7C6C" w:rsidP="00A14CF8">
            <w:pPr>
              <w:spacing w:after="0"/>
              <w:ind w:left="336" w:firstLine="141"/>
              <w:jc w:val="both"/>
              <w:rPr>
                <w:rFonts w:ascii="Times New Roman" w:hAnsi="Times New Roman"/>
                <w:sz w:val="28"/>
                <w:szCs w:val="28"/>
              </w:rPr>
            </w:pPr>
            <w:r w:rsidRPr="00A23597">
              <w:rPr>
                <w:rFonts w:ascii="Times New Roman" w:hAnsi="Times New Roman"/>
                <w:sz w:val="28"/>
                <w:szCs w:val="28"/>
              </w:rPr>
              <w:t>5.</w:t>
            </w:r>
            <w:r w:rsidR="00A23597" w:rsidRPr="00A23597">
              <w:rPr>
                <w:rFonts w:ascii="Times New Roman" w:hAnsi="Times New Roman"/>
                <w:sz w:val="28"/>
                <w:szCs w:val="28"/>
              </w:rPr>
              <w:t xml:space="preserve"> Организация и проведение туристических маршрутов,  рекламных и инфо</w:t>
            </w:r>
            <w:r w:rsidR="00882C5B">
              <w:rPr>
                <w:rFonts w:ascii="Times New Roman" w:hAnsi="Times New Roman"/>
                <w:sz w:val="28"/>
                <w:szCs w:val="28"/>
              </w:rPr>
              <w:t>р</w:t>
            </w:r>
            <w:r w:rsidR="00A23597" w:rsidRPr="00A23597">
              <w:rPr>
                <w:rFonts w:ascii="Times New Roman" w:hAnsi="Times New Roman"/>
                <w:sz w:val="28"/>
                <w:szCs w:val="28"/>
              </w:rPr>
              <w:t xml:space="preserve">мационных туров по </w:t>
            </w:r>
            <w:proofErr w:type="spellStart"/>
            <w:r w:rsidR="00A23597" w:rsidRPr="00A23597">
              <w:rPr>
                <w:rFonts w:ascii="Times New Roman" w:hAnsi="Times New Roman"/>
                <w:sz w:val="28"/>
                <w:szCs w:val="28"/>
              </w:rPr>
              <w:t>Пышминскому</w:t>
            </w:r>
            <w:proofErr w:type="spellEnd"/>
            <w:r w:rsidR="00A23597" w:rsidRPr="00A23597">
              <w:rPr>
                <w:rFonts w:ascii="Times New Roman" w:hAnsi="Times New Roman"/>
                <w:sz w:val="28"/>
                <w:szCs w:val="28"/>
              </w:rPr>
              <w:t xml:space="preserve"> городскому округу</w:t>
            </w:r>
          </w:p>
          <w:p w:rsidR="00A23597" w:rsidRPr="00A23597" w:rsidRDefault="00A23597" w:rsidP="00A14CF8">
            <w:pPr>
              <w:spacing w:after="0"/>
              <w:ind w:left="336" w:firstLine="141"/>
              <w:jc w:val="both"/>
              <w:rPr>
                <w:rFonts w:ascii="Times New Roman" w:hAnsi="Times New Roman"/>
                <w:sz w:val="28"/>
                <w:szCs w:val="28"/>
              </w:rPr>
            </w:pPr>
            <w:r>
              <w:rPr>
                <w:rFonts w:ascii="Times New Roman" w:hAnsi="Times New Roman"/>
                <w:sz w:val="28"/>
                <w:szCs w:val="28"/>
              </w:rPr>
              <w:t>6</w:t>
            </w:r>
            <w:r w:rsidRPr="00A23597">
              <w:rPr>
                <w:rFonts w:ascii="Times New Roman" w:hAnsi="Times New Roman"/>
                <w:sz w:val="28"/>
                <w:szCs w:val="28"/>
              </w:rPr>
              <w:t>.  Осуществление прогнозирования и планирования перспективных направлений развития культуры, туризма и молодёжной</w:t>
            </w:r>
            <w:r w:rsidR="00A14CF8">
              <w:rPr>
                <w:rFonts w:ascii="Times New Roman" w:hAnsi="Times New Roman"/>
                <w:sz w:val="28"/>
                <w:szCs w:val="28"/>
              </w:rPr>
              <w:t xml:space="preserve"> политики</w:t>
            </w:r>
            <w:r w:rsidRPr="00A23597">
              <w:rPr>
                <w:rFonts w:ascii="Times New Roman" w:hAnsi="Times New Roman"/>
                <w:sz w:val="28"/>
                <w:szCs w:val="28"/>
              </w:rPr>
              <w:t xml:space="preserve">  в </w:t>
            </w:r>
            <w:proofErr w:type="spellStart"/>
            <w:r w:rsidRPr="00A23597">
              <w:rPr>
                <w:rFonts w:ascii="Times New Roman" w:hAnsi="Times New Roman"/>
                <w:sz w:val="28"/>
                <w:szCs w:val="28"/>
              </w:rPr>
              <w:t>Пышминском</w:t>
            </w:r>
            <w:proofErr w:type="spellEnd"/>
            <w:r w:rsidRPr="00A23597">
              <w:rPr>
                <w:rFonts w:ascii="Times New Roman" w:hAnsi="Times New Roman"/>
                <w:sz w:val="28"/>
                <w:szCs w:val="28"/>
              </w:rPr>
              <w:t xml:space="preserve"> городском округе.</w:t>
            </w:r>
          </w:p>
          <w:p w:rsidR="00A23597" w:rsidRPr="00A23597" w:rsidRDefault="00A23597" w:rsidP="00A14CF8">
            <w:pPr>
              <w:shd w:val="clear" w:color="auto" w:fill="FFFFFF"/>
              <w:spacing w:after="0"/>
              <w:ind w:left="336" w:firstLine="141"/>
              <w:jc w:val="both"/>
              <w:rPr>
                <w:rFonts w:ascii="Times New Roman" w:hAnsi="Times New Roman"/>
                <w:sz w:val="28"/>
                <w:szCs w:val="28"/>
              </w:rPr>
            </w:pPr>
            <w:r>
              <w:rPr>
                <w:rFonts w:ascii="Times New Roman" w:hAnsi="Times New Roman"/>
                <w:color w:val="000000"/>
                <w:sz w:val="28"/>
                <w:szCs w:val="28"/>
              </w:rPr>
              <w:t>7</w:t>
            </w:r>
            <w:r w:rsidRPr="00A23597">
              <w:rPr>
                <w:rFonts w:ascii="Times New Roman" w:hAnsi="Times New Roman"/>
                <w:color w:val="000000"/>
                <w:sz w:val="28"/>
                <w:szCs w:val="28"/>
              </w:rPr>
              <w:t>. О</w:t>
            </w:r>
            <w:r w:rsidRPr="00A23597">
              <w:rPr>
                <w:rFonts w:ascii="Times New Roman" w:hAnsi="Times New Roman"/>
                <w:sz w:val="28"/>
                <w:szCs w:val="28"/>
              </w:rPr>
              <w:t>существление мер по поддержке талантливой молодежи.</w:t>
            </w:r>
          </w:p>
          <w:p w:rsidR="00A23597" w:rsidRPr="00A23597" w:rsidRDefault="00A23597" w:rsidP="00A14CF8">
            <w:pPr>
              <w:shd w:val="clear" w:color="auto" w:fill="FFFFFF"/>
              <w:spacing w:after="0"/>
              <w:ind w:left="336" w:firstLine="141"/>
              <w:jc w:val="both"/>
              <w:rPr>
                <w:rFonts w:ascii="Times New Roman" w:hAnsi="Times New Roman"/>
                <w:sz w:val="28"/>
                <w:szCs w:val="28"/>
              </w:rPr>
            </w:pPr>
            <w:r>
              <w:rPr>
                <w:rFonts w:ascii="Times New Roman" w:hAnsi="Times New Roman"/>
                <w:sz w:val="28"/>
                <w:szCs w:val="28"/>
              </w:rPr>
              <w:t>8.</w:t>
            </w:r>
            <w:r w:rsidRPr="00A23597">
              <w:rPr>
                <w:rFonts w:ascii="Times New Roman" w:hAnsi="Times New Roman"/>
                <w:sz w:val="28"/>
                <w:szCs w:val="28"/>
              </w:rPr>
              <w:t xml:space="preserve"> Прогнозирование развития сети муниципальных учреждений и организаций культуры на основе анализа демографической ситуации, потребностей населения и перспектив социально-экономического развития Пышминского городского округа.</w:t>
            </w:r>
          </w:p>
          <w:p w:rsidR="00A23597" w:rsidRPr="00A23597" w:rsidRDefault="00A14CF8" w:rsidP="00A14CF8">
            <w:pPr>
              <w:shd w:val="clear" w:color="auto" w:fill="FFFFFF"/>
              <w:spacing w:after="0"/>
              <w:ind w:left="336" w:firstLine="141"/>
              <w:jc w:val="both"/>
              <w:rPr>
                <w:rFonts w:ascii="Times New Roman" w:hAnsi="Times New Roman"/>
                <w:sz w:val="28"/>
                <w:szCs w:val="28"/>
              </w:rPr>
            </w:pPr>
            <w:r>
              <w:rPr>
                <w:rFonts w:ascii="Times New Roman" w:hAnsi="Times New Roman"/>
                <w:sz w:val="28"/>
                <w:szCs w:val="28"/>
              </w:rPr>
              <w:t>9</w:t>
            </w:r>
            <w:r w:rsidR="00A23597" w:rsidRPr="00A23597">
              <w:rPr>
                <w:rFonts w:ascii="Times New Roman" w:hAnsi="Times New Roman"/>
                <w:sz w:val="28"/>
                <w:szCs w:val="28"/>
              </w:rPr>
              <w:t xml:space="preserve">. Осуществление и расширение межрайонного, межрегионального, всероссийского, международного культурного сотрудничества. Организация подготовки творческих коллективов и исполнителей для участия во всероссийских и международных конкурсах и фестивалей. </w:t>
            </w:r>
          </w:p>
          <w:p w:rsidR="00A23597" w:rsidRPr="00A23597" w:rsidRDefault="00A23597" w:rsidP="00A14CF8">
            <w:pPr>
              <w:shd w:val="clear" w:color="auto" w:fill="FFFFFF"/>
              <w:spacing w:after="0"/>
              <w:ind w:left="336" w:firstLine="141"/>
              <w:jc w:val="both"/>
              <w:rPr>
                <w:rFonts w:ascii="Times New Roman" w:hAnsi="Times New Roman"/>
                <w:sz w:val="28"/>
                <w:szCs w:val="28"/>
              </w:rPr>
            </w:pPr>
            <w:r>
              <w:rPr>
                <w:rFonts w:ascii="Times New Roman" w:hAnsi="Times New Roman"/>
                <w:sz w:val="28"/>
                <w:szCs w:val="28"/>
              </w:rPr>
              <w:t>1</w:t>
            </w:r>
            <w:r w:rsidR="00A14CF8">
              <w:rPr>
                <w:rFonts w:ascii="Times New Roman" w:hAnsi="Times New Roman"/>
                <w:sz w:val="28"/>
                <w:szCs w:val="28"/>
              </w:rPr>
              <w:t>0</w:t>
            </w:r>
            <w:r w:rsidRPr="00A23597">
              <w:rPr>
                <w:rFonts w:ascii="Times New Roman" w:hAnsi="Times New Roman"/>
                <w:sz w:val="28"/>
                <w:szCs w:val="28"/>
              </w:rPr>
              <w:t xml:space="preserve">. Популяризация культуры, туризма, молодежной политики в средствах </w:t>
            </w:r>
            <w:r w:rsidRPr="00A23597">
              <w:rPr>
                <w:rFonts w:ascii="Times New Roman" w:hAnsi="Times New Roman"/>
                <w:sz w:val="28"/>
                <w:szCs w:val="28"/>
              </w:rPr>
              <w:lastRenderedPageBreak/>
              <w:t xml:space="preserve">массовой информации.  </w:t>
            </w:r>
          </w:p>
          <w:p w:rsidR="00D63E34" w:rsidRPr="00F872CD" w:rsidRDefault="00D63E34" w:rsidP="005C7C6C">
            <w:pPr>
              <w:ind w:firstLine="708"/>
              <w:jc w:val="both"/>
              <w:rPr>
                <w:rFonts w:ascii="Times New Roman" w:hAnsi="Times New Roman"/>
                <w:sz w:val="28"/>
                <w:szCs w:val="28"/>
              </w:rPr>
            </w:pPr>
          </w:p>
        </w:tc>
      </w:tr>
      <w:tr w:rsidR="00D63E34" w:rsidRPr="00F872CD" w:rsidTr="009B3762">
        <w:trPr>
          <w:trHeight w:val="445"/>
        </w:trPr>
        <w:tc>
          <w:tcPr>
            <w:tcW w:w="4871" w:type="dxa"/>
          </w:tcPr>
          <w:p w:rsidR="00D63E34" w:rsidRPr="00F872CD" w:rsidRDefault="000C4CFB" w:rsidP="000C4CFB">
            <w:pPr>
              <w:rPr>
                <w:rFonts w:ascii="Times New Roman" w:hAnsi="Times New Roman"/>
                <w:sz w:val="28"/>
                <w:szCs w:val="28"/>
              </w:rPr>
            </w:pPr>
            <w:r w:rsidRPr="00F872CD">
              <w:rPr>
                <w:rFonts w:ascii="Times New Roman" w:hAnsi="Times New Roman"/>
                <w:sz w:val="28"/>
                <w:szCs w:val="28"/>
              </w:rPr>
              <w:lastRenderedPageBreak/>
              <w:t>Перечень подпрограмм муниципальной программы</w:t>
            </w:r>
          </w:p>
        </w:tc>
        <w:tc>
          <w:tcPr>
            <w:tcW w:w="10650" w:type="dxa"/>
          </w:tcPr>
          <w:p w:rsidR="00D63E34" w:rsidRPr="00F872CD" w:rsidRDefault="000C4CFB" w:rsidP="0058485A">
            <w:pPr>
              <w:pStyle w:val="a5"/>
              <w:numPr>
                <w:ilvl w:val="0"/>
                <w:numId w:val="1"/>
              </w:numPr>
              <w:ind w:left="459" w:hanging="353"/>
              <w:jc w:val="both"/>
              <w:rPr>
                <w:rStyle w:val="a4"/>
                <w:rFonts w:ascii="Times New Roman" w:hAnsi="Times New Roman"/>
                <w:b w:val="0"/>
                <w:sz w:val="28"/>
                <w:szCs w:val="28"/>
              </w:rPr>
            </w:pPr>
            <w:r w:rsidRPr="00F872CD">
              <w:rPr>
                <w:rStyle w:val="a4"/>
                <w:rFonts w:ascii="Times New Roman" w:hAnsi="Times New Roman"/>
                <w:b w:val="0"/>
                <w:sz w:val="28"/>
                <w:szCs w:val="28"/>
              </w:rPr>
              <w:t>Развитие культурно-досуговой деятельности и народного художественного творчества.</w:t>
            </w:r>
          </w:p>
          <w:p w:rsidR="000C4CFB" w:rsidRPr="00F872CD" w:rsidRDefault="000C4CFB" w:rsidP="0058485A">
            <w:pPr>
              <w:pStyle w:val="a5"/>
              <w:numPr>
                <w:ilvl w:val="0"/>
                <w:numId w:val="1"/>
              </w:numPr>
              <w:ind w:left="459" w:hanging="353"/>
              <w:jc w:val="both"/>
              <w:rPr>
                <w:rStyle w:val="a4"/>
                <w:rFonts w:ascii="Times New Roman" w:hAnsi="Times New Roman"/>
                <w:bCs w:val="0"/>
                <w:sz w:val="28"/>
                <w:szCs w:val="28"/>
              </w:rPr>
            </w:pPr>
            <w:r w:rsidRPr="00F872CD">
              <w:rPr>
                <w:rStyle w:val="a4"/>
                <w:rFonts w:ascii="Times New Roman" w:hAnsi="Times New Roman"/>
                <w:b w:val="0"/>
                <w:sz w:val="28"/>
                <w:szCs w:val="28"/>
              </w:rPr>
              <w:t>Организация библиотечного обслуживания населения.</w:t>
            </w:r>
          </w:p>
          <w:p w:rsidR="00D435B9" w:rsidRPr="009C7E14" w:rsidRDefault="00D435B9" w:rsidP="0058485A">
            <w:pPr>
              <w:pStyle w:val="a5"/>
              <w:numPr>
                <w:ilvl w:val="0"/>
                <w:numId w:val="1"/>
              </w:numPr>
              <w:ind w:left="459" w:hanging="353"/>
              <w:jc w:val="both"/>
              <w:rPr>
                <w:rStyle w:val="a4"/>
                <w:rFonts w:ascii="Times New Roman" w:hAnsi="Times New Roman"/>
                <w:bCs w:val="0"/>
                <w:sz w:val="28"/>
                <w:szCs w:val="28"/>
              </w:rPr>
            </w:pPr>
            <w:r w:rsidRPr="00F872CD">
              <w:rPr>
                <w:rStyle w:val="a4"/>
                <w:rFonts w:ascii="Times New Roman" w:hAnsi="Times New Roman"/>
                <w:b w:val="0"/>
                <w:sz w:val="28"/>
                <w:szCs w:val="28"/>
              </w:rPr>
              <w:t>Обеспечивающая подпрограмма.</w:t>
            </w:r>
          </w:p>
          <w:p w:rsidR="009C7E14" w:rsidRPr="009C7E14" w:rsidRDefault="009C7E14" w:rsidP="009C7E14">
            <w:pPr>
              <w:pStyle w:val="a5"/>
              <w:numPr>
                <w:ilvl w:val="0"/>
                <w:numId w:val="1"/>
              </w:numPr>
              <w:ind w:left="459" w:hanging="353"/>
              <w:jc w:val="both"/>
              <w:rPr>
                <w:rFonts w:ascii="Times New Roman" w:hAnsi="Times New Roman"/>
                <w:sz w:val="28"/>
                <w:szCs w:val="28"/>
              </w:rPr>
            </w:pPr>
            <w:r w:rsidRPr="009C7E14">
              <w:rPr>
                <w:rFonts w:ascii="Times New Roman" w:hAnsi="Times New Roman"/>
                <w:sz w:val="28"/>
                <w:szCs w:val="28"/>
              </w:rPr>
              <w:t>Молодежь Пышминского городского округа.</w:t>
            </w:r>
          </w:p>
        </w:tc>
      </w:tr>
      <w:tr w:rsidR="00D63E34" w:rsidRPr="00F872CD" w:rsidTr="009B3762">
        <w:trPr>
          <w:trHeight w:val="628"/>
        </w:trPr>
        <w:tc>
          <w:tcPr>
            <w:tcW w:w="4871" w:type="dxa"/>
          </w:tcPr>
          <w:p w:rsidR="00D63E34" w:rsidRPr="00F872CD" w:rsidRDefault="00D435B9" w:rsidP="00A35F41">
            <w:pPr>
              <w:jc w:val="both"/>
              <w:rPr>
                <w:rFonts w:ascii="Times New Roman" w:hAnsi="Times New Roman"/>
                <w:sz w:val="28"/>
                <w:szCs w:val="28"/>
              </w:rPr>
            </w:pPr>
            <w:r w:rsidRPr="00F872CD">
              <w:rPr>
                <w:rFonts w:ascii="Times New Roman" w:hAnsi="Times New Roman"/>
                <w:sz w:val="28"/>
                <w:szCs w:val="28"/>
              </w:rPr>
              <w:t>Перечень основных целевых показателей муниципальной программ</w:t>
            </w:r>
            <w:r w:rsidR="00A35F41" w:rsidRPr="00F872CD">
              <w:rPr>
                <w:rFonts w:ascii="Times New Roman" w:hAnsi="Times New Roman"/>
                <w:sz w:val="28"/>
                <w:szCs w:val="28"/>
              </w:rPr>
              <w:t>ы</w:t>
            </w:r>
          </w:p>
        </w:tc>
        <w:tc>
          <w:tcPr>
            <w:tcW w:w="10650" w:type="dxa"/>
          </w:tcPr>
          <w:p w:rsidR="005834A2" w:rsidRDefault="00764717"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К</w:t>
            </w:r>
            <w:r w:rsidR="0029558F" w:rsidRPr="005834A2">
              <w:rPr>
                <w:rFonts w:ascii="Times New Roman" w:hAnsi="Times New Roman"/>
                <w:sz w:val="28"/>
                <w:szCs w:val="28"/>
              </w:rPr>
              <w:t>оличеств</w:t>
            </w:r>
            <w:r>
              <w:rPr>
                <w:rFonts w:ascii="Times New Roman" w:hAnsi="Times New Roman"/>
                <w:sz w:val="28"/>
                <w:szCs w:val="28"/>
              </w:rPr>
              <w:t>о</w:t>
            </w:r>
            <w:r w:rsidR="0029558F" w:rsidRPr="005834A2">
              <w:rPr>
                <w:rFonts w:ascii="Times New Roman" w:hAnsi="Times New Roman"/>
                <w:sz w:val="28"/>
                <w:szCs w:val="28"/>
              </w:rPr>
              <w:t xml:space="preserve"> посещений театрально-концертных </w:t>
            </w:r>
            <w:r w:rsidR="00515ABD">
              <w:rPr>
                <w:rFonts w:ascii="Times New Roman" w:hAnsi="Times New Roman"/>
                <w:sz w:val="28"/>
                <w:szCs w:val="28"/>
              </w:rPr>
              <w:t xml:space="preserve">    </w:t>
            </w:r>
            <w:r w:rsidR="0029558F" w:rsidRPr="005834A2">
              <w:rPr>
                <w:rFonts w:ascii="Times New Roman" w:hAnsi="Times New Roman"/>
                <w:sz w:val="28"/>
                <w:szCs w:val="28"/>
              </w:rPr>
              <w:t>мероприятий</w:t>
            </w:r>
            <w:r w:rsidR="002D68D2">
              <w:rPr>
                <w:rFonts w:ascii="Times New Roman" w:hAnsi="Times New Roman"/>
                <w:sz w:val="28"/>
                <w:szCs w:val="28"/>
              </w:rPr>
              <w:t>.</w:t>
            </w:r>
          </w:p>
          <w:p w:rsidR="005834A2" w:rsidRPr="005834A2" w:rsidRDefault="0029558F"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sidRPr="005834A2">
              <w:rPr>
                <w:rFonts w:ascii="Times New Roman" w:hAnsi="Times New Roman"/>
                <w:sz w:val="28"/>
                <w:szCs w:val="28"/>
              </w:rPr>
              <w:t xml:space="preserve"> </w:t>
            </w:r>
            <w:r w:rsidR="00515ABD">
              <w:rPr>
                <w:rFonts w:ascii="Times New Roman" w:hAnsi="Times New Roman"/>
                <w:sz w:val="28"/>
                <w:szCs w:val="28"/>
              </w:rPr>
              <w:t>Д</w:t>
            </w:r>
            <w:r w:rsidRPr="005834A2">
              <w:rPr>
                <w:rFonts w:ascii="Times New Roman" w:hAnsi="Times New Roman"/>
                <w:sz w:val="28"/>
                <w:szCs w:val="28"/>
              </w:rPr>
              <w:t>оля детей, привлекаемых к участию в творческих мероприятиях, в общем числе детей</w:t>
            </w:r>
            <w:r w:rsidR="002D68D2">
              <w:rPr>
                <w:rFonts w:ascii="Times New Roman" w:hAnsi="Times New Roman"/>
                <w:sz w:val="28"/>
                <w:szCs w:val="28"/>
              </w:rPr>
              <w:t>.</w:t>
            </w:r>
          </w:p>
          <w:p w:rsidR="001F1971" w:rsidRPr="001F1971" w:rsidRDefault="00764717"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К</w:t>
            </w:r>
            <w:r w:rsidRPr="005834A2">
              <w:rPr>
                <w:rFonts w:ascii="Times New Roman" w:hAnsi="Times New Roman"/>
                <w:sz w:val="28"/>
                <w:szCs w:val="28"/>
              </w:rPr>
              <w:t>оличеств</w:t>
            </w:r>
            <w:r>
              <w:rPr>
                <w:rFonts w:ascii="Times New Roman" w:hAnsi="Times New Roman"/>
                <w:sz w:val="28"/>
                <w:szCs w:val="28"/>
              </w:rPr>
              <w:t>о</w:t>
            </w:r>
            <w:r w:rsidR="001F1971" w:rsidRPr="001F1971">
              <w:rPr>
                <w:rFonts w:ascii="Times New Roman" w:hAnsi="Times New Roman"/>
                <w:sz w:val="28"/>
                <w:szCs w:val="28"/>
              </w:rPr>
              <w:t xml:space="preserve"> клубных формирований</w:t>
            </w:r>
            <w:r w:rsidR="002D68D2">
              <w:rPr>
                <w:rFonts w:ascii="Times New Roman" w:hAnsi="Times New Roman"/>
                <w:sz w:val="28"/>
                <w:szCs w:val="28"/>
              </w:rPr>
              <w:t>.</w:t>
            </w:r>
          </w:p>
          <w:p w:rsidR="001F1971" w:rsidRPr="001F1971" w:rsidRDefault="005C13E7"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sidRPr="00F872CD">
              <w:rPr>
                <w:rFonts w:ascii="Times New Roman" w:hAnsi="Times New Roman"/>
                <w:color w:val="000000"/>
                <w:sz w:val="28"/>
                <w:szCs w:val="28"/>
              </w:rPr>
              <w:t xml:space="preserve"> </w:t>
            </w:r>
            <w:r w:rsidR="00515ABD">
              <w:rPr>
                <w:rFonts w:ascii="Times New Roman" w:hAnsi="Times New Roman"/>
                <w:sz w:val="28"/>
                <w:szCs w:val="28"/>
              </w:rPr>
              <w:t>Д</w:t>
            </w:r>
            <w:r w:rsidR="001F1971" w:rsidRPr="001F1971">
              <w:rPr>
                <w:rFonts w:ascii="Times New Roman" w:hAnsi="Times New Roman"/>
                <w:sz w:val="28"/>
                <w:szCs w:val="28"/>
              </w:rPr>
              <w:t>оля муниципальных учреждений культуры, находящихся в удовлетворительном состоянии, в общем количестве таких учреждений</w:t>
            </w:r>
            <w:r w:rsidR="002D68D2">
              <w:rPr>
                <w:rFonts w:ascii="Times New Roman" w:hAnsi="Times New Roman"/>
                <w:sz w:val="28"/>
                <w:szCs w:val="28"/>
              </w:rPr>
              <w:t>.</w:t>
            </w:r>
          </w:p>
          <w:p w:rsidR="005834A2" w:rsidRPr="005834A2" w:rsidRDefault="005C13E7"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sidRPr="00F872CD">
              <w:rPr>
                <w:rFonts w:ascii="Times New Roman" w:hAnsi="Times New Roman"/>
                <w:sz w:val="28"/>
                <w:szCs w:val="28"/>
              </w:rPr>
              <w:t xml:space="preserve"> </w:t>
            </w:r>
            <w:r w:rsidR="00515ABD">
              <w:rPr>
                <w:rFonts w:ascii="Times New Roman" w:hAnsi="Times New Roman"/>
                <w:sz w:val="28"/>
                <w:szCs w:val="28"/>
              </w:rPr>
              <w:t>С</w:t>
            </w:r>
            <w:r w:rsidRPr="005834A2">
              <w:rPr>
                <w:rFonts w:ascii="Times New Roman" w:hAnsi="Times New Roman"/>
                <w:sz w:val="28"/>
                <w:szCs w:val="28"/>
              </w:rPr>
              <w:t>оотношение средней  заработной платы  работников учреждений культуры к средней  заработной плате по экономике   Свердловской области</w:t>
            </w:r>
            <w:r w:rsidR="002D68D2">
              <w:rPr>
                <w:rFonts w:ascii="Times New Roman" w:hAnsi="Times New Roman"/>
                <w:sz w:val="28"/>
                <w:szCs w:val="28"/>
              </w:rPr>
              <w:t>.</w:t>
            </w:r>
          </w:p>
          <w:p w:rsidR="005834A2" w:rsidRPr="00F872CD" w:rsidRDefault="00764717"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К</w:t>
            </w:r>
            <w:r w:rsidR="005C13E7" w:rsidRPr="00F872CD">
              <w:rPr>
                <w:rFonts w:ascii="Times New Roman" w:hAnsi="Times New Roman"/>
                <w:sz w:val="28"/>
                <w:szCs w:val="28"/>
              </w:rPr>
              <w:t>оличеств</w:t>
            </w:r>
            <w:r>
              <w:rPr>
                <w:rFonts w:ascii="Times New Roman" w:hAnsi="Times New Roman"/>
                <w:sz w:val="28"/>
                <w:szCs w:val="28"/>
              </w:rPr>
              <w:t>о</w:t>
            </w:r>
            <w:r w:rsidR="005C13E7" w:rsidRPr="00F872CD">
              <w:rPr>
                <w:rFonts w:ascii="Times New Roman" w:hAnsi="Times New Roman"/>
                <w:sz w:val="28"/>
                <w:szCs w:val="28"/>
              </w:rPr>
              <w:t xml:space="preserve"> библиографических записей в сводном электронном каталоге библиотек Пышминского</w:t>
            </w:r>
            <w:r w:rsidR="002A4750">
              <w:rPr>
                <w:rFonts w:ascii="Times New Roman" w:hAnsi="Times New Roman"/>
                <w:sz w:val="28"/>
                <w:szCs w:val="28"/>
              </w:rPr>
              <w:t xml:space="preserve"> городского округа</w:t>
            </w:r>
            <w:r w:rsidR="002D68D2">
              <w:rPr>
                <w:rFonts w:ascii="Times New Roman" w:hAnsi="Times New Roman"/>
                <w:sz w:val="28"/>
                <w:szCs w:val="28"/>
              </w:rPr>
              <w:t>.</w:t>
            </w:r>
            <w:r w:rsidR="005C13E7" w:rsidRPr="00F872CD">
              <w:rPr>
                <w:rFonts w:ascii="Times New Roman" w:hAnsi="Times New Roman"/>
                <w:sz w:val="28"/>
                <w:szCs w:val="28"/>
              </w:rPr>
              <w:t xml:space="preserve"> </w:t>
            </w:r>
          </w:p>
          <w:p w:rsidR="0029558F" w:rsidRDefault="00515ABD"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Д</w:t>
            </w:r>
            <w:r w:rsidR="005C13E7" w:rsidRPr="00F872CD">
              <w:rPr>
                <w:rFonts w:ascii="Times New Roman" w:hAnsi="Times New Roman"/>
                <w:sz w:val="28"/>
                <w:szCs w:val="28"/>
              </w:rPr>
              <w:t xml:space="preserve">оля библиотек, имеющих </w:t>
            </w:r>
            <w:proofErr w:type="spellStart"/>
            <w:r w:rsidR="005C13E7" w:rsidRPr="00F872CD">
              <w:rPr>
                <w:rFonts w:ascii="Times New Roman" w:hAnsi="Times New Roman"/>
                <w:sz w:val="28"/>
                <w:szCs w:val="28"/>
              </w:rPr>
              <w:t>веб-сайты</w:t>
            </w:r>
            <w:proofErr w:type="spellEnd"/>
            <w:r w:rsidR="005C13E7" w:rsidRPr="00F872CD">
              <w:rPr>
                <w:rFonts w:ascii="Times New Roman" w:hAnsi="Times New Roman"/>
                <w:sz w:val="28"/>
                <w:szCs w:val="28"/>
              </w:rPr>
              <w:t xml:space="preserve"> в сети Интернет, через которые обеспечен доступ к имеющимся у них электронным фондам городского округа</w:t>
            </w:r>
            <w:r w:rsidR="002D68D2">
              <w:rPr>
                <w:rFonts w:ascii="Times New Roman" w:hAnsi="Times New Roman"/>
                <w:sz w:val="28"/>
                <w:szCs w:val="28"/>
              </w:rPr>
              <w:t>.</w:t>
            </w:r>
          </w:p>
          <w:p w:rsidR="001F1971" w:rsidRPr="001F1971" w:rsidRDefault="00515ABD"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Д</w:t>
            </w:r>
            <w:r w:rsidR="001F1971" w:rsidRPr="001F1971">
              <w:rPr>
                <w:rFonts w:ascii="Times New Roman" w:hAnsi="Times New Roman"/>
                <w:sz w:val="28"/>
                <w:szCs w:val="28"/>
              </w:rPr>
              <w:t xml:space="preserve">оля муниципальных учреждений, в отношении которых </w:t>
            </w:r>
            <w:r w:rsidR="001A4D32">
              <w:rPr>
                <w:rFonts w:ascii="Times New Roman" w:hAnsi="Times New Roman"/>
                <w:sz w:val="28"/>
                <w:szCs w:val="28"/>
              </w:rPr>
              <w:t>МКУ ПГО Управление культуры, туризма и молодежной политики»</w:t>
            </w:r>
            <w:r w:rsidR="001F1971" w:rsidRPr="001F1971">
              <w:rPr>
                <w:rFonts w:ascii="Times New Roman" w:hAnsi="Times New Roman"/>
                <w:sz w:val="28"/>
                <w:szCs w:val="28"/>
              </w:rPr>
              <w:t xml:space="preserve"> осуществляет функции учредителя, в которых проведены контрольные мероприятия ведомственного финансового контроля, в их общем количестве</w:t>
            </w:r>
            <w:r w:rsidR="002D68D2">
              <w:rPr>
                <w:rFonts w:ascii="Times New Roman" w:hAnsi="Times New Roman"/>
                <w:sz w:val="28"/>
                <w:szCs w:val="28"/>
              </w:rPr>
              <w:t>.</w:t>
            </w:r>
          </w:p>
          <w:p w:rsidR="001F1971" w:rsidRPr="001F1971" w:rsidRDefault="00515ABD"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Д</w:t>
            </w:r>
            <w:r w:rsidR="001F1971" w:rsidRPr="001F1971">
              <w:rPr>
                <w:rFonts w:ascii="Times New Roman" w:hAnsi="Times New Roman"/>
                <w:sz w:val="28"/>
                <w:szCs w:val="28"/>
              </w:rPr>
              <w:t>оля муниципальных учреждений, которым установлены муниципальные задания, в общем количестве муниципальных учреждений</w:t>
            </w:r>
            <w:r w:rsidR="002D68D2">
              <w:rPr>
                <w:rFonts w:ascii="Times New Roman" w:hAnsi="Times New Roman"/>
                <w:sz w:val="28"/>
                <w:szCs w:val="28"/>
              </w:rPr>
              <w:t>.</w:t>
            </w:r>
          </w:p>
          <w:p w:rsidR="001F1971" w:rsidRPr="001F1971" w:rsidRDefault="00515ABD"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Д</w:t>
            </w:r>
            <w:r w:rsidR="001F1971" w:rsidRPr="001F1971">
              <w:rPr>
                <w:rFonts w:ascii="Times New Roman" w:hAnsi="Times New Roman"/>
                <w:sz w:val="28"/>
                <w:szCs w:val="28"/>
              </w:rPr>
              <w:t xml:space="preserve">оля руководителей учреждений, в отношении которых </w:t>
            </w:r>
            <w:r w:rsidR="001A4D32">
              <w:rPr>
                <w:rFonts w:ascii="Times New Roman" w:hAnsi="Times New Roman"/>
                <w:sz w:val="28"/>
                <w:szCs w:val="28"/>
              </w:rPr>
              <w:t xml:space="preserve">МКУ ПГО </w:t>
            </w:r>
            <w:r w:rsidR="002A4750">
              <w:rPr>
                <w:rFonts w:ascii="Times New Roman" w:hAnsi="Times New Roman"/>
                <w:sz w:val="28"/>
                <w:szCs w:val="28"/>
              </w:rPr>
              <w:t>«</w:t>
            </w:r>
            <w:r w:rsidR="001A4D32">
              <w:rPr>
                <w:rFonts w:ascii="Times New Roman" w:hAnsi="Times New Roman"/>
                <w:sz w:val="28"/>
                <w:szCs w:val="28"/>
              </w:rPr>
              <w:t>Управление культуры, туризма и молодежной политики»</w:t>
            </w:r>
            <w:r w:rsidR="001A4D32" w:rsidRPr="001F1971">
              <w:rPr>
                <w:rFonts w:ascii="Times New Roman" w:hAnsi="Times New Roman"/>
                <w:sz w:val="28"/>
                <w:szCs w:val="28"/>
              </w:rPr>
              <w:t xml:space="preserve"> </w:t>
            </w:r>
            <w:r w:rsidR="001F1971" w:rsidRPr="001F1971">
              <w:rPr>
                <w:rFonts w:ascii="Times New Roman" w:hAnsi="Times New Roman"/>
                <w:sz w:val="28"/>
                <w:szCs w:val="28"/>
              </w:rPr>
              <w:t xml:space="preserve"> осуществляет функции учредителя,  работающих на условиях «эффективного контракта</w:t>
            </w:r>
            <w:r w:rsidR="002A4750">
              <w:rPr>
                <w:rFonts w:ascii="Times New Roman" w:hAnsi="Times New Roman"/>
                <w:sz w:val="28"/>
                <w:szCs w:val="28"/>
              </w:rPr>
              <w:t>»</w:t>
            </w:r>
            <w:r w:rsidR="002D68D2">
              <w:rPr>
                <w:rFonts w:ascii="Times New Roman" w:hAnsi="Times New Roman"/>
                <w:sz w:val="28"/>
                <w:szCs w:val="28"/>
              </w:rPr>
              <w:t>. Количество участников массовых молодежных мероприятий направленных на формирование ЗОЖ и профилактику негативных явлений</w:t>
            </w:r>
            <w:r w:rsidR="00D00A99">
              <w:rPr>
                <w:rFonts w:ascii="Times New Roman" w:hAnsi="Times New Roman"/>
                <w:sz w:val="28"/>
                <w:szCs w:val="28"/>
              </w:rPr>
              <w:t>.</w:t>
            </w:r>
          </w:p>
          <w:p w:rsidR="001F1971" w:rsidRDefault="00515ABD" w:rsidP="001A4D32">
            <w:pPr>
              <w:pStyle w:val="a5"/>
              <w:widowControl w:val="0"/>
              <w:numPr>
                <w:ilvl w:val="0"/>
                <w:numId w:val="8"/>
              </w:numPr>
              <w:autoSpaceDE w:val="0"/>
              <w:autoSpaceDN w:val="0"/>
              <w:adjustRightInd w:val="0"/>
              <w:spacing w:before="10" w:after="10" w:line="240" w:lineRule="auto"/>
              <w:ind w:left="52" w:firstLine="284"/>
              <w:rPr>
                <w:rFonts w:ascii="Times New Roman" w:hAnsi="Times New Roman"/>
                <w:sz w:val="28"/>
                <w:szCs w:val="28"/>
              </w:rPr>
            </w:pPr>
            <w:r>
              <w:rPr>
                <w:rFonts w:ascii="Times New Roman" w:hAnsi="Times New Roman"/>
                <w:sz w:val="28"/>
                <w:szCs w:val="28"/>
              </w:rPr>
              <w:t>Д</w:t>
            </w:r>
            <w:r w:rsidR="001F1971" w:rsidRPr="001F1971">
              <w:rPr>
                <w:rFonts w:ascii="Times New Roman" w:hAnsi="Times New Roman"/>
                <w:sz w:val="28"/>
                <w:szCs w:val="28"/>
              </w:rPr>
              <w:t xml:space="preserve">оля реализованных контрольных мероприятий по осуществлению </w:t>
            </w:r>
            <w:r w:rsidR="001F1971" w:rsidRPr="001F1971">
              <w:rPr>
                <w:rFonts w:ascii="Times New Roman" w:hAnsi="Times New Roman"/>
                <w:sz w:val="28"/>
                <w:szCs w:val="28"/>
              </w:rPr>
              <w:lastRenderedPageBreak/>
              <w:t>муниципального контроля в установленной сфере в числе запланированных</w:t>
            </w:r>
            <w:r w:rsidR="009C7E14">
              <w:rPr>
                <w:rFonts w:ascii="Times New Roman" w:hAnsi="Times New Roman"/>
                <w:sz w:val="28"/>
                <w:szCs w:val="28"/>
              </w:rPr>
              <w:t>.</w:t>
            </w:r>
          </w:p>
          <w:p w:rsidR="00D00A99" w:rsidRPr="00D00A99" w:rsidRDefault="00D00A99" w:rsidP="00D00A99">
            <w:pPr>
              <w:widowControl w:val="0"/>
              <w:numPr>
                <w:ilvl w:val="0"/>
                <w:numId w:val="8"/>
              </w:numPr>
              <w:tabs>
                <w:tab w:val="left" w:pos="508"/>
                <w:tab w:val="left" w:pos="792"/>
              </w:tabs>
              <w:autoSpaceDE w:val="0"/>
              <w:autoSpaceDN w:val="0"/>
              <w:adjustRightInd w:val="0"/>
              <w:spacing w:after="0" w:line="240" w:lineRule="auto"/>
              <w:ind w:left="336" w:firstLine="0"/>
              <w:rPr>
                <w:rFonts w:ascii="Times New Roman" w:hAnsi="Times New Roman"/>
                <w:sz w:val="28"/>
                <w:szCs w:val="28"/>
              </w:rPr>
            </w:pPr>
            <w:r w:rsidRPr="00D00A99">
              <w:rPr>
                <w:rFonts w:ascii="Times New Roman" w:hAnsi="Times New Roman"/>
                <w:sz w:val="28"/>
                <w:szCs w:val="28"/>
              </w:rPr>
              <w:t>Количество участников массовых молодежных мероприятий</w:t>
            </w:r>
            <w:r w:rsidR="00933B56">
              <w:rPr>
                <w:rFonts w:ascii="Times New Roman" w:hAnsi="Times New Roman"/>
                <w:sz w:val="28"/>
                <w:szCs w:val="28"/>
              </w:rPr>
              <w:t>,</w:t>
            </w:r>
            <w:r w:rsidRPr="00D00A99">
              <w:rPr>
                <w:rFonts w:ascii="Times New Roman" w:hAnsi="Times New Roman"/>
                <w:sz w:val="28"/>
                <w:szCs w:val="28"/>
              </w:rPr>
              <w:t xml:space="preserve"> направленных на формирование ЗОЖ и профилактику негативных явлений</w:t>
            </w:r>
            <w:r>
              <w:rPr>
                <w:rFonts w:ascii="Times New Roman" w:hAnsi="Times New Roman"/>
                <w:sz w:val="28"/>
                <w:szCs w:val="28"/>
              </w:rPr>
              <w:t>.</w:t>
            </w:r>
          </w:p>
          <w:p w:rsidR="00D63E34" w:rsidRPr="00F872CD" w:rsidRDefault="00D435B9" w:rsidP="001A4D32">
            <w:pPr>
              <w:tabs>
                <w:tab w:val="left" w:pos="10065"/>
              </w:tabs>
              <w:spacing w:before="10" w:after="10" w:line="240" w:lineRule="auto"/>
              <w:ind w:left="52" w:firstLine="284"/>
              <w:rPr>
                <w:rFonts w:ascii="Times New Roman" w:hAnsi="Times New Roman"/>
                <w:sz w:val="28"/>
                <w:szCs w:val="28"/>
              </w:rPr>
            </w:pPr>
            <w:r w:rsidRPr="00D00A99">
              <w:rPr>
                <w:rFonts w:ascii="Times New Roman" w:hAnsi="Times New Roman"/>
                <w:sz w:val="28"/>
                <w:szCs w:val="28"/>
              </w:rPr>
              <w:t> </w:t>
            </w:r>
          </w:p>
        </w:tc>
      </w:tr>
      <w:tr w:rsidR="00D63E34" w:rsidRPr="00F872CD" w:rsidTr="009B3762">
        <w:trPr>
          <w:trHeight w:val="613"/>
        </w:trPr>
        <w:tc>
          <w:tcPr>
            <w:tcW w:w="4871" w:type="dxa"/>
          </w:tcPr>
          <w:p w:rsidR="00D63E34" w:rsidRPr="00F872CD" w:rsidRDefault="00D435B9" w:rsidP="00D63E34">
            <w:pPr>
              <w:jc w:val="both"/>
              <w:rPr>
                <w:rFonts w:ascii="Times New Roman" w:hAnsi="Times New Roman"/>
                <w:sz w:val="28"/>
                <w:szCs w:val="28"/>
              </w:rPr>
            </w:pPr>
            <w:r w:rsidRPr="00F872CD">
              <w:rPr>
                <w:rFonts w:ascii="Times New Roman" w:hAnsi="Times New Roman"/>
                <w:sz w:val="28"/>
                <w:szCs w:val="28"/>
              </w:rPr>
              <w:lastRenderedPageBreak/>
              <w:t>Объемы финансирования муниципальной программы по годам реализации, тыс. руб.</w:t>
            </w:r>
          </w:p>
        </w:tc>
        <w:tc>
          <w:tcPr>
            <w:tcW w:w="10650" w:type="dxa"/>
          </w:tcPr>
          <w:p w:rsidR="00D63E34"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Всего:</w:t>
            </w:r>
            <w:r w:rsidR="00E650EB">
              <w:rPr>
                <w:rFonts w:ascii="Times New Roman" w:hAnsi="Times New Roman"/>
                <w:sz w:val="28"/>
                <w:szCs w:val="28"/>
              </w:rPr>
              <w:t xml:space="preserve"> </w:t>
            </w:r>
            <w:r w:rsidR="002D68D2">
              <w:rPr>
                <w:rFonts w:ascii="Times New Roman" w:hAnsi="Times New Roman"/>
                <w:sz w:val="28"/>
                <w:szCs w:val="28"/>
              </w:rPr>
              <w:t>422585,7</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В том числе:</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Местный бюджет:</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 xml:space="preserve">2014 год </w:t>
            </w:r>
            <w:r w:rsidR="002114E7">
              <w:rPr>
                <w:rFonts w:ascii="Times New Roman" w:hAnsi="Times New Roman"/>
                <w:sz w:val="28"/>
                <w:szCs w:val="28"/>
              </w:rPr>
              <w:t>-</w:t>
            </w:r>
            <w:r w:rsidR="00615674">
              <w:rPr>
                <w:rFonts w:ascii="Times New Roman" w:hAnsi="Times New Roman"/>
                <w:sz w:val="28"/>
                <w:szCs w:val="28"/>
              </w:rPr>
              <w:t>62242,0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2015 год-</w:t>
            </w:r>
            <w:r w:rsidR="00615674">
              <w:rPr>
                <w:rFonts w:ascii="Times New Roman" w:hAnsi="Times New Roman"/>
                <w:sz w:val="28"/>
                <w:szCs w:val="28"/>
              </w:rPr>
              <w:t>59908,0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2016 год-</w:t>
            </w:r>
            <w:r w:rsidR="00615674">
              <w:rPr>
                <w:rFonts w:ascii="Times New Roman" w:hAnsi="Times New Roman"/>
                <w:sz w:val="28"/>
                <w:szCs w:val="28"/>
              </w:rPr>
              <w:t>59092,0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2017 год-</w:t>
            </w:r>
            <w:r w:rsidR="00305807">
              <w:rPr>
                <w:rFonts w:ascii="Times New Roman" w:hAnsi="Times New Roman"/>
                <w:sz w:val="28"/>
                <w:szCs w:val="28"/>
              </w:rPr>
              <w:t>70632,0</w:t>
            </w:r>
          </w:p>
          <w:p w:rsidR="00D435B9"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2018 год-</w:t>
            </w:r>
            <w:r w:rsidR="00DD5B7E" w:rsidRPr="00F872CD">
              <w:rPr>
                <w:rFonts w:ascii="Times New Roman" w:hAnsi="Times New Roman"/>
                <w:sz w:val="28"/>
                <w:szCs w:val="28"/>
              </w:rPr>
              <w:t xml:space="preserve"> </w:t>
            </w:r>
            <w:r w:rsidR="002D68D2">
              <w:rPr>
                <w:rFonts w:ascii="Times New Roman" w:hAnsi="Times New Roman"/>
                <w:sz w:val="28"/>
                <w:szCs w:val="28"/>
              </w:rPr>
              <w:t>81952,0</w:t>
            </w:r>
          </w:p>
          <w:p w:rsidR="0034300D" w:rsidRDefault="0034300D" w:rsidP="00D435B9">
            <w:pPr>
              <w:spacing w:after="10" w:line="240" w:lineRule="auto"/>
              <w:jc w:val="both"/>
              <w:rPr>
                <w:rFonts w:ascii="Times New Roman" w:hAnsi="Times New Roman"/>
                <w:sz w:val="28"/>
                <w:szCs w:val="28"/>
              </w:rPr>
            </w:pPr>
            <w:r>
              <w:rPr>
                <w:rFonts w:ascii="Times New Roman" w:hAnsi="Times New Roman"/>
                <w:sz w:val="28"/>
                <w:szCs w:val="28"/>
              </w:rPr>
              <w:t xml:space="preserve">2019 год- </w:t>
            </w:r>
            <w:r w:rsidR="002D68D2">
              <w:rPr>
                <w:rFonts w:ascii="Times New Roman" w:hAnsi="Times New Roman"/>
                <w:sz w:val="28"/>
                <w:szCs w:val="28"/>
              </w:rPr>
              <w:t>74168,0</w:t>
            </w:r>
          </w:p>
          <w:p w:rsidR="002D68D2" w:rsidRPr="00F872CD" w:rsidRDefault="002D68D2" w:rsidP="00D435B9">
            <w:pPr>
              <w:spacing w:after="10" w:line="240" w:lineRule="auto"/>
              <w:jc w:val="both"/>
              <w:rPr>
                <w:rFonts w:ascii="Times New Roman" w:hAnsi="Times New Roman"/>
                <w:sz w:val="28"/>
                <w:szCs w:val="28"/>
              </w:rPr>
            </w:pPr>
            <w:r>
              <w:rPr>
                <w:rFonts w:ascii="Times New Roman" w:hAnsi="Times New Roman"/>
                <w:sz w:val="28"/>
                <w:szCs w:val="28"/>
              </w:rPr>
              <w:t>2020 год-74168,0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Областной бюджет:</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2014 год –</w:t>
            </w:r>
            <w:r w:rsidR="00E74485">
              <w:rPr>
                <w:rFonts w:ascii="Times New Roman" w:hAnsi="Times New Roman"/>
                <w:sz w:val="28"/>
                <w:szCs w:val="28"/>
              </w:rPr>
              <w:t xml:space="preserve"> </w:t>
            </w:r>
            <w:r w:rsidR="00A42E60">
              <w:rPr>
                <w:rFonts w:ascii="Times New Roman" w:hAnsi="Times New Roman"/>
                <w:sz w:val="28"/>
                <w:szCs w:val="28"/>
              </w:rPr>
              <w:t>1014,4</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2015 год-</w:t>
            </w:r>
            <w:r w:rsidR="00E74485">
              <w:rPr>
                <w:rFonts w:ascii="Times New Roman" w:hAnsi="Times New Roman"/>
                <w:sz w:val="28"/>
                <w:szCs w:val="28"/>
              </w:rPr>
              <w:t xml:space="preserve"> </w:t>
            </w:r>
            <w:r w:rsidR="00A42E60">
              <w:rPr>
                <w:rFonts w:ascii="Times New Roman" w:hAnsi="Times New Roman"/>
                <w:sz w:val="28"/>
                <w:szCs w:val="28"/>
              </w:rPr>
              <w:t>450,0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2016 год-</w:t>
            </w:r>
            <w:r w:rsidR="007106BA">
              <w:rPr>
                <w:rFonts w:ascii="Times New Roman" w:hAnsi="Times New Roman"/>
                <w:sz w:val="28"/>
                <w:szCs w:val="28"/>
              </w:rPr>
              <w:t xml:space="preserve"> 330</w:t>
            </w:r>
            <w:r w:rsidR="00615674">
              <w:rPr>
                <w:rFonts w:ascii="Times New Roman" w:hAnsi="Times New Roman"/>
                <w:sz w:val="28"/>
                <w:szCs w:val="28"/>
              </w:rPr>
              <w:t>,8</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2017 год-</w:t>
            </w:r>
            <w:r w:rsidR="00305807">
              <w:rPr>
                <w:rFonts w:ascii="Times New Roman" w:hAnsi="Times New Roman"/>
                <w:sz w:val="28"/>
                <w:szCs w:val="28"/>
              </w:rPr>
              <w:t>11</w:t>
            </w:r>
            <w:r w:rsidR="00647D28">
              <w:rPr>
                <w:rFonts w:ascii="Times New Roman" w:hAnsi="Times New Roman"/>
                <w:sz w:val="28"/>
                <w:szCs w:val="28"/>
              </w:rPr>
              <w:t>75,8</w:t>
            </w:r>
          </w:p>
          <w:p w:rsidR="00D435B9"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2018 год-</w:t>
            </w:r>
            <w:r w:rsidR="00AC7D5E">
              <w:rPr>
                <w:rFonts w:ascii="Times New Roman" w:hAnsi="Times New Roman"/>
                <w:sz w:val="28"/>
                <w:szCs w:val="28"/>
              </w:rPr>
              <w:t>0</w:t>
            </w:r>
          </w:p>
          <w:p w:rsidR="0034300D" w:rsidRDefault="0034300D" w:rsidP="00D435B9">
            <w:pPr>
              <w:spacing w:after="10" w:line="240" w:lineRule="auto"/>
              <w:jc w:val="both"/>
              <w:rPr>
                <w:rFonts w:ascii="Times New Roman" w:hAnsi="Times New Roman"/>
                <w:sz w:val="28"/>
                <w:szCs w:val="28"/>
              </w:rPr>
            </w:pPr>
            <w:r>
              <w:rPr>
                <w:rFonts w:ascii="Times New Roman" w:hAnsi="Times New Roman"/>
                <w:sz w:val="28"/>
                <w:szCs w:val="28"/>
              </w:rPr>
              <w:t>2019 год-0</w:t>
            </w:r>
          </w:p>
          <w:p w:rsidR="002D68D2" w:rsidRPr="00F872CD" w:rsidRDefault="002D68D2" w:rsidP="00D435B9">
            <w:pPr>
              <w:spacing w:after="10" w:line="240" w:lineRule="auto"/>
              <w:jc w:val="both"/>
              <w:rPr>
                <w:rFonts w:ascii="Times New Roman" w:hAnsi="Times New Roman"/>
                <w:sz w:val="28"/>
                <w:szCs w:val="28"/>
              </w:rPr>
            </w:pPr>
            <w:r>
              <w:rPr>
                <w:rFonts w:ascii="Times New Roman" w:hAnsi="Times New Roman"/>
                <w:sz w:val="28"/>
                <w:szCs w:val="28"/>
              </w:rPr>
              <w:t>2020 год -0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Федеральный бюджет:</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2014 год –</w:t>
            </w:r>
            <w:r w:rsidR="000115C0">
              <w:rPr>
                <w:rFonts w:ascii="Times New Roman" w:hAnsi="Times New Roman"/>
                <w:sz w:val="28"/>
                <w:szCs w:val="28"/>
              </w:rPr>
              <w:t>290,0</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2015 год-</w:t>
            </w:r>
            <w:r w:rsidR="00313FBD">
              <w:rPr>
                <w:rFonts w:ascii="Times New Roman" w:hAnsi="Times New Roman"/>
                <w:sz w:val="28"/>
                <w:szCs w:val="28"/>
              </w:rPr>
              <w:t>14,6</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2016 год-</w:t>
            </w:r>
            <w:r w:rsidR="00615674">
              <w:rPr>
                <w:rFonts w:ascii="Times New Roman" w:hAnsi="Times New Roman"/>
                <w:sz w:val="28"/>
                <w:szCs w:val="28"/>
              </w:rPr>
              <w:t>36,4</w:t>
            </w:r>
          </w:p>
          <w:p w:rsidR="00D435B9" w:rsidRPr="00F872CD"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2017 год-</w:t>
            </w:r>
            <w:r w:rsidR="0034300D">
              <w:rPr>
                <w:rFonts w:ascii="Times New Roman" w:hAnsi="Times New Roman"/>
                <w:sz w:val="28"/>
                <w:szCs w:val="28"/>
              </w:rPr>
              <w:t>0</w:t>
            </w:r>
          </w:p>
          <w:p w:rsidR="00D435B9" w:rsidRDefault="00D435B9" w:rsidP="00D435B9">
            <w:pPr>
              <w:spacing w:after="10" w:line="240" w:lineRule="auto"/>
              <w:jc w:val="both"/>
              <w:rPr>
                <w:rFonts w:ascii="Times New Roman" w:hAnsi="Times New Roman"/>
                <w:sz w:val="28"/>
                <w:szCs w:val="28"/>
              </w:rPr>
            </w:pPr>
            <w:r w:rsidRPr="00F872CD">
              <w:rPr>
                <w:rFonts w:ascii="Times New Roman" w:hAnsi="Times New Roman"/>
                <w:sz w:val="28"/>
                <w:szCs w:val="28"/>
              </w:rPr>
              <w:t>2018 год-</w:t>
            </w:r>
            <w:r w:rsidR="0034300D">
              <w:rPr>
                <w:rFonts w:ascii="Times New Roman" w:hAnsi="Times New Roman"/>
                <w:sz w:val="28"/>
                <w:szCs w:val="28"/>
              </w:rPr>
              <w:t>0</w:t>
            </w:r>
          </w:p>
          <w:p w:rsidR="0034300D" w:rsidRDefault="0034300D" w:rsidP="00D435B9">
            <w:pPr>
              <w:spacing w:after="10" w:line="240" w:lineRule="auto"/>
              <w:jc w:val="both"/>
              <w:rPr>
                <w:rFonts w:ascii="Times New Roman" w:hAnsi="Times New Roman"/>
                <w:sz w:val="28"/>
                <w:szCs w:val="28"/>
              </w:rPr>
            </w:pPr>
            <w:r>
              <w:rPr>
                <w:rFonts w:ascii="Times New Roman" w:hAnsi="Times New Roman"/>
                <w:sz w:val="28"/>
                <w:szCs w:val="28"/>
              </w:rPr>
              <w:t>2019 год-0</w:t>
            </w:r>
          </w:p>
          <w:p w:rsidR="002D68D2" w:rsidRPr="00F872CD" w:rsidRDefault="002D68D2" w:rsidP="00D435B9">
            <w:pPr>
              <w:spacing w:after="10" w:line="240" w:lineRule="auto"/>
              <w:jc w:val="both"/>
              <w:rPr>
                <w:rFonts w:ascii="Times New Roman" w:hAnsi="Times New Roman"/>
                <w:sz w:val="28"/>
                <w:szCs w:val="28"/>
              </w:rPr>
            </w:pPr>
            <w:r>
              <w:rPr>
                <w:rFonts w:ascii="Times New Roman" w:hAnsi="Times New Roman"/>
                <w:sz w:val="28"/>
                <w:szCs w:val="28"/>
              </w:rPr>
              <w:t>2020 год-0</w:t>
            </w:r>
          </w:p>
          <w:p w:rsidR="00C60B0B" w:rsidRPr="00F872CD" w:rsidRDefault="00C60B0B" w:rsidP="00D435B9">
            <w:pPr>
              <w:spacing w:after="10" w:line="240" w:lineRule="auto"/>
              <w:jc w:val="both"/>
              <w:rPr>
                <w:rFonts w:ascii="Times New Roman" w:hAnsi="Times New Roman"/>
                <w:sz w:val="28"/>
                <w:szCs w:val="28"/>
              </w:rPr>
            </w:pPr>
            <w:r w:rsidRPr="00F872CD">
              <w:rPr>
                <w:rFonts w:ascii="Times New Roman" w:hAnsi="Times New Roman"/>
                <w:sz w:val="28"/>
                <w:szCs w:val="28"/>
              </w:rPr>
              <w:t>Внебюджетные источники:</w:t>
            </w:r>
          </w:p>
          <w:p w:rsidR="00C60B0B" w:rsidRPr="00F872CD" w:rsidRDefault="00C60B0B" w:rsidP="00C60B0B">
            <w:pPr>
              <w:spacing w:after="10" w:line="240" w:lineRule="auto"/>
              <w:jc w:val="both"/>
              <w:rPr>
                <w:rFonts w:ascii="Times New Roman" w:hAnsi="Times New Roman"/>
                <w:sz w:val="28"/>
                <w:szCs w:val="28"/>
              </w:rPr>
            </w:pPr>
            <w:r w:rsidRPr="00F872CD">
              <w:rPr>
                <w:rFonts w:ascii="Times New Roman" w:hAnsi="Times New Roman"/>
                <w:sz w:val="28"/>
                <w:szCs w:val="28"/>
              </w:rPr>
              <w:t>2014 год –</w:t>
            </w:r>
            <w:r w:rsidR="00DD5B7E" w:rsidRPr="00F872CD">
              <w:rPr>
                <w:rFonts w:ascii="Times New Roman" w:hAnsi="Times New Roman"/>
                <w:sz w:val="28"/>
                <w:szCs w:val="28"/>
              </w:rPr>
              <w:t>15</w:t>
            </w:r>
            <w:r w:rsidR="000115C0">
              <w:rPr>
                <w:rFonts w:ascii="Times New Roman" w:hAnsi="Times New Roman"/>
                <w:sz w:val="28"/>
                <w:szCs w:val="28"/>
              </w:rPr>
              <w:t>72</w:t>
            </w:r>
            <w:r w:rsidR="00DD5B7E" w:rsidRPr="00F872CD">
              <w:rPr>
                <w:rFonts w:ascii="Times New Roman" w:hAnsi="Times New Roman"/>
                <w:sz w:val="28"/>
                <w:szCs w:val="28"/>
              </w:rPr>
              <w:t>,0</w:t>
            </w:r>
          </w:p>
          <w:p w:rsidR="00C60B0B" w:rsidRPr="00F872CD" w:rsidRDefault="00C60B0B" w:rsidP="00C60B0B">
            <w:pPr>
              <w:spacing w:after="10" w:line="240" w:lineRule="auto"/>
              <w:jc w:val="both"/>
              <w:rPr>
                <w:rFonts w:ascii="Times New Roman" w:hAnsi="Times New Roman"/>
                <w:sz w:val="28"/>
                <w:szCs w:val="28"/>
              </w:rPr>
            </w:pPr>
            <w:r w:rsidRPr="00F872CD">
              <w:rPr>
                <w:rFonts w:ascii="Times New Roman" w:hAnsi="Times New Roman"/>
                <w:sz w:val="28"/>
                <w:szCs w:val="28"/>
              </w:rPr>
              <w:lastRenderedPageBreak/>
              <w:t>2015 год-</w:t>
            </w:r>
            <w:r w:rsidR="00DD5B7E" w:rsidRPr="00F872CD">
              <w:rPr>
                <w:rFonts w:ascii="Times New Roman" w:hAnsi="Times New Roman"/>
                <w:sz w:val="28"/>
                <w:szCs w:val="28"/>
              </w:rPr>
              <w:t>1</w:t>
            </w:r>
            <w:r w:rsidR="0034300D">
              <w:rPr>
                <w:rFonts w:ascii="Times New Roman" w:hAnsi="Times New Roman"/>
                <w:sz w:val="28"/>
                <w:szCs w:val="28"/>
              </w:rPr>
              <w:t>874,3</w:t>
            </w:r>
          </w:p>
          <w:p w:rsidR="00C60B0B" w:rsidRPr="00F872CD" w:rsidRDefault="00C60B0B" w:rsidP="00C60B0B">
            <w:pPr>
              <w:spacing w:after="10" w:line="240" w:lineRule="auto"/>
              <w:jc w:val="both"/>
              <w:rPr>
                <w:rFonts w:ascii="Times New Roman" w:hAnsi="Times New Roman"/>
                <w:sz w:val="28"/>
                <w:szCs w:val="28"/>
              </w:rPr>
            </w:pPr>
            <w:r w:rsidRPr="00F872CD">
              <w:rPr>
                <w:rFonts w:ascii="Times New Roman" w:hAnsi="Times New Roman"/>
                <w:sz w:val="28"/>
                <w:szCs w:val="28"/>
              </w:rPr>
              <w:t>2016 год-</w:t>
            </w:r>
            <w:r w:rsidR="00A42E60">
              <w:rPr>
                <w:rFonts w:ascii="Times New Roman" w:hAnsi="Times New Roman"/>
                <w:sz w:val="28"/>
                <w:szCs w:val="28"/>
              </w:rPr>
              <w:t>1882,5</w:t>
            </w:r>
          </w:p>
          <w:p w:rsidR="00C60B0B" w:rsidRPr="00F872CD" w:rsidRDefault="00C60B0B" w:rsidP="00C60B0B">
            <w:pPr>
              <w:spacing w:after="10" w:line="240" w:lineRule="auto"/>
              <w:jc w:val="both"/>
              <w:rPr>
                <w:rFonts w:ascii="Times New Roman" w:hAnsi="Times New Roman"/>
                <w:sz w:val="28"/>
                <w:szCs w:val="28"/>
              </w:rPr>
            </w:pPr>
            <w:r w:rsidRPr="00F872CD">
              <w:rPr>
                <w:rFonts w:ascii="Times New Roman" w:hAnsi="Times New Roman"/>
                <w:sz w:val="28"/>
                <w:szCs w:val="28"/>
              </w:rPr>
              <w:t>2017 год-</w:t>
            </w:r>
            <w:r w:rsidR="002D68D2">
              <w:rPr>
                <w:rFonts w:ascii="Times New Roman" w:hAnsi="Times New Roman"/>
                <w:sz w:val="28"/>
                <w:szCs w:val="28"/>
              </w:rPr>
              <w:t>1948,9</w:t>
            </w:r>
          </w:p>
          <w:p w:rsidR="00D435B9" w:rsidRDefault="00C60B0B" w:rsidP="00313FBD">
            <w:pPr>
              <w:spacing w:after="10" w:line="240" w:lineRule="auto"/>
              <w:jc w:val="both"/>
              <w:rPr>
                <w:rFonts w:ascii="Times New Roman" w:hAnsi="Times New Roman"/>
                <w:sz w:val="28"/>
                <w:szCs w:val="28"/>
              </w:rPr>
            </w:pPr>
            <w:r w:rsidRPr="00F872CD">
              <w:rPr>
                <w:rFonts w:ascii="Times New Roman" w:hAnsi="Times New Roman"/>
                <w:sz w:val="28"/>
                <w:szCs w:val="28"/>
              </w:rPr>
              <w:t>2018 год-</w:t>
            </w:r>
            <w:r w:rsidR="002D68D2">
              <w:rPr>
                <w:rFonts w:ascii="Times New Roman" w:hAnsi="Times New Roman"/>
                <w:sz w:val="28"/>
                <w:szCs w:val="28"/>
              </w:rPr>
              <w:t>1976,0</w:t>
            </w:r>
          </w:p>
          <w:p w:rsidR="0034300D" w:rsidRDefault="0034300D" w:rsidP="00615674">
            <w:pPr>
              <w:spacing w:after="10" w:line="240" w:lineRule="auto"/>
              <w:jc w:val="both"/>
              <w:rPr>
                <w:rFonts w:ascii="Times New Roman" w:hAnsi="Times New Roman"/>
                <w:sz w:val="28"/>
                <w:szCs w:val="28"/>
              </w:rPr>
            </w:pPr>
            <w:r>
              <w:rPr>
                <w:rFonts w:ascii="Times New Roman" w:hAnsi="Times New Roman"/>
                <w:sz w:val="28"/>
                <w:szCs w:val="28"/>
              </w:rPr>
              <w:t xml:space="preserve">2019 год- </w:t>
            </w:r>
            <w:r w:rsidR="00615674">
              <w:rPr>
                <w:rFonts w:ascii="Times New Roman" w:hAnsi="Times New Roman"/>
                <w:sz w:val="28"/>
                <w:szCs w:val="28"/>
              </w:rPr>
              <w:t>19</w:t>
            </w:r>
            <w:r w:rsidR="0093384D">
              <w:rPr>
                <w:rFonts w:ascii="Times New Roman" w:hAnsi="Times New Roman"/>
                <w:sz w:val="28"/>
                <w:szCs w:val="28"/>
              </w:rPr>
              <w:t>96</w:t>
            </w:r>
            <w:r w:rsidR="00A42E60">
              <w:rPr>
                <w:rFonts w:ascii="Times New Roman" w:hAnsi="Times New Roman"/>
                <w:sz w:val="28"/>
                <w:szCs w:val="28"/>
              </w:rPr>
              <w:t>,0</w:t>
            </w:r>
          </w:p>
          <w:p w:rsidR="002D68D2" w:rsidRPr="00F872CD" w:rsidRDefault="002D68D2" w:rsidP="00615674">
            <w:pPr>
              <w:spacing w:after="10" w:line="240" w:lineRule="auto"/>
              <w:jc w:val="both"/>
              <w:rPr>
                <w:rFonts w:ascii="Times New Roman" w:hAnsi="Times New Roman"/>
                <w:sz w:val="28"/>
                <w:szCs w:val="28"/>
              </w:rPr>
            </w:pPr>
            <w:r>
              <w:rPr>
                <w:rFonts w:ascii="Times New Roman" w:hAnsi="Times New Roman"/>
                <w:sz w:val="28"/>
                <w:szCs w:val="28"/>
              </w:rPr>
              <w:t>2020 год- 2026,0</w:t>
            </w:r>
          </w:p>
        </w:tc>
      </w:tr>
      <w:tr w:rsidR="00D63E34" w:rsidRPr="00F872CD" w:rsidTr="009B3762">
        <w:trPr>
          <w:trHeight w:val="858"/>
        </w:trPr>
        <w:tc>
          <w:tcPr>
            <w:tcW w:w="4871" w:type="dxa"/>
          </w:tcPr>
          <w:p w:rsidR="00D63E34" w:rsidRPr="00F872CD" w:rsidRDefault="00C60B0B" w:rsidP="00D63E34">
            <w:pPr>
              <w:jc w:val="both"/>
              <w:rPr>
                <w:rFonts w:ascii="Times New Roman" w:hAnsi="Times New Roman"/>
                <w:sz w:val="28"/>
                <w:szCs w:val="28"/>
              </w:rPr>
            </w:pPr>
            <w:r w:rsidRPr="00F872CD">
              <w:rPr>
                <w:rFonts w:ascii="Times New Roman" w:hAnsi="Times New Roman"/>
                <w:sz w:val="28"/>
                <w:szCs w:val="28"/>
              </w:rPr>
              <w:lastRenderedPageBreak/>
              <w:t>Адрес размещения муниципальной программы в сети Интернет</w:t>
            </w:r>
          </w:p>
        </w:tc>
        <w:tc>
          <w:tcPr>
            <w:tcW w:w="10650" w:type="dxa"/>
          </w:tcPr>
          <w:p w:rsidR="00D63E34" w:rsidRPr="00F872CD" w:rsidRDefault="00515ABD" w:rsidP="0034300D">
            <w:pPr>
              <w:jc w:val="both"/>
              <w:rPr>
                <w:rFonts w:ascii="Times New Roman" w:hAnsi="Times New Roman"/>
                <w:sz w:val="28"/>
                <w:szCs w:val="28"/>
              </w:rPr>
            </w:pPr>
            <w:r w:rsidRPr="00515ABD">
              <w:rPr>
                <w:rFonts w:ascii="Times New Roman" w:hAnsi="Times New Roman"/>
                <w:sz w:val="28"/>
                <w:szCs w:val="28"/>
              </w:rPr>
              <w:t>http:</w:t>
            </w:r>
            <w:r w:rsidR="0034300D">
              <w:rPr>
                <w:rFonts w:ascii="Times New Roman" w:hAnsi="Times New Roman"/>
                <w:sz w:val="28"/>
                <w:szCs w:val="28"/>
              </w:rPr>
              <w:t>пышминский-го</w:t>
            </w:r>
            <w:proofErr w:type="gramStart"/>
            <w:r w:rsidR="0034300D">
              <w:rPr>
                <w:rFonts w:ascii="Times New Roman" w:hAnsi="Times New Roman"/>
                <w:sz w:val="28"/>
                <w:szCs w:val="28"/>
              </w:rPr>
              <w:t>.р</w:t>
            </w:r>
            <w:proofErr w:type="gramEnd"/>
            <w:r w:rsidR="0034300D">
              <w:rPr>
                <w:rFonts w:ascii="Times New Roman" w:hAnsi="Times New Roman"/>
                <w:sz w:val="28"/>
                <w:szCs w:val="28"/>
              </w:rPr>
              <w:t>ф</w:t>
            </w:r>
          </w:p>
        </w:tc>
      </w:tr>
    </w:tbl>
    <w:p w:rsidR="00D63E34" w:rsidRDefault="00D63E34" w:rsidP="00D63E34">
      <w:pPr>
        <w:ind w:left="-1418"/>
        <w:jc w:val="both"/>
        <w:rPr>
          <w:rFonts w:ascii="Times New Roman" w:hAnsi="Times New Roman"/>
          <w:sz w:val="28"/>
          <w:szCs w:val="28"/>
        </w:rPr>
      </w:pPr>
    </w:p>
    <w:p w:rsidR="00ED7ED0" w:rsidRDefault="00ED7ED0" w:rsidP="00D63E34">
      <w:pPr>
        <w:ind w:left="-1418"/>
        <w:jc w:val="both"/>
        <w:rPr>
          <w:rFonts w:ascii="Times New Roman" w:hAnsi="Times New Roman"/>
          <w:sz w:val="28"/>
          <w:szCs w:val="28"/>
        </w:rPr>
      </w:pPr>
    </w:p>
    <w:p w:rsidR="00ED7ED0" w:rsidRDefault="00ED7ED0" w:rsidP="00ED7ED0">
      <w:pPr>
        <w:widowControl w:val="0"/>
        <w:autoSpaceDE w:val="0"/>
        <w:autoSpaceDN w:val="0"/>
        <w:adjustRightInd w:val="0"/>
        <w:jc w:val="right"/>
        <w:outlineLvl w:val="1"/>
      </w:pPr>
    </w:p>
    <w:p w:rsidR="00F9740D" w:rsidRDefault="00F9740D" w:rsidP="00EC0364">
      <w:pPr>
        <w:spacing w:after="0" w:line="240" w:lineRule="auto"/>
        <w:jc w:val="center"/>
        <w:rPr>
          <w:rFonts w:ascii="Times New Roman" w:hAnsi="Times New Roman"/>
          <w:b/>
          <w:sz w:val="28"/>
          <w:szCs w:val="28"/>
        </w:rPr>
      </w:pPr>
    </w:p>
    <w:p w:rsidR="00F9740D" w:rsidRDefault="00F9740D" w:rsidP="00EC0364">
      <w:pPr>
        <w:spacing w:after="0" w:line="240" w:lineRule="auto"/>
        <w:jc w:val="center"/>
        <w:rPr>
          <w:rFonts w:ascii="Times New Roman" w:hAnsi="Times New Roman"/>
          <w:b/>
          <w:sz w:val="28"/>
          <w:szCs w:val="28"/>
        </w:rPr>
      </w:pPr>
    </w:p>
    <w:p w:rsidR="00F9740D" w:rsidRDefault="00F9740D" w:rsidP="00EC0364">
      <w:pPr>
        <w:spacing w:after="0" w:line="240" w:lineRule="auto"/>
        <w:jc w:val="center"/>
        <w:rPr>
          <w:rFonts w:ascii="Times New Roman" w:hAnsi="Times New Roman"/>
          <w:b/>
          <w:sz w:val="28"/>
          <w:szCs w:val="28"/>
        </w:rPr>
      </w:pPr>
    </w:p>
    <w:p w:rsidR="00F9740D" w:rsidRDefault="00F9740D" w:rsidP="00EC0364">
      <w:pPr>
        <w:spacing w:after="0" w:line="240" w:lineRule="auto"/>
        <w:jc w:val="center"/>
        <w:rPr>
          <w:rFonts w:ascii="Times New Roman" w:hAnsi="Times New Roman"/>
          <w:b/>
          <w:sz w:val="28"/>
          <w:szCs w:val="28"/>
        </w:rPr>
      </w:pPr>
    </w:p>
    <w:p w:rsidR="00A95D3C" w:rsidRDefault="00A95D3C" w:rsidP="00EC0364">
      <w:pPr>
        <w:spacing w:after="0" w:line="240" w:lineRule="auto"/>
        <w:jc w:val="center"/>
        <w:rPr>
          <w:rFonts w:ascii="Times New Roman" w:hAnsi="Times New Roman"/>
          <w:b/>
          <w:sz w:val="28"/>
          <w:szCs w:val="28"/>
        </w:rPr>
      </w:pPr>
    </w:p>
    <w:p w:rsidR="00A95D3C" w:rsidRDefault="00A95D3C" w:rsidP="00EC0364">
      <w:pPr>
        <w:spacing w:after="0" w:line="240" w:lineRule="auto"/>
        <w:jc w:val="center"/>
        <w:rPr>
          <w:rFonts w:ascii="Times New Roman" w:hAnsi="Times New Roman"/>
          <w:b/>
          <w:sz w:val="28"/>
          <w:szCs w:val="28"/>
        </w:rPr>
      </w:pPr>
    </w:p>
    <w:p w:rsidR="00A95D3C" w:rsidRDefault="00A95D3C" w:rsidP="00EC0364">
      <w:pPr>
        <w:spacing w:after="0" w:line="240" w:lineRule="auto"/>
        <w:jc w:val="center"/>
        <w:rPr>
          <w:rFonts w:ascii="Times New Roman" w:hAnsi="Times New Roman"/>
          <w:b/>
          <w:sz w:val="28"/>
          <w:szCs w:val="28"/>
        </w:rPr>
      </w:pPr>
    </w:p>
    <w:p w:rsidR="00A95D3C" w:rsidRDefault="00A95D3C"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C94A83" w:rsidRDefault="00C94A83" w:rsidP="00EC0364">
      <w:pPr>
        <w:spacing w:after="0" w:line="240" w:lineRule="auto"/>
        <w:jc w:val="center"/>
        <w:rPr>
          <w:rFonts w:ascii="Times New Roman" w:hAnsi="Times New Roman"/>
          <w:b/>
          <w:sz w:val="28"/>
          <w:szCs w:val="28"/>
        </w:rPr>
      </w:pPr>
    </w:p>
    <w:p w:rsidR="00EC0364" w:rsidRPr="00627ED0" w:rsidRDefault="00EC0364" w:rsidP="00EC0364">
      <w:pPr>
        <w:spacing w:after="0" w:line="240" w:lineRule="auto"/>
        <w:jc w:val="center"/>
        <w:rPr>
          <w:rFonts w:ascii="Times New Roman" w:hAnsi="Times New Roman"/>
          <w:b/>
          <w:sz w:val="28"/>
          <w:szCs w:val="28"/>
        </w:rPr>
      </w:pPr>
      <w:r>
        <w:rPr>
          <w:rFonts w:ascii="Times New Roman" w:hAnsi="Times New Roman"/>
          <w:b/>
          <w:sz w:val="28"/>
          <w:szCs w:val="28"/>
        </w:rPr>
        <w:lastRenderedPageBreak/>
        <w:t>Раздел 1.</w:t>
      </w:r>
      <w:r w:rsidRPr="00627ED0">
        <w:rPr>
          <w:rFonts w:ascii="Times New Roman" w:hAnsi="Times New Roman"/>
          <w:b/>
          <w:sz w:val="28"/>
          <w:szCs w:val="28"/>
        </w:rPr>
        <w:t xml:space="preserve"> </w:t>
      </w:r>
      <w:r>
        <w:rPr>
          <w:rFonts w:ascii="Times New Roman" w:hAnsi="Times New Roman"/>
          <w:b/>
          <w:sz w:val="28"/>
          <w:szCs w:val="28"/>
        </w:rPr>
        <w:t>Х</w:t>
      </w:r>
      <w:r w:rsidRPr="00627ED0">
        <w:rPr>
          <w:rFonts w:ascii="Times New Roman" w:hAnsi="Times New Roman"/>
          <w:b/>
          <w:sz w:val="28"/>
          <w:szCs w:val="28"/>
        </w:rPr>
        <w:t xml:space="preserve">арактеристика </w:t>
      </w:r>
      <w:r>
        <w:rPr>
          <w:rFonts w:ascii="Times New Roman" w:hAnsi="Times New Roman"/>
          <w:b/>
          <w:sz w:val="28"/>
          <w:szCs w:val="28"/>
        </w:rPr>
        <w:t>и анализ текущего состояния</w:t>
      </w:r>
      <w:r w:rsidRPr="00627ED0">
        <w:rPr>
          <w:rFonts w:ascii="Times New Roman" w:hAnsi="Times New Roman"/>
          <w:b/>
          <w:sz w:val="28"/>
          <w:szCs w:val="28"/>
        </w:rPr>
        <w:t xml:space="preserve"> сферы культуры Пышминского городского округа</w:t>
      </w:r>
    </w:p>
    <w:p w:rsidR="00EC0364" w:rsidRPr="00273B13" w:rsidRDefault="00EC0364" w:rsidP="00EC0364">
      <w:pPr>
        <w:spacing w:after="0" w:line="240" w:lineRule="auto"/>
        <w:jc w:val="center"/>
        <w:rPr>
          <w:rFonts w:ascii="Times New Roman" w:hAnsi="Times New Roman"/>
          <w:sz w:val="28"/>
          <w:szCs w:val="28"/>
        </w:rPr>
      </w:pP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xml:space="preserve"> </w:t>
      </w:r>
      <w:r>
        <w:rPr>
          <w:rFonts w:ascii="Times New Roman" w:hAnsi="Times New Roman"/>
          <w:sz w:val="28"/>
          <w:szCs w:val="28"/>
        </w:rPr>
        <w:t>К</w:t>
      </w:r>
      <w:r w:rsidRPr="00273B13">
        <w:rPr>
          <w:rFonts w:ascii="Times New Roman" w:hAnsi="Times New Roman"/>
          <w:sz w:val="28"/>
          <w:szCs w:val="28"/>
        </w:rPr>
        <w:t xml:space="preserve">ультурная политика </w:t>
      </w:r>
      <w:r>
        <w:rPr>
          <w:rFonts w:ascii="Times New Roman" w:hAnsi="Times New Roman"/>
          <w:sz w:val="28"/>
          <w:szCs w:val="28"/>
        </w:rPr>
        <w:t>Пышминского городского округа</w:t>
      </w:r>
      <w:r w:rsidRPr="00273B13">
        <w:rPr>
          <w:rFonts w:ascii="Times New Roman" w:hAnsi="Times New Roman"/>
          <w:sz w:val="28"/>
          <w:szCs w:val="28"/>
        </w:rPr>
        <w:t xml:space="preserve"> направлена на наиболее полное удовлетворение растущих и изменяющихся культурных запросов и нужд населения района по сохранению культурного наследия, развитию библиотечного дела, культурно</w:t>
      </w:r>
      <w:r>
        <w:rPr>
          <w:rFonts w:ascii="Times New Roman" w:hAnsi="Times New Roman"/>
          <w:sz w:val="28"/>
          <w:szCs w:val="28"/>
        </w:rPr>
        <w:t xml:space="preserve"> </w:t>
      </w:r>
      <w:r w:rsidRPr="00273B13">
        <w:rPr>
          <w:rFonts w:ascii="Times New Roman" w:hAnsi="Times New Roman"/>
          <w:sz w:val="28"/>
          <w:szCs w:val="28"/>
        </w:rPr>
        <w:t>-</w:t>
      </w:r>
      <w:r>
        <w:rPr>
          <w:rFonts w:ascii="Times New Roman" w:hAnsi="Times New Roman"/>
          <w:sz w:val="28"/>
          <w:szCs w:val="28"/>
        </w:rPr>
        <w:t xml:space="preserve"> </w:t>
      </w:r>
      <w:r w:rsidRPr="00273B13">
        <w:rPr>
          <w:rFonts w:ascii="Times New Roman" w:hAnsi="Times New Roman"/>
          <w:sz w:val="28"/>
          <w:szCs w:val="28"/>
        </w:rPr>
        <w:t>досугово</w:t>
      </w:r>
      <w:r>
        <w:rPr>
          <w:rFonts w:ascii="Times New Roman" w:hAnsi="Times New Roman"/>
          <w:sz w:val="28"/>
          <w:szCs w:val="28"/>
        </w:rPr>
        <w:t>го</w:t>
      </w:r>
      <w:r w:rsidRPr="00273B13">
        <w:rPr>
          <w:rFonts w:ascii="Times New Roman" w:hAnsi="Times New Roman"/>
          <w:sz w:val="28"/>
          <w:szCs w:val="28"/>
        </w:rPr>
        <w:t xml:space="preserve"> обслуживание населения, поддержку творческой деятельности, укреплен</w:t>
      </w:r>
      <w:r>
        <w:rPr>
          <w:rFonts w:ascii="Times New Roman" w:hAnsi="Times New Roman"/>
          <w:sz w:val="28"/>
          <w:szCs w:val="28"/>
        </w:rPr>
        <w:t>ию материально-технической базы.</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Отрасль</w:t>
      </w:r>
      <w:r>
        <w:rPr>
          <w:rFonts w:ascii="Times New Roman" w:hAnsi="Times New Roman"/>
          <w:sz w:val="28"/>
          <w:szCs w:val="28"/>
        </w:rPr>
        <w:t xml:space="preserve"> культуры в районе представлена:</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t>- Муниципальным бюджетным учреждением</w:t>
      </w:r>
      <w:r w:rsidR="00D00A99">
        <w:rPr>
          <w:rFonts w:ascii="Times New Roman" w:hAnsi="Times New Roman"/>
          <w:sz w:val="28"/>
          <w:szCs w:val="28"/>
        </w:rPr>
        <w:t xml:space="preserve"> Пышминского городского округа</w:t>
      </w:r>
      <w:r>
        <w:rPr>
          <w:rFonts w:ascii="Times New Roman" w:hAnsi="Times New Roman"/>
          <w:sz w:val="28"/>
          <w:szCs w:val="28"/>
        </w:rPr>
        <w:t xml:space="preserve"> «Центр культуры и досуга»,  его 17 домами культуры и парком культуры и отдыха;</w:t>
      </w:r>
    </w:p>
    <w:p w:rsidR="00EC0364" w:rsidRDefault="00701F86" w:rsidP="00EC0364">
      <w:pPr>
        <w:spacing w:after="0" w:line="240" w:lineRule="auto"/>
        <w:ind w:firstLine="709"/>
        <w:jc w:val="both"/>
        <w:rPr>
          <w:rFonts w:ascii="Times New Roman" w:hAnsi="Times New Roman"/>
          <w:sz w:val="28"/>
          <w:szCs w:val="28"/>
        </w:rPr>
      </w:pPr>
      <w:r>
        <w:rPr>
          <w:rFonts w:ascii="Times New Roman" w:hAnsi="Times New Roman"/>
          <w:sz w:val="28"/>
          <w:szCs w:val="28"/>
        </w:rPr>
        <w:t>- Муниципальным бюджетн</w:t>
      </w:r>
      <w:r w:rsidR="00D00A99">
        <w:rPr>
          <w:rFonts w:ascii="Times New Roman" w:hAnsi="Times New Roman"/>
          <w:sz w:val="28"/>
          <w:szCs w:val="28"/>
        </w:rPr>
        <w:t>ым</w:t>
      </w:r>
      <w:r>
        <w:rPr>
          <w:rFonts w:ascii="Times New Roman" w:hAnsi="Times New Roman"/>
          <w:sz w:val="28"/>
          <w:szCs w:val="28"/>
        </w:rPr>
        <w:t xml:space="preserve"> </w:t>
      </w:r>
      <w:r w:rsidR="00EC0364">
        <w:rPr>
          <w:rFonts w:ascii="Times New Roman" w:hAnsi="Times New Roman"/>
          <w:sz w:val="28"/>
          <w:szCs w:val="28"/>
        </w:rPr>
        <w:t>учреждением</w:t>
      </w:r>
      <w:r w:rsidR="00D00A99">
        <w:rPr>
          <w:rFonts w:ascii="Times New Roman" w:hAnsi="Times New Roman"/>
          <w:sz w:val="28"/>
          <w:szCs w:val="28"/>
        </w:rPr>
        <w:t xml:space="preserve"> Пышминского городского округа</w:t>
      </w:r>
      <w:r w:rsidR="00EC0364">
        <w:rPr>
          <w:rFonts w:ascii="Times New Roman" w:hAnsi="Times New Roman"/>
          <w:sz w:val="28"/>
          <w:szCs w:val="28"/>
        </w:rPr>
        <w:t xml:space="preserve"> «</w:t>
      </w:r>
      <w:proofErr w:type="spellStart"/>
      <w:proofErr w:type="gramStart"/>
      <w:r w:rsidR="00EC0364">
        <w:rPr>
          <w:rFonts w:ascii="Times New Roman" w:hAnsi="Times New Roman"/>
          <w:sz w:val="28"/>
          <w:szCs w:val="28"/>
        </w:rPr>
        <w:t>Библиотечно</w:t>
      </w:r>
      <w:proofErr w:type="spellEnd"/>
      <w:r w:rsidR="00EC0364">
        <w:rPr>
          <w:rFonts w:ascii="Times New Roman" w:hAnsi="Times New Roman"/>
          <w:sz w:val="28"/>
          <w:szCs w:val="28"/>
        </w:rPr>
        <w:t xml:space="preserve"> – информационный</w:t>
      </w:r>
      <w:proofErr w:type="gramEnd"/>
      <w:r w:rsidR="00EC0364">
        <w:rPr>
          <w:rFonts w:ascii="Times New Roman" w:hAnsi="Times New Roman"/>
          <w:sz w:val="28"/>
          <w:szCs w:val="28"/>
        </w:rPr>
        <w:t xml:space="preserve"> центр» и его</w:t>
      </w:r>
      <w:r w:rsidR="00EC0364" w:rsidRPr="00701F86">
        <w:rPr>
          <w:rFonts w:ascii="Times New Roman" w:hAnsi="Times New Roman"/>
          <w:color w:val="FF0000"/>
          <w:sz w:val="28"/>
          <w:szCs w:val="28"/>
        </w:rPr>
        <w:t xml:space="preserve"> </w:t>
      </w:r>
      <w:r w:rsidR="00EC0364" w:rsidRPr="00ED5ABC">
        <w:rPr>
          <w:rFonts w:ascii="Times New Roman" w:hAnsi="Times New Roman"/>
          <w:sz w:val="28"/>
          <w:szCs w:val="28"/>
        </w:rPr>
        <w:t xml:space="preserve">15 </w:t>
      </w:r>
      <w:r w:rsidR="00EC0364">
        <w:rPr>
          <w:rFonts w:ascii="Times New Roman" w:hAnsi="Times New Roman"/>
          <w:sz w:val="28"/>
          <w:szCs w:val="28"/>
        </w:rPr>
        <w:t>филиалами.</w:t>
      </w:r>
    </w:p>
    <w:p w:rsidR="00AA7166" w:rsidRDefault="00EC0364" w:rsidP="00AA7166">
      <w:pPr>
        <w:spacing w:after="0" w:line="240" w:lineRule="auto"/>
        <w:ind w:firstLine="709"/>
        <w:jc w:val="both"/>
        <w:rPr>
          <w:rFonts w:ascii="Times New Roman" w:hAnsi="Times New Roman"/>
          <w:color w:val="FF0000"/>
          <w:sz w:val="28"/>
          <w:szCs w:val="28"/>
        </w:rPr>
      </w:pPr>
      <w:r w:rsidRPr="00273B13">
        <w:rPr>
          <w:rFonts w:ascii="Times New Roman" w:hAnsi="Times New Roman"/>
          <w:sz w:val="28"/>
          <w:szCs w:val="28"/>
        </w:rPr>
        <w:t>В результате работы по сохранению культурного наследия, развитию библиотечного дела, культурно</w:t>
      </w:r>
      <w:r>
        <w:rPr>
          <w:rFonts w:ascii="Times New Roman" w:hAnsi="Times New Roman"/>
          <w:sz w:val="28"/>
          <w:szCs w:val="28"/>
        </w:rPr>
        <w:t xml:space="preserve"> </w:t>
      </w:r>
      <w:r w:rsidRPr="00273B13">
        <w:rPr>
          <w:rFonts w:ascii="Times New Roman" w:hAnsi="Times New Roman"/>
          <w:sz w:val="28"/>
          <w:szCs w:val="28"/>
        </w:rPr>
        <w:t>-</w:t>
      </w:r>
      <w:r>
        <w:rPr>
          <w:rFonts w:ascii="Times New Roman" w:hAnsi="Times New Roman"/>
          <w:sz w:val="28"/>
          <w:szCs w:val="28"/>
        </w:rPr>
        <w:t xml:space="preserve"> </w:t>
      </w:r>
      <w:r w:rsidRPr="00273B13">
        <w:rPr>
          <w:rFonts w:ascii="Times New Roman" w:hAnsi="Times New Roman"/>
          <w:sz w:val="28"/>
          <w:szCs w:val="28"/>
        </w:rPr>
        <w:t>досугового обслуживания населения, поддержку творческой деятельности населения</w:t>
      </w:r>
      <w:r>
        <w:rPr>
          <w:rFonts w:ascii="Times New Roman" w:hAnsi="Times New Roman"/>
          <w:sz w:val="28"/>
          <w:szCs w:val="28"/>
        </w:rPr>
        <w:t xml:space="preserve"> уровень у</w:t>
      </w:r>
      <w:r w:rsidRPr="00273B13">
        <w:rPr>
          <w:rFonts w:ascii="Times New Roman" w:hAnsi="Times New Roman"/>
          <w:sz w:val="28"/>
          <w:szCs w:val="28"/>
        </w:rPr>
        <w:t>довлетворенност</w:t>
      </w:r>
      <w:r>
        <w:rPr>
          <w:rFonts w:ascii="Times New Roman" w:hAnsi="Times New Roman"/>
          <w:sz w:val="28"/>
          <w:szCs w:val="28"/>
        </w:rPr>
        <w:t>и</w:t>
      </w:r>
      <w:r w:rsidRPr="00273B13">
        <w:rPr>
          <w:rFonts w:ascii="Times New Roman" w:hAnsi="Times New Roman"/>
          <w:sz w:val="28"/>
          <w:szCs w:val="28"/>
        </w:rPr>
        <w:t xml:space="preserve"> населения качеством предоставляемых услуг в сфере культуры –</w:t>
      </w:r>
      <w:r w:rsidRPr="00701F86">
        <w:rPr>
          <w:rFonts w:ascii="Times New Roman" w:hAnsi="Times New Roman"/>
          <w:color w:val="FF0000"/>
          <w:sz w:val="28"/>
          <w:szCs w:val="28"/>
        </w:rPr>
        <w:t xml:space="preserve"> </w:t>
      </w:r>
      <w:r w:rsidR="00035CFA">
        <w:rPr>
          <w:rFonts w:ascii="Times New Roman" w:hAnsi="Times New Roman"/>
          <w:sz w:val="28"/>
          <w:szCs w:val="28"/>
        </w:rPr>
        <w:t>87,5</w:t>
      </w:r>
      <w:r w:rsidRPr="00D16FD0">
        <w:rPr>
          <w:rFonts w:ascii="Times New Roman" w:hAnsi="Times New Roman"/>
          <w:sz w:val="28"/>
          <w:szCs w:val="28"/>
        </w:rPr>
        <w:t xml:space="preserve"> %.</w:t>
      </w:r>
    </w:p>
    <w:p w:rsidR="00AA7166" w:rsidRDefault="00AA7166" w:rsidP="00AA7166">
      <w:pPr>
        <w:spacing w:after="0" w:line="240" w:lineRule="auto"/>
        <w:ind w:firstLine="709"/>
        <w:jc w:val="both"/>
        <w:rPr>
          <w:rFonts w:ascii="Times New Roman" w:hAnsi="Times New Roman"/>
          <w:sz w:val="28"/>
          <w:szCs w:val="28"/>
        </w:rPr>
      </w:pPr>
      <w:r w:rsidRPr="00AA7166">
        <w:rPr>
          <w:rFonts w:ascii="Times New Roman" w:hAnsi="Times New Roman"/>
          <w:sz w:val="28"/>
          <w:szCs w:val="28"/>
        </w:rPr>
        <w:t>В Пышминском городском округе работает 22</w:t>
      </w:r>
      <w:r w:rsidR="006D3BE9">
        <w:rPr>
          <w:rFonts w:ascii="Times New Roman" w:hAnsi="Times New Roman"/>
          <w:sz w:val="28"/>
          <w:szCs w:val="28"/>
        </w:rPr>
        <w:t>4</w:t>
      </w:r>
      <w:r w:rsidRPr="00AA7166">
        <w:rPr>
          <w:rFonts w:ascii="Times New Roman" w:hAnsi="Times New Roman"/>
          <w:sz w:val="28"/>
          <w:szCs w:val="28"/>
        </w:rPr>
        <w:t xml:space="preserve"> клубных формирования, участников – </w:t>
      </w:r>
      <w:r w:rsidR="006D3BE9">
        <w:rPr>
          <w:rFonts w:ascii="Times New Roman" w:hAnsi="Times New Roman"/>
          <w:sz w:val="28"/>
          <w:szCs w:val="28"/>
        </w:rPr>
        <w:t>2663</w:t>
      </w:r>
      <w:r w:rsidRPr="00AA7166">
        <w:rPr>
          <w:rFonts w:ascii="Times New Roman" w:hAnsi="Times New Roman"/>
          <w:sz w:val="28"/>
          <w:szCs w:val="28"/>
        </w:rPr>
        <w:t xml:space="preserve"> человек</w:t>
      </w:r>
      <w:r w:rsidR="00D00A99">
        <w:rPr>
          <w:rFonts w:ascii="Times New Roman" w:hAnsi="Times New Roman"/>
          <w:sz w:val="28"/>
          <w:szCs w:val="28"/>
        </w:rPr>
        <w:t>а</w:t>
      </w:r>
      <w:r w:rsidRPr="00AA7166">
        <w:rPr>
          <w:rFonts w:ascii="Times New Roman" w:hAnsi="Times New Roman"/>
          <w:sz w:val="28"/>
          <w:szCs w:val="28"/>
        </w:rPr>
        <w:t xml:space="preserve">. Из общего количества  детских  -  </w:t>
      </w:r>
      <w:r w:rsidR="006D3BE9">
        <w:rPr>
          <w:rFonts w:ascii="Times New Roman" w:hAnsi="Times New Roman"/>
          <w:sz w:val="28"/>
          <w:szCs w:val="28"/>
        </w:rPr>
        <w:t>1</w:t>
      </w:r>
      <w:r w:rsidR="00140F6D">
        <w:rPr>
          <w:rFonts w:ascii="Times New Roman" w:hAnsi="Times New Roman"/>
          <w:sz w:val="28"/>
          <w:szCs w:val="28"/>
        </w:rPr>
        <w:t>03</w:t>
      </w:r>
      <w:r w:rsidRPr="00AA7166">
        <w:rPr>
          <w:rFonts w:ascii="Times New Roman" w:hAnsi="Times New Roman"/>
          <w:sz w:val="28"/>
          <w:szCs w:val="28"/>
        </w:rPr>
        <w:t xml:space="preserve"> клубных формировани</w:t>
      </w:r>
      <w:r w:rsidR="00D00A99">
        <w:rPr>
          <w:rFonts w:ascii="Times New Roman" w:hAnsi="Times New Roman"/>
          <w:sz w:val="28"/>
          <w:szCs w:val="28"/>
        </w:rPr>
        <w:t xml:space="preserve">я </w:t>
      </w:r>
      <w:r w:rsidRPr="00AA7166">
        <w:rPr>
          <w:rFonts w:ascii="Times New Roman" w:hAnsi="Times New Roman"/>
          <w:sz w:val="28"/>
          <w:szCs w:val="28"/>
        </w:rPr>
        <w:t xml:space="preserve">с охватом </w:t>
      </w:r>
      <w:r w:rsidR="00140F6D">
        <w:rPr>
          <w:rFonts w:ascii="Times New Roman" w:hAnsi="Times New Roman"/>
          <w:sz w:val="28"/>
          <w:szCs w:val="28"/>
        </w:rPr>
        <w:t>1275</w:t>
      </w:r>
      <w:r w:rsidR="006D3BE9">
        <w:rPr>
          <w:rFonts w:ascii="Times New Roman" w:hAnsi="Times New Roman"/>
          <w:sz w:val="28"/>
          <w:szCs w:val="28"/>
        </w:rPr>
        <w:t xml:space="preserve"> </w:t>
      </w:r>
      <w:r w:rsidRPr="00AA7166">
        <w:rPr>
          <w:rFonts w:ascii="Times New Roman" w:hAnsi="Times New Roman"/>
          <w:sz w:val="28"/>
          <w:szCs w:val="28"/>
        </w:rPr>
        <w:t xml:space="preserve">участников, для молодежи от 15 до 24 лет – </w:t>
      </w:r>
      <w:r w:rsidR="006D3BE9">
        <w:rPr>
          <w:rFonts w:ascii="Times New Roman" w:hAnsi="Times New Roman"/>
          <w:sz w:val="28"/>
          <w:szCs w:val="28"/>
        </w:rPr>
        <w:t>2</w:t>
      </w:r>
      <w:r w:rsidR="00140F6D">
        <w:rPr>
          <w:rFonts w:ascii="Times New Roman" w:hAnsi="Times New Roman"/>
          <w:sz w:val="28"/>
          <w:szCs w:val="28"/>
        </w:rPr>
        <w:t>9</w:t>
      </w:r>
      <w:r w:rsidRPr="00AA7166">
        <w:rPr>
          <w:rFonts w:ascii="Times New Roman" w:hAnsi="Times New Roman"/>
          <w:sz w:val="28"/>
          <w:szCs w:val="28"/>
        </w:rPr>
        <w:t xml:space="preserve">, участников - </w:t>
      </w:r>
      <w:r w:rsidR="00140F6D">
        <w:rPr>
          <w:rFonts w:ascii="Times New Roman" w:hAnsi="Times New Roman"/>
          <w:sz w:val="28"/>
          <w:szCs w:val="28"/>
        </w:rPr>
        <w:t>304</w:t>
      </w:r>
      <w:r w:rsidRPr="00AA7166">
        <w:rPr>
          <w:rFonts w:ascii="Times New Roman" w:hAnsi="Times New Roman"/>
          <w:sz w:val="28"/>
          <w:szCs w:val="28"/>
        </w:rPr>
        <w:t xml:space="preserve">. </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t xml:space="preserve">Это в среднем 10 единиц на 1 учреждение (средний областной показатель -9). От общего количества населения района это составляет 11%. Из общего количества коллективов  - </w:t>
      </w:r>
      <w:r w:rsidR="006D3BE9">
        <w:rPr>
          <w:rFonts w:ascii="Times New Roman" w:hAnsi="Times New Roman"/>
          <w:sz w:val="28"/>
          <w:szCs w:val="28"/>
        </w:rPr>
        <w:t>1</w:t>
      </w:r>
      <w:r w:rsidR="00140F6D">
        <w:rPr>
          <w:rFonts w:ascii="Times New Roman" w:hAnsi="Times New Roman"/>
          <w:sz w:val="28"/>
          <w:szCs w:val="28"/>
        </w:rPr>
        <w:t>03</w:t>
      </w:r>
      <w:r>
        <w:rPr>
          <w:rFonts w:ascii="Times New Roman" w:hAnsi="Times New Roman"/>
          <w:sz w:val="28"/>
          <w:szCs w:val="28"/>
        </w:rPr>
        <w:t xml:space="preserve"> клубных формирований с охватом </w:t>
      </w:r>
      <w:r w:rsidR="00140F6D">
        <w:rPr>
          <w:rFonts w:ascii="Times New Roman" w:hAnsi="Times New Roman"/>
          <w:sz w:val="28"/>
          <w:szCs w:val="28"/>
        </w:rPr>
        <w:t>1275</w:t>
      </w:r>
      <w:r w:rsidR="006D3BE9">
        <w:rPr>
          <w:rFonts w:ascii="Times New Roman" w:hAnsi="Times New Roman"/>
          <w:sz w:val="28"/>
          <w:szCs w:val="28"/>
        </w:rPr>
        <w:t xml:space="preserve"> </w:t>
      </w:r>
      <w:r>
        <w:rPr>
          <w:rFonts w:ascii="Times New Roman" w:hAnsi="Times New Roman"/>
          <w:sz w:val="28"/>
          <w:szCs w:val="28"/>
        </w:rPr>
        <w:t xml:space="preserve">участников – детские клубные формирования. Это </w:t>
      </w:r>
      <w:r w:rsidR="00140F6D">
        <w:rPr>
          <w:rFonts w:ascii="Times New Roman" w:hAnsi="Times New Roman"/>
          <w:sz w:val="28"/>
          <w:szCs w:val="28"/>
        </w:rPr>
        <w:t>54,2</w:t>
      </w:r>
      <w:r>
        <w:rPr>
          <w:rFonts w:ascii="Times New Roman" w:hAnsi="Times New Roman"/>
          <w:sz w:val="28"/>
          <w:szCs w:val="28"/>
        </w:rPr>
        <w:t>% от количества детей до 14 лет в Пышминском городском округе.</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xml:space="preserve">С целью развития </w:t>
      </w:r>
      <w:r>
        <w:rPr>
          <w:rFonts w:ascii="Times New Roman" w:hAnsi="Times New Roman"/>
          <w:sz w:val="28"/>
          <w:szCs w:val="28"/>
        </w:rPr>
        <w:t>самодеятельного художественного</w:t>
      </w:r>
      <w:r w:rsidRPr="00273B13">
        <w:rPr>
          <w:rFonts w:ascii="Times New Roman" w:hAnsi="Times New Roman"/>
          <w:sz w:val="28"/>
          <w:szCs w:val="28"/>
        </w:rPr>
        <w:t xml:space="preserve"> творчества проводится районный конкурс «</w:t>
      </w:r>
      <w:r>
        <w:rPr>
          <w:rFonts w:ascii="Times New Roman" w:hAnsi="Times New Roman"/>
          <w:sz w:val="28"/>
          <w:szCs w:val="28"/>
        </w:rPr>
        <w:t>Таланты Пышминского края</w:t>
      </w:r>
      <w:r w:rsidRPr="00273B13">
        <w:rPr>
          <w:rFonts w:ascii="Times New Roman" w:hAnsi="Times New Roman"/>
          <w:sz w:val="28"/>
          <w:szCs w:val="28"/>
        </w:rPr>
        <w:t>».</w:t>
      </w:r>
    </w:p>
    <w:p w:rsidR="00EC0364" w:rsidRPr="001D0617" w:rsidRDefault="00D16FD0" w:rsidP="00EC0364">
      <w:pPr>
        <w:spacing w:after="0" w:line="240" w:lineRule="auto"/>
        <w:ind w:firstLine="709"/>
        <w:jc w:val="both"/>
        <w:rPr>
          <w:rFonts w:ascii="Times New Roman" w:hAnsi="Times New Roman"/>
          <w:sz w:val="28"/>
          <w:szCs w:val="28"/>
        </w:rPr>
      </w:pPr>
      <w:r>
        <w:rPr>
          <w:rFonts w:ascii="Times New Roman" w:hAnsi="Times New Roman"/>
          <w:sz w:val="28"/>
          <w:szCs w:val="28"/>
        </w:rPr>
        <w:t xml:space="preserve">Ежегодно проводится </w:t>
      </w:r>
      <w:r w:rsidR="00EC0364" w:rsidRPr="001D0617">
        <w:rPr>
          <w:rFonts w:ascii="Times New Roman" w:hAnsi="Times New Roman"/>
          <w:sz w:val="28"/>
          <w:szCs w:val="28"/>
        </w:rPr>
        <w:t xml:space="preserve">Областной фестиваль – конкурс народного творчества «Провинциальный городок»,  в соответствии с Планом основных мероприятий </w:t>
      </w:r>
      <w:r w:rsidR="00BC0A0C">
        <w:rPr>
          <w:rFonts w:ascii="Times New Roman" w:hAnsi="Times New Roman"/>
          <w:sz w:val="28"/>
          <w:szCs w:val="28"/>
        </w:rPr>
        <w:t>Свердловск</w:t>
      </w:r>
      <w:r w:rsidR="00933B56">
        <w:rPr>
          <w:rFonts w:ascii="Times New Roman" w:hAnsi="Times New Roman"/>
          <w:sz w:val="28"/>
          <w:szCs w:val="28"/>
        </w:rPr>
        <w:t>ого</w:t>
      </w:r>
      <w:r w:rsidR="00BC0A0C">
        <w:rPr>
          <w:rFonts w:ascii="Times New Roman" w:hAnsi="Times New Roman"/>
          <w:sz w:val="28"/>
          <w:szCs w:val="28"/>
        </w:rPr>
        <w:t xml:space="preserve"> государственн</w:t>
      </w:r>
      <w:r w:rsidR="0051093A">
        <w:rPr>
          <w:rFonts w:ascii="Times New Roman" w:hAnsi="Times New Roman"/>
          <w:sz w:val="28"/>
          <w:szCs w:val="28"/>
        </w:rPr>
        <w:t>ого областного дворца</w:t>
      </w:r>
      <w:r w:rsidR="00BC0A0C">
        <w:rPr>
          <w:rFonts w:ascii="Times New Roman" w:hAnsi="Times New Roman"/>
          <w:sz w:val="28"/>
          <w:szCs w:val="28"/>
        </w:rPr>
        <w:t xml:space="preserve"> народного творчества</w:t>
      </w:r>
      <w:r w:rsidR="00EC0364" w:rsidRPr="001D0617">
        <w:rPr>
          <w:rFonts w:ascii="Times New Roman" w:hAnsi="Times New Roman"/>
          <w:sz w:val="28"/>
          <w:szCs w:val="28"/>
        </w:rPr>
        <w:t xml:space="preserve"> совместно с </w:t>
      </w:r>
      <w:r w:rsidR="008A080C">
        <w:rPr>
          <w:rFonts w:ascii="Times New Roman" w:hAnsi="Times New Roman"/>
          <w:sz w:val="28"/>
          <w:szCs w:val="28"/>
        </w:rPr>
        <w:t>МКУ ПГО «Управление культуры, туризма и молодежной политики»</w:t>
      </w:r>
      <w:r w:rsidR="00EC0364">
        <w:rPr>
          <w:rFonts w:ascii="Times New Roman" w:hAnsi="Times New Roman"/>
          <w:sz w:val="28"/>
          <w:szCs w:val="28"/>
        </w:rPr>
        <w:t>.</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переходом клубных учреждений в статус бюджетного учреждения возросло количество предоставляемых платных услуг. Благодаря этому за счет внебюджетных средств укрепляется материально-техническая база учреждений культуры. </w:t>
      </w:r>
      <w:r w:rsidRPr="00273B13">
        <w:rPr>
          <w:rFonts w:ascii="Times New Roman" w:hAnsi="Times New Roman"/>
          <w:sz w:val="28"/>
          <w:szCs w:val="28"/>
        </w:rPr>
        <w:t>Приобретаются костюмы, реквизит, звуковое и световое оборудование, компьютерная техника, видеопроекторы</w:t>
      </w:r>
      <w:r>
        <w:rPr>
          <w:rFonts w:ascii="Times New Roman" w:hAnsi="Times New Roman"/>
          <w:sz w:val="28"/>
          <w:szCs w:val="28"/>
        </w:rPr>
        <w:t>, проводится косметический ремонт Домов культуры.</w:t>
      </w:r>
    </w:p>
    <w:p w:rsidR="00EC0364" w:rsidRDefault="00EC0364" w:rsidP="00EC0364">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3B13">
        <w:rPr>
          <w:rFonts w:ascii="Times New Roman" w:hAnsi="Times New Roman"/>
          <w:sz w:val="28"/>
          <w:szCs w:val="28"/>
        </w:rPr>
        <w:t xml:space="preserve">В районе сохранена сеть общедоступных библиотек, которые стабильно работают и </w:t>
      </w:r>
      <w:r>
        <w:rPr>
          <w:rFonts w:ascii="Times New Roman" w:hAnsi="Times New Roman"/>
          <w:sz w:val="28"/>
          <w:szCs w:val="28"/>
        </w:rPr>
        <w:t>предоставляют читателям традиционные услуги:</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t>- внутрисистемный обмен книгами и межбиблиотечный абонемент;</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 оказание консультативных, информационных и </w:t>
      </w:r>
      <w:proofErr w:type="gramStart"/>
      <w:r>
        <w:rPr>
          <w:rFonts w:ascii="Times New Roman" w:hAnsi="Times New Roman"/>
          <w:sz w:val="28"/>
          <w:szCs w:val="28"/>
        </w:rPr>
        <w:t>справочно – библиографических</w:t>
      </w:r>
      <w:proofErr w:type="gramEnd"/>
      <w:r>
        <w:rPr>
          <w:rFonts w:ascii="Times New Roman" w:hAnsi="Times New Roman"/>
          <w:sz w:val="28"/>
          <w:szCs w:val="28"/>
        </w:rPr>
        <w:t xml:space="preserve"> услуг;</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t>- услуги организации массовых мероприятий.</w:t>
      </w:r>
    </w:p>
    <w:p w:rsidR="00076D2A" w:rsidRPr="00076D2A" w:rsidRDefault="00076D2A" w:rsidP="00076D2A">
      <w:pPr>
        <w:spacing w:after="0" w:line="240" w:lineRule="auto"/>
        <w:ind w:firstLine="709"/>
        <w:jc w:val="both"/>
        <w:rPr>
          <w:rFonts w:ascii="Times New Roman" w:hAnsi="Times New Roman"/>
          <w:sz w:val="28"/>
          <w:szCs w:val="28"/>
        </w:rPr>
      </w:pPr>
      <w:r w:rsidRPr="00076D2A">
        <w:rPr>
          <w:rFonts w:ascii="Times New Roman" w:hAnsi="Times New Roman"/>
          <w:sz w:val="28"/>
          <w:szCs w:val="28"/>
        </w:rPr>
        <w:t>В районе 16 библиотек с библиотечным фондом 212</w:t>
      </w:r>
      <w:r w:rsidR="0090402C">
        <w:rPr>
          <w:rFonts w:ascii="Times New Roman" w:hAnsi="Times New Roman"/>
          <w:sz w:val="28"/>
          <w:szCs w:val="28"/>
        </w:rPr>
        <w:t>280</w:t>
      </w:r>
      <w:r w:rsidRPr="00076D2A">
        <w:rPr>
          <w:rFonts w:ascii="Times New Roman" w:hAnsi="Times New Roman"/>
          <w:sz w:val="28"/>
          <w:szCs w:val="28"/>
        </w:rPr>
        <w:t xml:space="preserve"> экземпляров. Количество зарегистрированных пользователей в 201</w:t>
      </w:r>
      <w:r w:rsidR="008A080C">
        <w:rPr>
          <w:rFonts w:ascii="Times New Roman" w:hAnsi="Times New Roman"/>
          <w:sz w:val="28"/>
          <w:szCs w:val="28"/>
        </w:rPr>
        <w:t xml:space="preserve">7 </w:t>
      </w:r>
      <w:r w:rsidRPr="00076D2A">
        <w:rPr>
          <w:rFonts w:ascii="Times New Roman" w:hAnsi="Times New Roman"/>
          <w:sz w:val="28"/>
          <w:szCs w:val="28"/>
        </w:rPr>
        <w:t xml:space="preserve">году составило </w:t>
      </w:r>
      <w:r w:rsidR="00CA7BC6">
        <w:rPr>
          <w:rFonts w:ascii="Times New Roman" w:hAnsi="Times New Roman"/>
          <w:sz w:val="28"/>
          <w:szCs w:val="28"/>
        </w:rPr>
        <w:t>8362</w:t>
      </w:r>
      <w:r w:rsidRPr="00076D2A">
        <w:rPr>
          <w:rFonts w:ascii="Times New Roman" w:hAnsi="Times New Roman"/>
          <w:sz w:val="28"/>
          <w:szCs w:val="28"/>
        </w:rPr>
        <w:t xml:space="preserve"> человека, что на </w:t>
      </w:r>
      <w:r w:rsidR="00CA7BC6">
        <w:rPr>
          <w:rFonts w:ascii="Times New Roman" w:hAnsi="Times New Roman"/>
          <w:sz w:val="28"/>
          <w:szCs w:val="28"/>
        </w:rPr>
        <w:t>12</w:t>
      </w:r>
      <w:r w:rsidRPr="00076D2A">
        <w:rPr>
          <w:rFonts w:ascii="Times New Roman" w:hAnsi="Times New Roman"/>
          <w:sz w:val="28"/>
          <w:szCs w:val="28"/>
        </w:rPr>
        <w:t xml:space="preserve"> человек больше, чем в 201</w:t>
      </w:r>
      <w:r w:rsidR="008A080C">
        <w:rPr>
          <w:rFonts w:ascii="Times New Roman" w:hAnsi="Times New Roman"/>
          <w:sz w:val="28"/>
          <w:szCs w:val="28"/>
        </w:rPr>
        <w:t>6</w:t>
      </w:r>
      <w:r w:rsidRPr="00076D2A">
        <w:rPr>
          <w:rFonts w:ascii="Times New Roman" w:hAnsi="Times New Roman"/>
          <w:sz w:val="28"/>
          <w:szCs w:val="28"/>
        </w:rPr>
        <w:t xml:space="preserve"> году – 8350 человек. Книговыдача составила 233</w:t>
      </w:r>
      <w:r w:rsidR="00CA7BC6">
        <w:rPr>
          <w:rFonts w:ascii="Times New Roman" w:hAnsi="Times New Roman"/>
          <w:sz w:val="28"/>
          <w:szCs w:val="28"/>
        </w:rPr>
        <w:t>977</w:t>
      </w:r>
      <w:r w:rsidRPr="00076D2A">
        <w:rPr>
          <w:rFonts w:ascii="Times New Roman" w:hAnsi="Times New Roman"/>
          <w:sz w:val="28"/>
          <w:szCs w:val="28"/>
        </w:rPr>
        <w:t xml:space="preserve"> экземпляр</w:t>
      </w:r>
      <w:r w:rsidR="0051093A">
        <w:rPr>
          <w:rFonts w:ascii="Times New Roman" w:hAnsi="Times New Roman"/>
          <w:sz w:val="28"/>
          <w:szCs w:val="28"/>
        </w:rPr>
        <w:t>ов</w:t>
      </w:r>
      <w:r w:rsidRPr="00076D2A">
        <w:rPr>
          <w:rFonts w:ascii="Times New Roman" w:hAnsi="Times New Roman"/>
          <w:sz w:val="28"/>
          <w:szCs w:val="28"/>
        </w:rPr>
        <w:t xml:space="preserve">, на </w:t>
      </w:r>
      <w:r w:rsidR="00CA7BC6">
        <w:rPr>
          <w:rFonts w:ascii="Times New Roman" w:hAnsi="Times New Roman"/>
          <w:sz w:val="28"/>
          <w:szCs w:val="28"/>
        </w:rPr>
        <w:t>72</w:t>
      </w:r>
      <w:r w:rsidRPr="00076D2A">
        <w:rPr>
          <w:rFonts w:ascii="Times New Roman" w:hAnsi="Times New Roman"/>
          <w:sz w:val="28"/>
          <w:szCs w:val="28"/>
        </w:rPr>
        <w:t xml:space="preserve"> экземпляр</w:t>
      </w:r>
      <w:r w:rsidR="00D00A99">
        <w:rPr>
          <w:rFonts w:ascii="Times New Roman" w:hAnsi="Times New Roman"/>
          <w:sz w:val="28"/>
          <w:szCs w:val="28"/>
        </w:rPr>
        <w:t>а</w:t>
      </w:r>
      <w:r w:rsidRPr="00076D2A">
        <w:rPr>
          <w:rFonts w:ascii="Times New Roman" w:hAnsi="Times New Roman"/>
          <w:sz w:val="28"/>
          <w:szCs w:val="28"/>
        </w:rPr>
        <w:t xml:space="preserve"> больше, чем в 201</w:t>
      </w:r>
      <w:r w:rsidR="008A080C">
        <w:rPr>
          <w:rFonts w:ascii="Times New Roman" w:hAnsi="Times New Roman"/>
          <w:sz w:val="28"/>
          <w:szCs w:val="28"/>
        </w:rPr>
        <w:t>6</w:t>
      </w:r>
      <w:r w:rsidRPr="00076D2A">
        <w:rPr>
          <w:rFonts w:ascii="Times New Roman" w:hAnsi="Times New Roman"/>
          <w:sz w:val="28"/>
          <w:szCs w:val="28"/>
        </w:rPr>
        <w:t xml:space="preserve"> году- </w:t>
      </w:r>
      <w:r w:rsidR="00CA7BC6">
        <w:rPr>
          <w:rFonts w:ascii="Times New Roman" w:hAnsi="Times New Roman"/>
          <w:sz w:val="28"/>
          <w:szCs w:val="28"/>
        </w:rPr>
        <w:t>233905</w:t>
      </w:r>
      <w:r w:rsidRPr="00076D2A">
        <w:rPr>
          <w:rFonts w:ascii="Times New Roman" w:hAnsi="Times New Roman"/>
          <w:sz w:val="28"/>
          <w:szCs w:val="28"/>
        </w:rPr>
        <w:t xml:space="preserve"> экз. Посещаемость составила </w:t>
      </w:r>
      <w:r w:rsidR="00CA7BC6">
        <w:rPr>
          <w:rFonts w:ascii="Times New Roman" w:hAnsi="Times New Roman"/>
          <w:sz w:val="28"/>
          <w:szCs w:val="28"/>
        </w:rPr>
        <w:t>107150</w:t>
      </w:r>
      <w:r w:rsidRPr="00076D2A">
        <w:rPr>
          <w:rFonts w:ascii="Times New Roman" w:hAnsi="Times New Roman"/>
          <w:sz w:val="28"/>
          <w:szCs w:val="28"/>
        </w:rPr>
        <w:t xml:space="preserve"> единиц, больше на </w:t>
      </w:r>
      <w:r w:rsidR="00CA7BC6">
        <w:rPr>
          <w:rFonts w:ascii="Times New Roman" w:hAnsi="Times New Roman"/>
          <w:sz w:val="28"/>
          <w:szCs w:val="28"/>
        </w:rPr>
        <w:t>49</w:t>
      </w:r>
      <w:r w:rsidRPr="00076D2A">
        <w:rPr>
          <w:rFonts w:ascii="Times New Roman" w:hAnsi="Times New Roman"/>
          <w:sz w:val="28"/>
          <w:szCs w:val="28"/>
        </w:rPr>
        <w:t xml:space="preserve"> единицы, чем в 201</w:t>
      </w:r>
      <w:r w:rsidR="008A080C">
        <w:rPr>
          <w:rFonts w:ascii="Times New Roman" w:hAnsi="Times New Roman"/>
          <w:sz w:val="28"/>
          <w:szCs w:val="28"/>
        </w:rPr>
        <w:t>6</w:t>
      </w:r>
      <w:r w:rsidRPr="00076D2A">
        <w:rPr>
          <w:rFonts w:ascii="Times New Roman" w:hAnsi="Times New Roman"/>
          <w:sz w:val="28"/>
          <w:szCs w:val="28"/>
        </w:rPr>
        <w:t xml:space="preserve"> году - </w:t>
      </w:r>
      <w:r w:rsidR="00CA7BC6">
        <w:rPr>
          <w:rFonts w:ascii="Times New Roman" w:hAnsi="Times New Roman"/>
          <w:sz w:val="28"/>
          <w:szCs w:val="28"/>
        </w:rPr>
        <w:t>107101</w:t>
      </w:r>
      <w:r w:rsidRPr="00076D2A">
        <w:rPr>
          <w:rFonts w:ascii="Times New Roman" w:hAnsi="Times New Roman"/>
          <w:sz w:val="28"/>
          <w:szCs w:val="28"/>
        </w:rPr>
        <w:t xml:space="preserve">. </w:t>
      </w:r>
    </w:p>
    <w:p w:rsidR="00076D2A" w:rsidRDefault="00076D2A" w:rsidP="00076D2A">
      <w:pPr>
        <w:spacing w:after="0" w:line="240" w:lineRule="auto"/>
        <w:ind w:firstLine="709"/>
        <w:jc w:val="both"/>
        <w:rPr>
          <w:rFonts w:ascii="Times New Roman" w:hAnsi="Times New Roman"/>
          <w:sz w:val="28"/>
          <w:szCs w:val="28"/>
        </w:rPr>
      </w:pPr>
      <w:r w:rsidRPr="00076D2A">
        <w:rPr>
          <w:rFonts w:ascii="Times New Roman" w:hAnsi="Times New Roman"/>
          <w:sz w:val="28"/>
          <w:szCs w:val="28"/>
        </w:rPr>
        <w:t>На 1000 человек населения района приходится 10753 экземпляр</w:t>
      </w:r>
      <w:r w:rsidR="00D00A99">
        <w:rPr>
          <w:rFonts w:ascii="Times New Roman" w:hAnsi="Times New Roman"/>
          <w:sz w:val="28"/>
          <w:szCs w:val="28"/>
        </w:rPr>
        <w:t>а</w:t>
      </w:r>
      <w:r w:rsidRPr="00076D2A">
        <w:rPr>
          <w:rFonts w:ascii="Times New Roman" w:hAnsi="Times New Roman"/>
          <w:sz w:val="28"/>
          <w:szCs w:val="28"/>
        </w:rPr>
        <w:t xml:space="preserve"> книг. </w:t>
      </w:r>
    </w:p>
    <w:p w:rsidR="00076D2A" w:rsidRPr="00707D22" w:rsidRDefault="00076D2A" w:rsidP="00076D2A">
      <w:pPr>
        <w:spacing w:after="0" w:line="240" w:lineRule="auto"/>
        <w:ind w:firstLine="709"/>
        <w:jc w:val="both"/>
        <w:rPr>
          <w:rFonts w:ascii="Times New Roman" w:hAnsi="Times New Roman"/>
          <w:sz w:val="28"/>
          <w:szCs w:val="28"/>
        </w:rPr>
      </w:pPr>
      <w:r w:rsidRPr="00707D22">
        <w:rPr>
          <w:rFonts w:ascii="Times New Roman" w:hAnsi="Times New Roman"/>
          <w:sz w:val="28"/>
          <w:szCs w:val="28"/>
        </w:rPr>
        <w:t>Приобретены компьютеры, принтеры, лицензионное программное обеспечение для компьютеров, в том числе фильтры для вредоносных сайтов сети Интернет. Приобретены аудиокниги для слепых и незрячих пользователей, литература краеведческой тематики по истории Урала, сделана подписка периодических изданий на 201</w:t>
      </w:r>
      <w:r w:rsidR="00CA7BC6">
        <w:rPr>
          <w:rFonts w:ascii="Times New Roman" w:hAnsi="Times New Roman"/>
          <w:sz w:val="28"/>
          <w:szCs w:val="28"/>
        </w:rPr>
        <w:t>7</w:t>
      </w:r>
      <w:r w:rsidRPr="00707D22">
        <w:rPr>
          <w:rFonts w:ascii="Times New Roman" w:hAnsi="Times New Roman"/>
          <w:sz w:val="28"/>
          <w:szCs w:val="28"/>
        </w:rPr>
        <w:t xml:space="preserve"> год.</w:t>
      </w:r>
    </w:p>
    <w:p w:rsidR="00076D2A" w:rsidRPr="00707D22" w:rsidRDefault="00076D2A" w:rsidP="00076D2A">
      <w:pPr>
        <w:spacing w:after="0" w:line="240" w:lineRule="auto"/>
        <w:ind w:firstLine="709"/>
        <w:jc w:val="both"/>
        <w:rPr>
          <w:rFonts w:ascii="Times New Roman" w:hAnsi="Times New Roman"/>
          <w:sz w:val="28"/>
          <w:szCs w:val="28"/>
        </w:rPr>
      </w:pPr>
      <w:r w:rsidRPr="00707D22">
        <w:rPr>
          <w:rFonts w:ascii="Times New Roman" w:hAnsi="Times New Roman"/>
          <w:sz w:val="28"/>
          <w:szCs w:val="28"/>
        </w:rPr>
        <w:t xml:space="preserve">Из федерального бюджета выделено </w:t>
      </w:r>
      <w:r w:rsidR="00CA7BC6">
        <w:rPr>
          <w:rFonts w:ascii="Times New Roman" w:hAnsi="Times New Roman"/>
          <w:sz w:val="28"/>
          <w:szCs w:val="28"/>
        </w:rPr>
        <w:t>34600</w:t>
      </w:r>
      <w:r w:rsidRPr="00707D22">
        <w:rPr>
          <w:rFonts w:ascii="Times New Roman" w:hAnsi="Times New Roman"/>
          <w:sz w:val="28"/>
          <w:szCs w:val="28"/>
        </w:rPr>
        <w:t xml:space="preserve"> рублей на подписку периодических изданий. Были выписаны литературно – художественные журналы «Роман газета» для взрослых и «Роман газета» для детей.</w:t>
      </w:r>
    </w:p>
    <w:p w:rsidR="00076D2A" w:rsidRDefault="00076D2A" w:rsidP="00076D2A">
      <w:pPr>
        <w:spacing w:after="0" w:line="240" w:lineRule="auto"/>
        <w:ind w:firstLine="709"/>
        <w:jc w:val="both"/>
        <w:rPr>
          <w:rFonts w:ascii="Times New Roman" w:hAnsi="Times New Roman"/>
          <w:sz w:val="28"/>
          <w:szCs w:val="28"/>
        </w:rPr>
      </w:pPr>
      <w:r w:rsidRPr="00076D2A">
        <w:rPr>
          <w:rFonts w:ascii="Times New Roman" w:hAnsi="Times New Roman"/>
          <w:sz w:val="28"/>
          <w:szCs w:val="28"/>
        </w:rPr>
        <w:t xml:space="preserve">В целях улучшения условий обслуживания населения ежегодно по муниципальной программе «Развитие Пышминского городского округа», подпрограмма «Информационное общество Пышминского городского округа», на условиях </w:t>
      </w:r>
      <w:proofErr w:type="spellStart"/>
      <w:r w:rsidRPr="00076D2A">
        <w:rPr>
          <w:rFonts w:ascii="Times New Roman" w:hAnsi="Times New Roman"/>
          <w:sz w:val="28"/>
          <w:szCs w:val="28"/>
        </w:rPr>
        <w:t>софинансирования</w:t>
      </w:r>
      <w:proofErr w:type="spellEnd"/>
      <w:r w:rsidRPr="00076D2A">
        <w:rPr>
          <w:rFonts w:ascii="Times New Roman" w:hAnsi="Times New Roman"/>
          <w:sz w:val="28"/>
          <w:szCs w:val="28"/>
        </w:rPr>
        <w:t xml:space="preserve"> выделяются средства на приобретение компьютерного оборудования для создания Центров общественного доступа на базе сельских библиотек. Всего создано восемь Центров общественного доступа: на базе центральной библиотеки и семи сельских библиотек. Все муниципальные  библиотеки подключены к сети Интернет и снабжены компьютерным оборудованием. </w:t>
      </w:r>
      <w:r>
        <w:rPr>
          <w:rFonts w:ascii="Times New Roman" w:hAnsi="Times New Roman"/>
          <w:sz w:val="28"/>
          <w:szCs w:val="28"/>
        </w:rPr>
        <w:t xml:space="preserve">В конце 2014 года приобретена </w:t>
      </w:r>
      <w:r w:rsidRPr="00AF60AF">
        <w:rPr>
          <w:rFonts w:ascii="Times New Roman" w:hAnsi="Times New Roman"/>
          <w:sz w:val="28"/>
          <w:szCs w:val="28"/>
        </w:rPr>
        <w:t>автоматизированная библиотечная  система ИРБИС. С 2015 года ведется электронный каталог. На 1 января 201</w:t>
      </w:r>
      <w:r w:rsidR="0090402C">
        <w:rPr>
          <w:rFonts w:ascii="Times New Roman" w:hAnsi="Times New Roman"/>
          <w:sz w:val="28"/>
          <w:szCs w:val="28"/>
        </w:rPr>
        <w:t>7</w:t>
      </w:r>
      <w:r w:rsidRPr="00AF60AF">
        <w:rPr>
          <w:rFonts w:ascii="Times New Roman" w:hAnsi="Times New Roman"/>
          <w:sz w:val="28"/>
          <w:szCs w:val="28"/>
        </w:rPr>
        <w:t xml:space="preserve"> года в электронный каталог внесено </w:t>
      </w:r>
      <w:r w:rsidR="0090402C">
        <w:rPr>
          <w:rFonts w:ascii="Times New Roman" w:hAnsi="Times New Roman"/>
          <w:sz w:val="28"/>
          <w:szCs w:val="28"/>
        </w:rPr>
        <w:t>1516</w:t>
      </w:r>
      <w:r w:rsidRPr="00AF60AF">
        <w:rPr>
          <w:rFonts w:ascii="Times New Roman" w:hAnsi="Times New Roman"/>
          <w:sz w:val="28"/>
          <w:szCs w:val="28"/>
        </w:rPr>
        <w:t xml:space="preserve"> записей.</w:t>
      </w:r>
    </w:p>
    <w:p w:rsidR="00076D2A" w:rsidRDefault="00076D2A" w:rsidP="00076D2A">
      <w:pPr>
        <w:spacing w:after="0"/>
        <w:ind w:firstLine="708"/>
        <w:jc w:val="both"/>
      </w:pPr>
      <w:r w:rsidRPr="00076D2A">
        <w:rPr>
          <w:rFonts w:ascii="Times New Roman" w:hAnsi="Times New Roman"/>
          <w:sz w:val="28"/>
          <w:szCs w:val="28"/>
        </w:rPr>
        <w:t xml:space="preserve">Вопросы комплектования фондов  библиотек, в том числе электронными ресурсами являются приоритетными направлениями,  реализуемыми в рамках исполнения </w:t>
      </w:r>
      <w:r w:rsidR="00D00A99">
        <w:rPr>
          <w:rFonts w:ascii="Times New Roman" w:hAnsi="Times New Roman"/>
          <w:sz w:val="28"/>
          <w:szCs w:val="28"/>
        </w:rPr>
        <w:t>У</w:t>
      </w:r>
      <w:r w:rsidRPr="00076D2A">
        <w:rPr>
          <w:rFonts w:ascii="Times New Roman" w:hAnsi="Times New Roman"/>
          <w:sz w:val="28"/>
          <w:szCs w:val="28"/>
        </w:rPr>
        <w:t>каза Президента Российской Федерации от 07.05.2012</w:t>
      </w:r>
      <w:r w:rsidR="00D00A99">
        <w:rPr>
          <w:rFonts w:ascii="Times New Roman" w:hAnsi="Times New Roman"/>
          <w:sz w:val="28"/>
          <w:szCs w:val="28"/>
        </w:rPr>
        <w:t xml:space="preserve"> </w:t>
      </w:r>
      <w:r w:rsidRPr="00076D2A">
        <w:rPr>
          <w:rFonts w:ascii="Times New Roman" w:hAnsi="Times New Roman"/>
          <w:sz w:val="28"/>
          <w:szCs w:val="28"/>
        </w:rPr>
        <w:t xml:space="preserve">№ 597 «О мероприятиях по реализации государственной социальной политики». Для решения проблемы комплектования библиотечных фондов необходимо задействовать программно-целевой метод финансирования. </w:t>
      </w:r>
      <w:r w:rsidRPr="00076D2A">
        <w:t xml:space="preserve"> </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xml:space="preserve">В учреждениях культуры работает </w:t>
      </w:r>
      <w:r>
        <w:rPr>
          <w:rFonts w:ascii="Times New Roman" w:hAnsi="Times New Roman"/>
          <w:sz w:val="28"/>
          <w:szCs w:val="28"/>
        </w:rPr>
        <w:t>94</w:t>
      </w:r>
      <w:r w:rsidRPr="00273B13">
        <w:rPr>
          <w:rFonts w:ascii="Times New Roman" w:hAnsi="Times New Roman"/>
          <w:sz w:val="28"/>
          <w:szCs w:val="28"/>
        </w:rPr>
        <w:t xml:space="preserve"> </w:t>
      </w:r>
      <w:r>
        <w:rPr>
          <w:rFonts w:ascii="Times New Roman" w:hAnsi="Times New Roman"/>
          <w:sz w:val="28"/>
          <w:szCs w:val="28"/>
        </w:rPr>
        <w:t>специалиста</w:t>
      </w:r>
      <w:r w:rsidRPr="00273B13">
        <w:rPr>
          <w:rFonts w:ascii="Times New Roman" w:hAnsi="Times New Roman"/>
          <w:sz w:val="28"/>
          <w:szCs w:val="28"/>
        </w:rPr>
        <w:t xml:space="preserve">, из них </w:t>
      </w:r>
      <w:r w:rsidR="00035CFA">
        <w:rPr>
          <w:rFonts w:ascii="Times New Roman" w:hAnsi="Times New Roman"/>
          <w:sz w:val="28"/>
          <w:szCs w:val="28"/>
        </w:rPr>
        <w:t>21</w:t>
      </w:r>
      <w:r w:rsidRPr="00273B13">
        <w:rPr>
          <w:rFonts w:ascii="Times New Roman" w:hAnsi="Times New Roman"/>
          <w:sz w:val="28"/>
          <w:szCs w:val="28"/>
        </w:rPr>
        <w:t xml:space="preserve"> </w:t>
      </w:r>
      <w:r>
        <w:rPr>
          <w:rFonts w:ascii="Times New Roman" w:hAnsi="Times New Roman"/>
          <w:sz w:val="28"/>
          <w:szCs w:val="28"/>
        </w:rPr>
        <w:t xml:space="preserve">человек имеют высшее образование, </w:t>
      </w:r>
      <w:r w:rsidR="00035CFA">
        <w:rPr>
          <w:rFonts w:ascii="Times New Roman" w:hAnsi="Times New Roman"/>
          <w:sz w:val="28"/>
          <w:szCs w:val="28"/>
        </w:rPr>
        <w:t>45</w:t>
      </w:r>
      <w:r>
        <w:rPr>
          <w:rFonts w:ascii="Times New Roman" w:hAnsi="Times New Roman"/>
          <w:sz w:val="28"/>
          <w:szCs w:val="28"/>
        </w:rPr>
        <w:t xml:space="preserve"> человек – среднее специальное.</w:t>
      </w:r>
      <w:r w:rsidRPr="00273B13">
        <w:rPr>
          <w:rFonts w:ascii="Times New Roman" w:hAnsi="Times New Roman"/>
          <w:sz w:val="28"/>
          <w:szCs w:val="28"/>
        </w:rPr>
        <w:t xml:space="preserve"> Ведется планомерная работа по профессиональному росту работников культуры. </w:t>
      </w:r>
    </w:p>
    <w:p w:rsidR="00EC0364" w:rsidRPr="001055FC" w:rsidRDefault="00EC0364" w:rsidP="00EC0364">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w:t>
      </w:r>
      <w:r w:rsidRPr="00273B13">
        <w:rPr>
          <w:rFonts w:ascii="Times New Roman" w:hAnsi="Times New Roman"/>
          <w:sz w:val="28"/>
          <w:szCs w:val="28"/>
        </w:rPr>
        <w:t xml:space="preserve">редняя заработная плата </w:t>
      </w:r>
      <w:r>
        <w:rPr>
          <w:rFonts w:ascii="Times New Roman" w:hAnsi="Times New Roman"/>
          <w:sz w:val="28"/>
          <w:szCs w:val="28"/>
        </w:rPr>
        <w:t>работников учреждений культуры</w:t>
      </w:r>
      <w:r w:rsidRPr="00273B13">
        <w:rPr>
          <w:rFonts w:ascii="Times New Roman" w:hAnsi="Times New Roman"/>
          <w:sz w:val="28"/>
          <w:szCs w:val="28"/>
        </w:rPr>
        <w:t xml:space="preserve"> </w:t>
      </w:r>
      <w:r>
        <w:rPr>
          <w:rFonts w:ascii="Times New Roman" w:hAnsi="Times New Roman"/>
          <w:sz w:val="28"/>
          <w:szCs w:val="28"/>
        </w:rPr>
        <w:t>на 01.01.201</w:t>
      </w:r>
      <w:r w:rsidR="008A080C">
        <w:rPr>
          <w:rFonts w:ascii="Times New Roman" w:hAnsi="Times New Roman"/>
          <w:sz w:val="28"/>
          <w:szCs w:val="28"/>
        </w:rPr>
        <w:t>8</w:t>
      </w:r>
      <w:r w:rsidRPr="008308B8">
        <w:rPr>
          <w:rFonts w:ascii="Times New Roman" w:hAnsi="Times New Roman"/>
          <w:sz w:val="28"/>
          <w:szCs w:val="28"/>
        </w:rPr>
        <w:t xml:space="preserve"> </w:t>
      </w:r>
      <w:r w:rsidRPr="00273B13">
        <w:rPr>
          <w:rFonts w:ascii="Times New Roman" w:hAnsi="Times New Roman"/>
          <w:sz w:val="28"/>
          <w:szCs w:val="28"/>
        </w:rPr>
        <w:t>составила</w:t>
      </w:r>
      <w:r>
        <w:rPr>
          <w:rFonts w:ascii="Times New Roman" w:hAnsi="Times New Roman"/>
          <w:sz w:val="28"/>
          <w:szCs w:val="28"/>
        </w:rPr>
        <w:t xml:space="preserve"> </w:t>
      </w:r>
      <w:r w:rsidRPr="00273B13">
        <w:rPr>
          <w:rFonts w:ascii="Times New Roman" w:hAnsi="Times New Roman"/>
          <w:sz w:val="28"/>
          <w:szCs w:val="28"/>
        </w:rPr>
        <w:t xml:space="preserve"> </w:t>
      </w:r>
      <w:r w:rsidR="008A080C">
        <w:rPr>
          <w:rFonts w:ascii="Times New Roman" w:hAnsi="Times New Roman"/>
          <w:sz w:val="28"/>
          <w:szCs w:val="28"/>
        </w:rPr>
        <w:t xml:space="preserve">30650 </w:t>
      </w:r>
      <w:r w:rsidRPr="00273B13">
        <w:rPr>
          <w:rFonts w:ascii="Times New Roman" w:hAnsi="Times New Roman"/>
          <w:sz w:val="28"/>
          <w:szCs w:val="28"/>
        </w:rPr>
        <w:t>рублей.</w:t>
      </w:r>
      <w:r w:rsidRPr="001055FC">
        <w:t xml:space="preserve"> </w:t>
      </w:r>
      <w:r w:rsidRPr="001055FC">
        <w:rPr>
          <w:rFonts w:ascii="Times New Roman" w:hAnsi="Times New Roman"/>
          <w:sz w:val="28"/>
          <w:szCs w:val="28"/>
        </w:rPr>
        <w:t>Достигнутый на сегодня уровень заработной платы работников отрасли культуры еще не позволяет ей стать привлекательной сферой профессиональной деятельности, ос</w:t>
      </w:r>
      <w:r w:rsidR="00D00A99">
        <w:rPr>
          <w:rFonts w:ascii="Times New Roman" w:hAnsi="Times New Roman"/>
          <w:sz w:val="28"/>
          <w:szCs w:val="28"/>
        </w:rPr>
        <w:t>обенно для молодых специалистов</w:t>
      </w:r>
      <w:r w:rsidRPr="001055FC">
        <w:rPr>
          <w:rFonts w:ascii="Times New Roman" w:hAnsi="Times New Roman"/>
          <w:sz w:val="28"/>
          <w:szCs w:val="28"/>
        </w:rPr>
        <w:t>. Достижение  установленных значений целевых показателей  повышения заработной платы   работников культуры к 201</w:t>
      </w:r>
      <w:r w:rsidR="008A080C">
        <w:rPr>
          <w:rFonts w:ascii="Times New Roman" w:hAnsi="Times New Roman"/>
          <w:sz w:val="28"/>
          <w:szCs w:val="28"/>
        </w:rPr>
        <w:t>9</w:t>
      </w:r>
      <w:r w:rsidRPr="001055FC">
        <w:rPr>
          <w:rFonts w:ascii="Times New Roman" w:hAnsi="Times New Roman"/>
          <w:sz w:val="28"/>
          <w:szCs w:val="28"/>
        </w:rPr>
        <w:t xml:space="preserve"> году будет способствовать значительному улучшению кадровой ситуации в отрасли культур</w:t>
      </w:r>
      <w:r w:rsidR="00D00A99">
        <w:rPr>
          <w:rFonts w:ascii="Times New Roman" w:hAnsi="Times New Roman"/>
          <w:sz w:val="28"/>
          <w:szCs w:val="28"/>
        </w:rPr>
        <w:t>ы</w:t>
      </w:r>
      <w:r w:rsidRPr="001055FC">
        <w:rPr>
          <w:rFonts w:ascii="Times New Roman" w:hAnsi="Times New Roman"/>
          <w:sz w:val="28"/>
          <w:szCs w:val="28"/>
        </w:rPr>
        <w:t xml:space="preserve">. Решение данной задачи   предусмотрено </w:t>
      </w:r>
      <w:r>
        <w:rPr>
          <w:rFonts w:ascii="Times New Roman" w:hAnsi="Times New Roman"/>
          <w:sz w:val="28"/>
          <w:szCs w:val="28"/>
        </w:rPr>
        <w:t>муниципальной</w:t>
      </w:r>
      <w:r w:rsidRPr="001055FC">
        <w:rPr>
          <w:rFonts w:ascii="Times New Roman" w:hAnsi="Times New Roman"/>
          <w:sz w:val="28"/>
          <w:szCs w:val="28"/>
        </w:rPr>
        <w:t xml:space="preserve"> программой.     </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lastRenderedPageBreak/>
        <w:t>Остается проблема вовлечения населения в культурную жизнь района.</w:t>
      </w:r>
      <w:r w:rsidRPr="009C1B8A">
        <w:rPr>
          <w:rFonts w:ascii="Times New Roman" w:hAnsi="Times New Roman"/>
          <w:sz w:val="28"/>
          <w:szCs w:val="28"/>
        </w:rPr>
        <w:t xml:space="preserve"> </w:t>
      </w:r>
      <w:r>
        <w:rPr>
          <w:rFonts w:ascii="Times New Roman" w:hAnsi="Times New Roman"/>
          <w:sz w:val="28"/>
          <w:szCs w:val="28"/>
        </w:rPr>
        <w:t>Как правило, лишены возможности организации культурного досуга жители малых сельских населенных пунктов. Необходимо повышать доступность услуг культуры населению, расширять географию выездных мероприятий.</w:t>
      </w:r>
    </w:p>
    <w:p w:rsidR="00EC0364" w:rsidRPr="00273B13"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Проводимые районные конкурсы, праздничные мероприятия, направленные на поддержку, развитие и обновление содержания</w:t>
      </w:r>
      <w:r>
        <w:rPr>
          <w:rFonts w:ascii="Times New Roman" w:hAnsi="Times New Roman"/>
          <w:sz w:val="28"/>
          <w:szCs w:val="28"/>
        </w:rPr>
        <w:t xml:space="preserve"> работы учреждений культуры </w:t>
      </w:r>
      <w:r w:rsidRPr="00273B13">
        <w:rPr>
          <w:rFonts w:ascii="Times New Roman" w:hAnsi="Times New Roman"/>
          <w:sz w:val="28"/>
          <w:szCs w:val="28"/>
        </w:rPr>
        <w:t>требуют программно-целевого закрепления финансированием.</w:t>
      </w:r>
    </w:p>
    <w:p w:rsidR="00EC0364" w:rsidRPr="00FC7756" w:rsidRDefault="00EC0364" w:rsidP="00EC0364">
      <w:pPr>
        <w:widowControl w:val="0"/>
        <w:autoSpaceDE w:val="0"/>
        <w:autoSpaceDN w:val="0"/>
        <w:adjustRightInd w:val="0"/>
        <w:spacing w:after="0" w:line="240" w:lineRule="auto"/>
        <w:ind w:firstLine="539"/>
        <w:jc w:val="both"/>
        <w:rPr>
          <w:rFonts w:ascii="Times New Roman" w:hAnsi="Times New Roman"/>
          <w:sz w:val="28"/>
          <w:szCs w:val="28"/>
        </w:rPr>
      </w:pPr>
      <w:r w:rsidRPr="00FC7756">
        <w:rPr>
          <w:rFonts w:ascii="Times New Roman" w:hAnsi="Times New Roman"/>
          <w:sz w:val="28"/>
          <w:szCs w:val="28"/>
        </w:rPr>
        <w:t xml:space="preserve">Современные экономические условия требуют от  муниципальных учреждений культуры, органов управления отраслью существенной перестройки деятельности и социально-экономического поведения: освоения технологий социального продвижения своего продукта, новых форм работы со зрителем, привлечения внебюджетных средств, оптимизации затрат,  внедрения  эффективных форм управления.  </w:t>
      </w:r>
    </w:p>
    <w:p w:rsidR="00EC0364" w:rsidRPr="00FC7756" w:rsidRDefault="00EC0364" w:rsidP="00EC0364">
      <w:pPr>
        <w:widowControl w:val="0"/>
        <w:autoSpaceDE w:val="0"/>
        <w:autoSpaceDN w:val="0"/>
        <w:adjustRightInd w:val="0"/>
        <w:spacing w:after="0" w:line="240" w:lineRule="auto"/>
        <w:ind w:firstLine="539"/>
        <w:jc w:val="both"/>
        <w:rPr>
          <w:rFonts w:ascii="Times New Roman" w:hAnsi="Times New Roman"/>
          <w:sz w:val="28"/>
          <w:szCs w:val="28"/>
        </w:rPr>
      </w:pPr>
      <w:r w:rsidRPr="00FC7756">
        <w:rPr>
          <w:rFonts w:ascii="Times New Roman" w:hAnsi="Times New Roman"/>
          <w:sz w:val="28"/>
          <w:szCs w:val="28"/>
        </w:rPr>
        <w:t xml:space="preserve">Для принятия необходимых управленческих решений необходимо на постоянной основе проводить мониторинги качества предоставляемых услуг населению в сфере культуры. Проведение данных мероприятий предусмотрено в рамках </w:t>
      </w:r>
      <w:r w:rsidR="0090402C">
        <w:rPr>
          <w:rFonts w:ascii="Times New Roman" w:hAnsi="Times New Roman"/>
          <w:sz w:val="28"/>
          <w:szCs w:val="28"/>
        </w:rPr>
        <w:t>муниципальной</w:t>
      </w:r>
      <w:r w:rsidRPr="00FC7756">
        <w:rPr>
          <w:rFonts w:ascii="Times New Roman" w:hAnsi="Times New Roman"/>
          <w:sz w:val="28"/>
          <w:szCs w:val="28"/>
        </w:rPr>
        <w:t xml:space="preserve"> программы.    </w:t>
      </w:r>
    </w:p>
    <w:p w:rsidR="00EC0364" w:rsidRPr="00FC7756" w:rsidRDefault="00EC0364" w:rsidP="00EC0364">
      <w:pPr>
        <w:widowControl w:val="0"/>
        <w:autoSpaceDE w:val="0"/>
        <w:autoSpaceDN w:val="0"/>
        <w:adjustRightInd w:val="0"/>
        <w:spacing w:after="0" w:line="240" w:lineRule="auto"/>
        <w:ind w:firstLine="540"/>
        <w:jc w:val="both"/>
        <w:rPr>
          <w:rFonts w:ascii="Times New Roman" w:hAnsi="Times New Roman"/>
          <w:sz w:val="28"/>
          <w:szCs w:val="28"/>
          <w:highlight w:val="yellow"/>
        </w:rPr>
      </w:pPr>
      <w:r w:rsidRPr="00FC7756">
        <w:rPr>
          <w:rFonts w:ascii="Times New Roman" w:hAnsi="Times New Roman"/>
          <w:sz w:val="28"/>
          <w:szCs w:val="28"/>
        </w:rPr>
        <w:t xml:space="preserve">Цели и задачи </w:t>
      </w:r>
      <w:r>
        <w:rPr>
          <w:rFonts w:ascii="Times New Roman" w:hAnsi="Times New Roman"/>
          <w:sz w:val="28"/>
          <w:szCs w:val="28"/>
        </w:rPr>
        <w:t>муниципальной</w:t>
      </w:r>
      <w:r w:rsidRPr="00FC7756">
        <w:rPr>
          <w:rFonts w:ascii="Times New Roman" w:hAnsi="Times New Roman"/>
          <w:sz w:val="28"/>
          <w:szCs w:val="28"/>
        </w:rPr>
        <w:t xml:space="preserve"> программы сформулированы с учетом ранее намеченных целевых ориентиров  и задач в Концепции развития культуры в Свердловской области на период до 2020 года, утвержденной   постановлением Правительства Свердловской области от 06.11.2012  № 1238-ПП</w:t>
      </w:r>
      <w:r w:rsidR="00D00A99">
        <w:rPr>
          <w:rFonts w:ascii="Times New Roman" w:hAnsi="Times New Roman"/>
          <w:sz w:val="28"/>
          <w:szCs w:val="28"/>
        </w:rPr>
        <w:t>.</w:t>
      </w:r>
      <w:r w:rsidRPr="00FC7756">
        <w:rPr>
          <w:rFonts w:ascii="Times New Roman" w:hAnsi="Times New Roman"/>
          <w:sz w:val="28"/>
          <w:szCs w:val="28"/>
        </w:rPr>
        <w:t xml:space="preserve"> </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В рамках достижения цел</w:t>
      </w:r>
      <w:r w:rsidR="0090402C">
        <w:rPr>
          <w:rFonts w:ascii="Times New Roman" w:hAnsi="Times New Roman"/>
          <w:sz w:val="28"/>
          <w:szCs w:val="28"/>
        </w:rPr>
        <w:t>ей</w:t>
      </w:r>
      <w:r w:rsidRPr="00273B13">
        <w:rPr>
          <w:rFonts w:ascii="Times New Roman" w:hAnsi="Times New Roman"/>
          <w:sz w:val="28"/>
          <w:szCs w:val="28"/>
        </w:rPr>
        <w:t xml:space="preserve"> и решения задач программы предусмотрены меры, согласно которым, главным является наиболее полное удовлетворение растущих и изменяющихся культурных запросов и нужд населения района.</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Развитие данной задачи предполагается осуществлять по следующим направлениям.</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1.  Развитие культурно-досуговой деятельности и народного художественного творчества:</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поддержка деятельности самодеятельных коллективов, мастеров декоративно-прикладного искусства, исполнителей; организация гастрольной и выставочной деятельности;</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разработка, организация и проведение фестивалей, смотров-конкурсов творчества коллективов художественной самодеятельности, дней национальных культур, обрядовых праздников, корпоративных культурных мероприятий;</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xml:space="preserve">- более активное участие в </w:t>
      </w:r>
      <w:r>
        <w:rPr>
          <w:rFonts w:ascii="Times New Roman" w:hAnsi="Times New Roman"/>
          <w:sz w:val="28"/>
          <w:szCs w:val="28"/>
        </w:rPr>
        <w:t>областных</w:t>
      </w:r>
      <w:r w:rsidRPr="00273B13">
        <w:rPr>
          <w:rFonts w:ascii="Times New Roman" w:hAnsi="Times New Roman"/>
          <w:sz w:val="28"/>
          <w:szCs w:val="28"/>
        </w:rPr>
        <w:t xml:space="preserve"> и региональных культурных мероприятиях;</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2. Организация библиотечного обслуживания населения:</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xml:space="preserve"> - перевод библиотечных фондов в электронную форму;</w:t>
      </w:r>
    </w:p>
    <w:p w:rsidR="00EC0364" w:rsidRDefault="00EC0364" w:rsidP="00EC0364">
      <w:pPr>
        <w:spacing w:after="0" w:line="240" w:lineRule="auto"/>
        <w:ind w:firstLine="709"/>
        <w:jc w:val="both"/>
        <w:rPr>
          <w:rFonts w:ascii="Times New Roman" w:hAnsi="Times New Roman"/>
          <w:sz w:val="28"/>
          <w:szCs w:val="28"/>
        </w:rPr>
      </w:pPr>
      <w:proofErr w:type="gramStart"/>
      <w:r w:rsidRPr="00273B13">
        <w:rPr>
          <w:rFonts w:ascii="Times New Roman" w:hAnsi="Times New Roman"/>
          <w:sz w:val="28"/>
          <w:szCs w:val="28"/>
        </w:rPr>
        <w:t xml:space="preserve">- комплектование библиотек, в том числе актуальной и краеведческой литературой, изданиями на </w:t>
      </w:r>
      <w:r>
        <w:rPr>
          <w:rFonts w:ascii="Times New Roman" w:hAnsi="Times New Roman"/>
          <w:sz w:val="28"/>
          <w:szCs w:val="28"/>
        </w:rPr>
        <w:t>электронных</w:t>
      </w:r>
      <w:r w:rsidRPr="00273B13">
        <w:rPr>
          <w:rFonts w:ascii="Times New Roman" w:hAnsi="Times New Roman"/>
          <w:sz w:val="28"/>
          <w:szCs w:val="28"/>
        </w:rPr>
        <w:t xml:space="preserve"> носителях; осуществление подписки на периодические, в том числе на специализированные издания;</w:t>
      </w:r>
      <w:proofErr w:type="gramEnd"/>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развитие материально-технической базы, сохранение библиотечных фондов;</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подключение библиотек к сети Интернет;</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проведение акций, презентаций,   рекламных кампаний, связанных с историческими и памятными датами, событиями мировой и отечественной культуры;</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профессиональная переподготовка, повышение квалификации библиотечных работников.</w:t>
      </w:r>
    </w:p>
    <w:p w:rsidR="00EC0364" w:rsidRDefault="00EC0364" w:rsidP="00EC036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w:t>
      </w:r>
      <w:r w:rsidRPr="00273B13">
        <w:rPr>
          <w:rFonts w:ascii="Times New Roman" w:hAnsi="Times New Roman"/>
          <w:sz w:val="28"/>
          <w:szCs w:val="28"/>
        </w:rPr>
        <w:t>. Сохранение и формирование кадрового потенциала, повышение его профессионального уровня с учетом современных требований:</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проведение конкурсов, выявляющих лучших по профессии специалистов с целью стимулирования их творчества и инициативы;</w:t>
      </w:r>
    </w:p>
    <w:p w:rsidR="00EC0364" w:rsidRDefault="00A05F2F" w:rsidP="00EC036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EC0364" w:rsidRPr="00273B13">
        <w:rPr>
          <w:rFonts w:ascii="Times New Roman" w:hAnsi="Times New Roman"/>
          <w:sz w:val="28"/>
          <w:szCs w:val="28"/>
        </w:rPr>
        <w:t>организация творческих встреч, мастер-классов с профессиональными коллективами, творческими работниками;</w:t>
      </w:r>
    </w:p>
    <w:p w:rsidR="00EC0364" w:rsidRDefault="00EC0364" w:rsidP="00EC0364">
      <w:pPr>
        <w:spacing w:after="0" w:line="240" w:lineRule="auto"/>
        <w:ind w:firstLine="709"/>
        <w:jc w:val="both"/>
        <w:rPr>
          <w:rFonts w:ascii="Times New Roman" w:hAnsi="Times New Roman"/>
          <w:sz w:val="28"/>
          <w:szCs w:val="28"/>
        </w:rPr>
      </w:pPr>
      <w:r w:rsidRPr="00273B13">
        <w:rPr>
          <w:rFonts w:ascii="Times New Roman" w:hAnsi="Times New Roman"/>
          <w:sz w:val="28"/>
          <w:szCs w:val="28"/>
        </w:rPr>
        <w:t>- проведение семинаров-тренингов по инновационной деятельности учреждений.</w:t>
      </w:r>
    </w:p>
    <w:p w:rsidR="00A95D3C" w:rsidRDefault="00A95D3C" w:rsidP="00EC0364">
      <w:pPr>
        <w:spacing w:after="0" w:line="240" w:lineRule="auto"/>
        <w:ind w:firstLine="709"/>
        <w:jc w:val="both"/>
        <w:rPr>
          <w:rFonts w:ascii="Times New Roman" w:hAnsi="Times New Roman"/>
          <w:sz w:val="28"/>
          <w:szCs w:val="28"/>
        </w:rPr>
      </w:pPr>
    </w:p>
    <w:p w:rsidR="00702740" w:rsidRPr="00702740" w:rsidRDefault="00702740" w:rsidP="00702740">
      <w:pPr>
        <w:jc w:val="both"/>
        <w:rPr>
          <w:rFonts w:ascii="Times New Roman" w:hAnsi="Times New Roman"/>
          <w:sz w:val="28"/>
          <w:szCs w:val="28"/>
        </w:rPr>
      </w:pPr>
      <w:r>
        <w:rPr>
          <w:sz w:val="28"/>
          <w:szCs w:val="28"/>
        </w:rPr>
        <w:t xml:space="preserve">         </w:t>
      </w:r>
      <w:r w:rsidRPr="00702740">
        <w:rPr>
          <w:rFonts w:ascii="Times New Roman" w:hAnsi="Times New Roman"/>
          <w:sz w:val="28"/>
          <w:szCs w:val="28"/>
        </w:rPr>
        <w:t xml:space="preserve">Приоритетные направления государственной молодёжной </w:t>
      </w:r>
      <w:proofErr w:type="gramStart"/>
      <w:r w:rsidRPr="00702740">
        <w:rPr>
          <w:rFonts w:ascii="Times New Roman" w:hAnsi="Times New Roman"/>
          <w:sz w:val="28"/>
          <w:szCs w:val="28"/>
        </w:rPr>
        <w:t>политики на</w:t>
      </w:r>
      <w:proofErr w:type="gramEnd"/>
      <w:r w:rsidRPr="00702740">
        <w:rPr>
          <w:rFonts w:ascii="Times New Roman" w:hAnsi="Times New Roman"/>
          <w:sz w:val="28"/>
          <w:szCs w:val="28"/>
        </w:rPr>
        <w:t xml:space="preserve"> среднесрочную перспективу определены в следующих документах:</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 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года № 1662-р;</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 Стратегия социально-экономического развития Свердловской области на период до 2020 года, одобренная постановлением Правительства Свердловской области от 27 августа 2008 года № 873-ПП, с изменениями, внесенными постановлением Правительства Свердловской области от 14 августа 2009 года № 926-ПП.</w:t>
      </w:r>
    </w:p>
    <w:p w:rsidR="00702740" w:rsidRPr="00702740" w:rsidRDefault="00702740" w:rsidP="00702740">
      <w:pPr>
        <w:jc w:val="both"/>
        <w:rPr>
          <w:rFonts w:ascii="Times New Roman" w:hAnsi="Times New Roman"/>
          <w:sz w:val="28"/>
          <w:szCs w:val="28"/>
        </w:rPr>
      </w:pPr>
      <w:r w:rsidRPr="00702740">
        <w:rPr>
          <w:rFonts w:ascii="Times New Roman" w:hAnsi="Times New Roman"/>
          <w:sz w:val="28"/>
          <w:szCs w:val="28"/>
        </w:rPr>
        <w:t xml:space="preserve">        </w:t>
      </w:r>
      <w:r w:rsidRPr="00702740">
        <w:rPr>
          <w:rFonts w:ascii="Times New Roman" w:hAnsi="Times New Roman"/>
          <w:sz w:val="28"/>
          <w:szCs w:val="28"/>
        </w:rPr>
        <w:tab/>
      </w:r>
      <w:proofErr w:type="gramStart"/>
      <w:r w:rsidRPr="00702740">
        <w:rPr>
          <w:rFonts w:ascii="Times New Roman" w:hAnsi="Times New Roman"/>
          <w:sz w:val="28"/>
          <w:szCs w:val="28"/>
        </w:rPr>
        <w:t xml:space="preserve">Утвержденные Правительством Российской Федерации приоритетные задачи социально-экономического развития Российской Федерации потребовали пересмотра самой идеологии реализации молодёжной политики - от идеи поддержки молодёжи к идее создания условий для повышения степени интеграции молодых граждан страны в социально-экономические, общественно-политические и </w:t>
      </w:r>
      <w:proofErr w:type="spellStart"/>
      <w:r w:rsidRPr="00702740">
        <w:rPr>
          <w:rFonts w:ascii="Times New Roman" w:hAnsi="Times New Roman"/>
          <w:sz w:val="28"/>
          <w:szCs w:val="28"/>
        </w:rPr>
        <w:t>социокультурные</w:t>
      </w:r>
      <w:proofErr w:type="spellEnd"/>
      <w:r w:rsidRPr="00702740">
        <w:rPr>
          <w:rFonts w:ascii="Times New Roman" w:hAnsi="Times New Roman"/>
          <w:sz w:val="28"/>
          <w:szCs w:val="28"/>
        </w:rPr>
        <w:t xml:space="preserve"> отношения с целью увеличения их вклада в социально-экономическое развитие страны.</w:t>
      </w:r>
      <w:proofErr w:type="gramEnd"/>
    </w:p>
    <w:p w:rsidR="00702740" w:rsidRPr="00702740" w:rsidRDefault="00702740" w:rsidP="00702740">
      <w:pPr>
        <w:jc w:val="both"/>
        <w:rPr>
          <w:rFonts w:ascii="Times New Roman" w:hAnsi="Times New Roman"/>
          <w:sz w:val="28"/>
          <w:szCs w:val="28"/>
        </w:rPr>
      </w:pPr>
      <w:r w:rsidRPr="00702740">
        <w:rPr>
          <w:rFonts w:ascii="Times New Roman" w:hAnsi="Times New Roman"/>
          <w:sz w:val="28"/>
          <w:szCs w:val="28"/>
        </w:rPr>
        <w:t xml:space="preserve">        </w:t>
      </w:r>
      <w:r w:rsidRPr="00702740">
        <w:rPr>
          <w:rFonts w:ascii="Times New Roman" w:hAnsi="Times New Roman"/>
          <w:sz w:val="28"/>
          <w:szCs w:val="28"/>
        </w:rPr>
        <w:tab/>
        <w:t>В молодёжной среде существующие тенденции, которые носят как общероссийский, так областной и муниципальный характер, позволяют выделить следующие ключевые проблемы:</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 Несоответствие потребностям страны жизненных установок молодёжи на здоровый образ жизни, рождение детей, продолжение своего рода.</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 Недостаточный уровень профориентации и предпринимательской  активности молодёжи</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 Отсутствие интереса у молодёжи к участию в общественно-политической жизни общества.</w:t>
      </w:r>
    </w:p>
    <w:p w:rsidR="00702740" w:rsidRPr="00702740" w:rsidRDefault="00702740" w:rsidP="00702740">
      <w:pPr>
        <w:jc w:val="both"/>
        <w:rPr>
          <w:rFonts w:ascii="Times New Roman" w:hAnsi="Times New Roman"/>
          <w:sz w:val="28"/>
          <w:szCs w:val="28"/>
        </w:rPr>
      </w:pPr>
      <w:r w:rsidRPr="00702740">
        <w:rPr>
          <w:rFonts w:ascii="Times New Roman" w:hAnsi="Times New Roman"/>
          <w:sz w:val="28"/>
          <w:szCs w:val="28"/>
        </w:rPr>
        <w:lastRenderedPageBreak/>
        <w:t xml:space="preserve">       </w:t>
      </w:r>
      <w:r w:rsidRPr="00702740">
        <w:rPr>
          <w:rFonts w:ascii="Times New Roman" w:hAnsi="Times New Roman"/>
          <w:sz w:val="28"/>
          <w:szCs w:val="28"/>
        </w:rPr>
        <w:tab/>
        <w:t>Перечисленные проблемы требуют системного решения, так как проявляются во всех сферах жизнедеятельности молодёжи на фоне ухудшения здоровья молодого поколения, роста социальной апатии молодёжи, снижения экономической активности, криминализации молодёжной среды, угроз роста в ее среде нетерпимости, этнического и религиозно-политического экстремизма.</w:t>
      </w:r>
    </w:p>
    <w:p w:rsidR="00702740" w:rsidRPr="00702740" w:rsidRDefault="00702740" w:rsidP="00702740">
      <w:pPr>
        <w:ind w:firstLine="708"/>
        <w:jc w:val="both"/>
        <w:rPr>
          <w:rFonts w:ascii="Times New Roman" w:hAnsi="Times New Roman"/>
          <w:sz w:val="28"/>
          <w:szCs w:val="28"/>
        </w:rPr>
      </w:pPr>
      <w:r w:rsidRPr="00702740">
        <w:rPr>
          <w:rFonts w:ascii="Times New Roman" w:hAnsi="Times New Roman"/>
          <w:sz w:val="28"/>
          <w:szCs w:val="28"/>
        </w:rPr>
        <w:t>Вместе с тем, молодёжь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702740" w:rsidRPr="00702740" w:rsidRDefault="00702740" w:rsidP="00702740">
      <w:pPr>
        <w:jc w:val="both"/>
        <w:rPr>
          <w:rFonts w:ascii="Times New Roman" w:hAnsi="Times New Roman"/>
          <w:sz w:val="28"/>
          <w:szCs w:val="28"/>
        </w:rPr>
      </w:pPr>
      <w:r w:rsidRPr="00702740">
        <w:rPr>
          <w:rFonts w:ascii="Times New Roman" w:hAnsi="Times New Roman"/>
          <w:sz w:val="28"/>
          <w:szCs w:val="28"/>
        </w:rPr>
        <w:t xml:space="preserve">      </w:t>
      </w:r>
      <w:r w:rsidRPr="00702740">
        <w:rPr>
          <w:rFonts w:ascii="Times New Roman" w:hAnsi="Times New Roman"/>
          <w:sz w:val="28"/>
          <w:szCs w:val="28"/>
        </w:rPr>
        <w:tab/>
        <w:t>Принципиальная особенность Подпрограммы заключается в постановке и решении задач по обеспечению активного вовлечения молодёжи в процессы социально-экономического развития Пышминского городского округа.</w:t>
      </w:r>
    </w:p>
    <w:p w:rsidR="00702740" w:rsidRPr="00702740" w:rsidRDefault="00702740" w:rsidP="00702740">
      <w:pPr>
        <w:ind w:firstLine="708"/>
        <w:jc w:val="both"/>
        <w:rPr>
          <w:rFonts w:ascii="Times New Roman" w:hAnsi="Times New Roman"/>
          <w:sz w:val="28"/>
          <w:szCs w:val="28"/>
        </w:rPr>
      </w:pPr>
      <w:r>
        <w:rPr>
          <w:rFonts w:ascii="Times New Roman" w:hAnsi="Times New Roman"/>
          <w:sz w:val="28"/>
          <w:szCs w:val="28"/>
        </w:rPr>
        <w:t xml:space="preserve"> </w:t>
      </w:r>
      <w:proofErr w:type="gramStart"/>
      <w:r w:rsidRPr="00702740">
        <w:rPr>
          <w:rFonts w:ascii="Times New Roman" w:hAnsi="Times New Roman"/>
          <w:sz w:val="28"/>
          <w:szCs w:val="28"/>
        </w:rPr>
        <w:t xml:space="preserve">Целями Подпрограммы является создание условий для успешной социализации и вовлечения молодежи в социально-экономическое развитие </w:t>
      </w:r>
      <w:r w:rsidR="0051093A">
        <w:rPr>
          <w:rFonts w:ascii="Times New Roman" w:hAnsi="Times New Roman"/>
          <w:sz w:val="28"/>
          <w:szCs w:val="28"/>
        </w:rPr>
        <w:t>Пышминс</w:t>
      </w:r>
      <w:r w:rsidR="00237A97">
        <w:rPr>
          <w:rFonts w:ascii="Times New Roman" w:hAnsi="Times New Roman"/>
          <w:sz w:val="28"/>
          <w:szCs w:val="28"/>
        </w:rPr>
        <w:t>кого</w:t>
      </w:r>
      <w:r w:rsidRPr="00702740">
        <w:rPr>
          <w:rFonts w:ascii="Times New Roman" w:hAnsi="Times New Roman"/>
          <w:sz w:val="28"/>
          <w:szCs w:val="28"/>
        </w:rPr>
        <w:t xml:space="preserve"> </w:t>
      </w:r>
      <w:r w:rsidR="00237A97">
        <w:rPr>
          <w:rFonts w:ascii="Times New Roman" w:hAnsi="Times New Roman"/>
          <w:sz w:val="28"/>
          <w:szCs w:val="28"/>
        </w:rPr>
        <w:t>городского округа</w:t>
      </w:r>
      <w:r w:rsidRPr="00702740">
        <w:rPr>
          <w:rFonts w:ascii="Times New Roman" w:hAnsi="Times New Roman"/>
          <w:sz w:val="28"/>
          <w:szCs w:val="28"/>
        </w:rPr>
        <w:t>,</w:t>
      </w:r>
      <w:r w:rsidR="00237A97">
        <w:rPr>
          <w:rFonts w:ascii="Times New Roman" w:hAnsi="Times New Roman"/>
          <w:sz w:val="28"/>
          <w:szCs w:val="28"/>
        </w:rPr>
        <w:t xml:space="preserve"> </w:t>
      </w:r>
      <w:r w:rsidRPr="00702740">
        <w:rPr>
          <w:rFonts w:ascii="Times New Roman" w:hAnsi="Times New Roman"/>
          <w:sz w:val="28"/>
          <w:szCs w:val="28"/>
        </w:rPr>
        <w:t xml:space="preserve">обеспечение развития и использования социального, гражданского потенциала молодых жителей </w:t>
      </w:r>
      <w:r w:rsidR="00237A97">
        <w:rPr>
          <w:rFonts w:ascii="Times New Roman" w:hAnsi="Times New Roman"/>
          <w:sz w:val="28"/>
          <w:szCs w:val="28"/>
        </w:rPr>
        <w:t xml:space="preserve">Пышминского </w:t>
      </w:r>
      <w:r>
        <w:rPr>
          <w:rFonts w:ascii="Times New Roman" w:hAnsi="Times New Roman"/>
          <w:sz w:val="28"/>
          <w:szCs w:val="28"/>
        </w:rPr>
        <w:t>городского округа</w:t>
      </w:r>
      <w:r w:rsidRPr="00702740">
        <w:rPr>
          <w:rFonts w:ascii="Times New Roman" w:hAnsi="Times New Roman"/>
          <w:sz w:val="28"/>
          <w:szCs w:val="28"/>
        </w:rPr>
        <w:t xml:space="preserve"> и развитие массовости физической культуры и спорта среди различных социальных и возрастных групп населения, эффективное использование средств физической культуры для всестороннего физического и духовного развития населения, оздоровления и воспитания трудящихся и</w:t>
      </w:r>
      <w:proofErr w:type="gramEnd"/>
      <w:r w:rsidRPr="00702740">
        <w:rPr>
          <w:rFonts w:ascii="Times New Roman" w:hAnsi="Times New Roman"/>
          <w:sz w:val="28"/>
          <w:szCs w:val="28"/>
        </w:rPr>
        <w:t xml:space="preserve"> молодежи, формирование потребности в регулярных занятиях физической культурой, спортом и туризмом, подготовка молодежи к трудовой деятельности, выполнение гражданского и воинского долга.</w:t>
      </w:r>
    </w:p>
    <w:p w:rsidR="00A95D3C" w:rsidRPr="00A95D3C" w:rsidRDefault="00A95D3C" w:rsidP="00A95D3C">
      <w:pPr>
        <w:jc w:val="both"/>
        <w:rPr>
          <w:rFonts w:ascii="Times New Roman" w:hAnsi="Times New Roman"/>
          <w:sz w:val="28"/>
          <w:szCs w:val="28"/>
        </w:rPr>
      </w:pPr>
      <w:r w:rsidRPr="00A95D3C">
        <w:rPr>
          <w:rFonts w:ascii="Times New Roman" w:hAnsi="Times New Roman"/>
          <w:sz w:val="28"/>
          <w:szCs w:val="28"/>
        </w:rPr>
        <w:t xml:space="preserve">Задачами Программы являются: </w:t>
      </w:r>
    </w:p>
    <w:p w:rsidR="00B0680F" w:rsidRPr="005834A2" w:rsidRDefault="00B0680F" w:rsidP="00237A97">
      <w:pPr>
        <w:pStyle w:val="a5"/>
        <w:numPr>
          <w:ilvl w:val="0"/>
          <w:numId w:val="10"/>
        </w:numPr>
        <w:spacing w:before="10" w:after="10" w:line="240" w:lineRule="auto"/>
        <w:ind w:left="0" w:firstLine="142"/>
        <w:jc w:val="both"/>
        <w:rPr>
          <w:rFonts w:ascii="Times New Roman" w:hAnsi="Times New Roman"/>
          <w:sz w:val="28"/>
          <w:szCs w:val="28"/>
        </w:rPr>
      </w:pPr>
      <w:r>
        <w:rPr>
          <w:rFonts w:ascii="Times New Roman" w:hAnsi="Times New Roman"/>
          <w:sz w:val="28"/>
          <w:szCs w:val="28"/>
        </w:rPr>
        <w:t>Р</w:t>
      </w:r>
      <w:r w:rsidRPr="005834A2">
        <w:rPr>
          <w:rFonts w:ascii="Times New Roman" w:hAnsi="Times New Roman"/>
          <w:sz w:val="28"/>
          <w:szCs w:val="28"/>
        </w:rPr>
        <w:t xml:space="preserve">асширение участия населения в культурной жизни, обеспечение условий для творческой реализации граждан; </w:t>
      </w:r>
    </w:p>
    <w:p w:rsidR="00B0680F" w:rsidRDefault="00B0680F" w:rsidP="00237A97">
      <w:pPr>
        <w:pStyle w:val="a5"/>
        <w:numPr>
          <w:ilvl w:val="0"/>
          <w:numId w:val="10"/>
        </w:numPr>
        <w:spacing w:before="10" w:after="10" w:line="240" w:lineRule="auto"/>
        <w:ind w:left="0" w:firstLine="142"/>
        <w:jc w:val="both"/>
        <w:rPr>
          <w:rFonts w:ascii="Times New Roman" w:hAnsi="Times New Roman"/>
          <w:sz w:val="28"/>
          <w:szCs w:val="28"/>
        </w:rPr>
      </w:pPr>
      <w:r>
        <w:rPr>
          <w:rFonts w:ascii="Times New Roman" w:hAnsi="Times New Roman"/>
          <w:sz w:val="28"/>
          <w:szCs w:val="28"/>
        </w:rPr>
        <w:t>У</w:t>
      </w:r>
      <w:r w:rsidRPr="005834A2">
        <w:rPr>
          <w:rFonts w:ascii="Times New Roman" w:hAnsi="Times New Roman"/>
          <w:sz w:val="28"/>
          <w:szCs w:val="28"/>
        </w:rPr>
        <w:t>крепление   материально-технической   базы  учреждений культуры;</w:t>
      </w:r>
    </w:p>
    <w:p w:rsidR="00B0680F" w:rsidRPr="005834A2" w:rsidRDefault="00B0680F" w:rsidP="00237A97">
      <w:pPr>
        <w:pStyle w:val="a5"/>
        <w:numPr>
          <w:ilvl w:val="0"/>
          <w:numId w:val="10"/>
        </w:numPr>
        <w:spacing w:before="10" w:after="10" w:line="240" w:lineRule="auto"/>
        <w:ind w:left="0" w:firstLine="142"/>
        <w:jc w:val="both"/>
        <w:rPr>
          <w:rFonts w:ascii="Times New Roman" w:hAnsi="Times New Roman"/>
          <w:sz w:val="28"/>
          <w:szCs w:val="28"/>
        </w:rPr>
      </w:pPr>
      <w:r>
        <w:rPr>
          <w:rFonts w:ascii="Times New Roman" w:hAnsi="Times New Roman"/>
          <w:sz w:val="28"/>
          <w:szCs w:val="28"/>
        </w:rPr>
        <w:t>О</w:t>
      </w:r>
      <w:r w:rsidRPr="005834A2">
        <w:rPr>
          <w:rFonts w:ascii="Times New Roman" w:hAnsi="Times New Roman"/>
          <w:sz w:val="28"/>
          <w:szCs w:val="28"/>
        </w:rPr>
        <w:t xml:space="preserve">беспечение достойной </w:t>
      </w:r>
      <w:proofErr w:type="gramStart"/>
      <w:r w:rsidRPr="005834A2">
        <w:rPr>
          <w:rFonts w:ascii="Times New Roman" w:hAnsi="Times New Roman"/>
          <w:sz w:val="28"/>
          <w:szCs w:val="28"/>
        </w:rPr>
        <w:t>оплаты труда работников учреждений культуры</w:t>
      </w:r>
      <w:proofErr w:type="gramEnd"/>
      <w:r w:rsidRPr="005834A2">
        <w:rPr>
          <w:rFonts w:ascii="Times New Roman" w:hAnsi="Times New Roman"/>
          <w:sz w:val="28"/>
          <w:szCs w:val="28"/>
        </w:rPr>
        <w:t xml:space="preserve"> в </w:t>
      </w:r>
      <w:proofErr w:type="spellStart"/>
      <w:r w:rsidRPr="005834A2">
        <w:rPr>
          <w:rFonts w:ascii="Times New Roman" w:hAnsi="Times New Roman"/>
          <w:sz w:val="28"/>
          <w:szCs w:val="28"/>
        </w:rPr>
        <w:t>Пышминском</w:t>
      </w:r>
      <w:proofErr w:type="spellEnd"/>
      <w:r w:rsidRPr="005834A2">
        <w:rPr>
          <w:rFonts w:ascii="Times New Roman" w:hAnsi="Times New Roman"/>
          <w:sz w:val="28"/>
          <w:szCs w:val="28"/>
        </w:rPr>
        <w:t xml:space="preserve"> городском округе; </w:t>
      </w:r>
    </w:p>
    <w:p w:rsidR="00237A97" w:rsidRPr="00237A97" w:rsidRDefault="00B0680F" w:rsidP="00237A97">
      <w:pPr>
        <w:pStyle w:val="a5"/>
        <w:numPr>
          <w:ilvl w:val="0"/>
          <w:numId w:val="10"/>
        </w:numPr>
        <w:spacing w:before="10" w:after="10" w:line="240" w:lineRule="auto"/>
        <w:ind w:left="0" w:firstLine="142"/>
        <w:jc w:val="both"/>
        <w:rPr>
          <w:rFonts w:ascii="Times New Roman" w:hAnsi="Times New Roman"/>
          <w:sz w:val="28"/>
          <w:szCs w:val="28"/>
        </w:rPr>
      </w:pPr>
      <w:r w:rsidRPr="00237A97">
        <w:rPr>
          <w:rFonts w:ascii="Times New Roman" w:hAnsi="Times New Roman"/>
          <w:sz w:val="28"/>
          <w:szCs w:val="28"/>
        </w:rPr>
        <w:t>Внедрение современных компьютерных технологий в</w:t>
      </w:r>
      <w:r w:rsidR="00D51F8C" w:rsidRPr="00237A97">
        <w:rPr>
          <w:rFonts w:ascii="Times New Roman" w:hAnsi="Times New Roman"/>
          <w:sz w:val="28"/>
          <w:szCs w:val="28"/>
        </w:rPr>
        <w:t xml:space="preserve"> библиотечные процессы для оперативного доступа к       информации и предоставления ее в удобной для пользователя форме.  </w:t>
      </w:r>
    </w:p>
    <w:p w:rsidR="00B0680F" w:rsidRPr="00237A97" w:rsidRDefault="00B0680F" w:rsidP="00237A97">
      <w:pPr>
        <w:pStyle w:val="a5"/>
        <w:spacing w:before="10" w:after="10" w:line="240" w:lineRule="auto"/>
        <w:ind w:left="0" w:firstLine="142"/>
        <w:jc w:val="both"/>
        <w:rPr>
          <w:rFonts w:ascii="Times New Roman" w:hAnsi="Times New Roman"/>
          <w:sz w:val="28"/>
          <w:szCs w:val="28"/>
        </w:rPr>
      </w:pPr>
      <w:r w:rsidRPr="00237A97">
        <w:rPr>
          <w:rFonts w:ascii="Times New Roman" w:hAnsi="Times New Roman"/>
          <w:sz w:val="28"/>
          <w:szCs w:val="28"/>
        </w:rPr>
        <w:t xml:space="preserve">                                                                                                                                                                                                      </w:t>
      </w:r>
      <w:r w:rsidR="00237A97">
        <w:rPr>
          <w:rFonts w:ascii="Times New Roman" w:hAnsi="Times New Roman"/>
          <w:sz w:val="28"/>
          <w:szCs w:val="28"/>
        </w:rPr>
        <w:t xml:space="preserve">                            </w:t>
      </w:r>
      <w:r w:rsidR="00A9264A">
        <w:rPr>
          <w:rFonts w:ascii="Times New Roman" w:hAnsi="Times New Roman"/>
          <w:sz w:val="28"/>
          <w:szCs w:val="28"/>
        </w:rPr>
        <w:t xml:space="preserve">       </w:t>
      </w:r>
      <w:r w:rsidR="001551A7">
        <w:rPr>
          <w:rFonts w:ascii="Times New Roman" w:hAnsi="Times New Roman"/>
          <w:sz w:val="28"/>
          <w:szCs w:val="28"/>
        </w:rPr>
        <w:t>4</w:t>
      </w:r>
      <w:r w:rsidRPr="00237A97">
        <w:rPr>
          <w:rFonts w:ascii="Times New Roman" w:hAnsi="Times New Roman"/>
          <w:sz w:val="28"/>
          <w:szCs w:val="28"/>
        </w:rPr>
        <w:t xml:space="preserve">. Организация и проведение туристических маршрутов,  рекламных и информационных туров по </w:t>
      </w:r>
      <w:proofErr w:type="spellStart"/>
      <w:r w:rsidRPr="00237A97">
        <w:rPr>
          <w:rFonts w:ascii="Times New Roman" w:hAnsi="Times New Roman"/>
          <w:sz w:val="28"/>
          <w:szCs w:val="28"/>
        </w:rPr>
        <w:t>Пышминскому</w:t>
      </w:r>
      <w:proofErr w:type="spellEnd"/>
      <w:r w:rsidRPr="00237A97">
        <w:rPr>
          <w:rFonts w:ascii="Times New Roman" w:hAnsi="Times New Roman"/>
          <w:sz w:val="28"/>
          <w:szCs w:val="28"/>
        </w:rPr>
        <w:t xml:space="preserve"> городскому округу. </w:t>
      </w:r>
    </w:p>
    <w:p w:rsidR="00B0680F" w:rsidRPr="00A23597" w:rsidRDefault="001551A7" w:rsidP="00237A97">
      <w:pPr>
        <w:ind w:firstLine="142"/>
        <w:jc w:val="both"/>
        <w:rPr>
          <w:rFonts w:ascii="Times New Roman" w:hAnsi="Times New Roman"/>
          <w:sz w:val="28"/>
          <w:szCs w:val="28"/>
        </w:rPr>
      </w:pPr>
      <w:r>
        <w:rPr>
          <w:rFonts w:ascii="Times New Roman" w:hAnsi="Times New Roman"/>
          <w:sz w:val="28"/>
          <w:szCs w:val="28"/>
        </w:rPr>
        <w:lastRenderedPageBreak/>
        <w:t>5</w:t>
      </w:r>
      <w:r w:rsidR="00B0680F" w:rsidRPr="00A23597">
        <w:rPr>
          <w:rFonts w:ascii="Times New Roman" w:hAnsi="Times New Roman"/>
          <w:sz w:val="28"/>
          <w:szCs w:val="28"/>
        </w:rPr>
        <w:t xml:space="preserve">.  Осуществление прогнозирования и планирования перспективных направлений развития культуры, туризма и молодёжной </w:t>
      </w:r>
      <w:r w:rsidR="00702740">
        <w:rPr>
          <w:rFonts w:ascii="Times New Roman" w:hAnsi="Times New Roman"/>
          <w:sz w:val="28"/>
          <w:szCs w:val="28"/>
        </w:rPr>
        <w:t>политики</w:t>
      </w:r>
      <w:r w:rsidR="00B0680F" w:rsidRPr="00A23597">
        <w:rPr>
          <w:rFonts w:ascii="Times New Roman" w:hAnsi="Times New Roman"/>
          <w:sz w:val="28"/>
          <w:szCs w:val="28"/>
        </w:rPr>
        <w:t xml:space="preserve"> в </w:t>
      </w:r>
      <w:proofErr w:type="spellStart"/>
      <w:r w:rsidR="00B0680F" w:rsidRPr="00A23597">
        <w:rPr>
          <w:rFonts w:ascii="Times New Roman" w:hAnsi="Times New Roman"/>
          <w:sz w:val="28"/>
          <w:szCs w:val="28"/>
        </w:rPr>
        <w:t>Пышминском</w:t>
      </w:r>
      <w:proofErr w:type="spellEnd"/>
      <w:r w:rsidR="00B0680F" w:rsidRPr="00A23597">
        <w:rPr>
          <w:rFonts w:ascii="Times New Roman" w:hAnsi="Times New Roman"/>
          <w:sz w:val="28"/>
          <w:szCs w:val="28"/>
        </w:rPr>
        <w:t xml:space="preserve"> городском округе.</w:t>
      </w:r>
    </w:p>
    <w:p w:rsidR="00B0680F" w:rsidRPr="00A23597" w:rsidRDefault="001551A7" w:rsidP="00237A97">
      <w:pPr>
        <w:shd w:val="clear" w:color="auto" w:fill="FFFFFF"/>
        <w:ind w:firstLine="142"/>
        <w:jc w:val="both"/>
        <w:rPr>
          <w:rFonts w:ascii="Times New Roman" w:hAnsi="Times New Roman"/>
          <w:sz w:val="28"/>
          <w:szCs w:val="28"/>
        </w:rPr>
      </w:pPr>
      <w:r>
        <w:rPr>
          <w:rFonts w:ascii="Times New Roman" w:hAnsi="Times New Roman"/>
          <w:color w:val="000000"/>
          <w:sz w:val="28"/>
          <w:szCs w:val="28"/>
        </w:rPr>
        <w:t>6</w:t>
      </w:r>
      <w:r w:rsidR="00B0680F" w:rsidRPr="00A23597">
        <w:rPr>
          <w:rFonts w:ascii="Times New Roman" w:hAnsi="Times New Roman"/>
          <w:color w:val="000000"/>
          <w:sz w:val="28"/>
          <w:szCs w:val="28"/>
        </w:rPr>
        <w:t>. О</w:t>
      </w:r>
      <w:r w:rsidR="00B0680F" w:rsidRPr="00A23597">
        <w:rPr>
          <w:rFonts w:ascii="Times New Roman" w:hAnsi="Times New Roman"/>
          <w:sz w:val="28"/>
          <w:szCs w:val="28"/>
        </w:rPr>
        <w:t>существление мер по поддержке талантливой молодежи.</w:t>
      </w:r>
    </w:p>
    <w:p w:rsidR="00B0680F" w:rsidRPr="00A23597" w:rsidRDefault="001551A7" w:rsidP="00B0680F">
      <w:pPr>
        <w:shd w:val="clear" w:color="auto" w:fill="FFFFFF"/>
        <w:ind w:firstLine="284"/>
        <w:jc w:val="both"/>
        <w:rPr>
          <w:rFonts w:ascii="Times New Roman" w:hAnsi="Times New Roman"/>
          <w:sz w:val="28"/>
          <w:szCs w:val="28"/>
        </w:rPr>
      </w:pPr>
      <w:r>
        <w:rPr>
          <w:rFonts w:ascii="Times New Roman" w:hAnsi="Times New Roman"/>
          <w:sz w:val="28"/>
          <w:szCs w:val="28"/>
        </w:rPr>
        <w:t>7</w:t>
      </w:r>
      <w:r w:rsidR="00B0680F">
        <w:rPr>
          <w:rFonts w:ascii="Times New Roman" w:hAnsi="Times New Roman"/>
          <w:sz w:val="28"/>
          <w:szCs w:val="28"/>
        </w:rPr>
        <w:t>.</w:t>
      </w:r>
      <w:r w:rsidR="00B0680F" w:rsidRPr="00A23597">
        <w:rPr>
          <w:rFonts w:ascii="Times New Roman" w:hAnsi="Times New Roman"/>
          <w:sz w:val="28"/>
          <w:szCs w:val="28"/>
        </w:rPr>
        <w:t xml:space="preserve"> Прогнозирование развития сети муниципальных учреждений и организаций культуры на основе анализа демографической ситуации, потребностей населения и перспектив социально-экономического развития Пышминского городского округа.</w:t>
      </w:r>
    </w:p>
    <w:p w:rsidR="00B0680F" w:rsidRPr="00A23597" w:rsidRDefault="001551A7" w:rsidP="00B0680F">
      <w:pPr>
        <w:shd w:val="clear" w:color="auto" w:fill="FFFFFF"/>
        <w:ind w:firstLine="284"/>
        <w:jc w:val="both"/>
        <w:rPr>
          <w:rFonts w:ascii="Times New Roman" w:hAnsi="Times New Roman"/>
          <w:sz w:val="28"/>
          <w:szCs w:val="28"/>
        </w:rPr>
      </w:pPr>
      <w:r>
        <w:rPr>
          <w:rFonts w:ascii="Times New Roman" w:hAnsi="Times New Roman"/>
          <w:sz w:val="28"/>
          <w:szCs w:val="28"/>
        </w:rPr>
        <w:t>8</w:t>
      </w:r>
      <w:r w:rsidR="00B0680F" w:rsidRPr="00A23597">
        <w:rPr>
          <w:rFonts w:ascii="Times New Roman" w:hAnsi="Times New Roman"/>
          <w:sz w:val="28"/>
          <w:szCs w:val="28"/>
        </w:rPr>
        <w:t xml:space="preserve">. Осуществление и расширение межрайонного, межрегионального, всероссийского, международного культурного сотрудничества. Организация подготовки творческих коллективов и исполнителей для участия во всероссийских и международных конкурсах и фестивалей. </w:t>
      </w:r>
    </w:p>
    <w:p w:rsidR="00B0680F" w:rsidRPr="00A23597" w:rsidRDefault="001551A7" w:rsidP="00B0680F">
      <w:pPr>
        <w:shd w:val="clear" w:color="auto" w:fill="FFFFFF"/>
        <w:ind w:firstLine="284"/>
        <w:jc w:val="both"/>
        <w:rPr>
          <w:rFonts w:ascii="Times New Roman" w:hAnsi="Times New Roman"/>
          <w:sz w:val="28"/>
          <w:szCs w:val="28"/>
        </w:rPr>
      </w:pPr>
      <w:r>
        <w:rPr>
          <w:rFonts w:ascii="Times New Roman" w:hAnsi="Times New Roman"/>
          <w:sz w:val="28"/>
          <w:szCs w:val="28"/>
        </w:rPr>
        <w:t>9</w:t>
      </w:r>
      <w:r w:rsidR="00B0680F" w:rsidRPr="00A23597">
        <w:rPr>
          <w:rFonts w:ascii="Times New Roman" w:hAnsi="Times New Roman"/>
          <w:sz w:val="28"/>
          <w:szCs w:val="28"/>
        </w:rPr>
        <w:t xml:space="preserve">. Популяризация культуры, туризма, молодежной политики в средствах массовой информации.  </w:t>
      </w:r>
    </w:p>
    <w:p w:rsidR="00A95D3C" w:rsidRPr="00A95D3C" w:rsidRDefault="001551A7" w:rsidP="00A95D3C">
      <w:pPr>
        <w:ind w:firstLine="708"/>
        <w:jc w:val="both"/>
        <w:rPr>
          <w:rFonts w:ascii="Times New Roman" w:hAnsi="Times New Roman"/>
          <w:sz w:val="28"/>
          <w:szCs w:val="28"/>
        </w:rPr>
      </w:pPr>
      <w:r>
        <w:rPr>
          <w:rFonts w:ascii="Times New Roman" w:hAnsi="Times New Roman"/>
          <w:sz w:val="28"/>
          <w:szCs w:val="28"/>
        </w:rPr>
        <w:t>10</w:t>
      </w:r>
      <w:r w:rsidR="00A95D3C" w:rsidRPr="00A95D3C">
        <w:rPr>
          <w:rFonts w:ascii="Times New Roman" w:hAnsi="Times New Roman"/>
          <w:sz w:val="28"/>
          <w:szCs w:val="28"/>
        </w:rPr>
        <w:t>. Сроки реализации подпрограммы.</w:t>
      </w:r>
    </w:p>
    <w:p w:rsidR="00A95D3C" w:rsidRPr="00A95D3C" w:rsidRDefault="00A95D3C" w:rsidP="00A95D3C">
      <w:pPr>
        <w:ind w:firstLine="708"/>
        <w:jc w:val="both"/>
        <w:rPr>
          <w:rFonts w:ascii="Times New Roman" w:hAnsi="Times New Roman"/>
          <w:sz w:val="28"/>
          <w:szCs w:val="28"/>
        </w:rPr>
      </w:pPr>
      <w:r w:rsidRPr="00A95D3C">
        <w:rPr>
          <w:rFonts w:ascii="Times New Roman" w:hAnsi="Times New Roman"/>
          <w:sz w:val="28"/>
          <w:szCs w:val="28"/>
        </w:rPr>
        <w:t xml:space="preserve">Реализацию Подпрограммы предполагается осуществить в течение </w:t>
      </w:r>
      <w:r w:rsidR="00A9264A">
        <w:rPr>
          <w:rFonts w:ascii="Times New Roman" w:hAnsi="Times New Roman"/>
          <w:sz w:val="28"/>
          <w:szCs w:val="28"/>
        </w:rPr>
        <w:t>7</w:t>
      </w:r>
      <w:r w:rsidRPr="00A95D3C">
        <w:rPr>
          <w:rFonts w:ascii="Times New Roman" w:hAnsi="Times New Roman"/>
          <w:sz w:val="28"/>
          <w:szCs w:val="28"/>
        </w:rPr>
        <w:t xml:space="preserve"> лет, с 2014 по 20</w:t>
      </w:r>
      <w:r w:rsidR="00B0680F">
        <w:rPr>
          <w:rFonts w:ascii="Times New Roman" w:hAnsi="Times New Roman"/>
          <w:sz w:val="28"/>
          <w:szCs w:val="28"/>
        </w:rPr>
        <w:t>20</w:t>
      </w:r>
      <w:r w:rsidRPr="00A95D3C">
        <w:rPr>
          <w:rFonts w:ascii="Times New Roman" w:hAnsi="Times New Roman"/>
          <w:sz w:val="28"/>
          <w:szCs w:val="28"/>
        </w:rPr>
        <w:t xml:space="preserve"> годы без разделения на этапы. </w:t>
      </w:r>
    </w:p>
    <w:p w:rsidR="00EC0364" w:rsidRPr="0018376C" w:rsidRDefault="00EC0364" w:rsidP="00EC0364">
      <w:pPr>
        <w:pStyle w:val="a5"/>
        <w:widowControl w:val="0"/>
        <w:numPr>
          <w:ilvl w:val="0"/>
          <w:numId w:val="6"/>
        </w:numPr>
        <w:autoSpaceDE w:val="0"/>
        <w:autoSpaceDN w:val="0"/>
        <w:adjustRightInd w:val="0"/>
        <w:jc w:val="both"/>
        <w:outlineLvl w:val="1"/>
        <w:rPr>
          <w:rFonts w:ascii="Times New Roman" w:hAnsi="Times New Roman"/>
          <w:b/>
          <w:sz w:val="28"/>
          <w:szCs w:val="28"/>
        </w:rPr>
      </w:pPr>
      <w:r w:rsidRPr="0018376C">
        <w:rPr>
          <w:rFonts w:ascii="Times New Roman" w:hAnsi="Times New Roman"/>
          <w:b/>
          <w:sz w:val="28"/>
          <w:szCs w:val="28"/>
        </w:rPr>
        <w:t>Цели и задачи муниципальной программы, целевые показатели реализации муниципальной программы</w:t>
      </w:r>
    </w:p>
    <w:p w:rsidR="00EC0364" w:rsidRPr="005912F7" w:rsidRDefault="00EC0364" w:rsidP="00EC0364">
      <w:pPr>
        <w:widowControl w:val="0"/>
        <w:ind w:firstLine="720"/>
        <w:jc w:val="both"/>
        <w:rPr>
          <w:rFonts w:ascii="Times New Roman" w:hAnsi="Times New Roman"/>
          <w:sz w:val="28"/>
          <w:szCs w:val="28"/>
        </w:rPr>
      </w:pPr>
      <w:r w:rsidRPr="005912F7">
        <w:rPr>
          <w:rFonts w:ascii="Times New Roman" w:hAnsi="Times New Roman"/>
          <w:sz w:val="28"/>
          <w:szCs w:val="28"/>
        </w:rPr>
        <w:t>Основн</w:t>
      </w:r>
      <w:r w:rsidR="0090402C">
        <w:rPr>
          <w:rFonts w:ascii="Times New Roman" w:hAnsi="Times New Roman"/>
          <w:sz w:val="28"/>
          <w:szCs w:val="28"/>
        </w:rPr>
        <w:t>ые</w:t>
      </w:r>
      <w:r w:rsidRPr="005912F7">
        <w:rPr>
          <w:rFonts w:ascii="Times New Roman" w:hAnsi="Times New Roman"/>
          <w:sz w:val="28"/>
          <w:szCs w:val="28"/>
        </w:rPr>
        <w:t xml:space="preserve"> цел</w:t>
      </w:r>
      <w:r w:rsidR="0090402C">
        <w:rPr>
          <w:rFonts w:ascii="Times New Roman" w:hAnsi="Times New Roman"/>
          <w:sz w:val="28"/>
          <w:szCs w:val="28"/>
        </w:rPr>
        <w:t>и</w:t>
      </w:r>
      <w:r>
        <w:rPr>
          <w:rFonts w:ascii="Times New Roman" w:hAnsi="Times New Roman"/>
          <w:sz w:val="28"/>
          <w:szCs w:val="28"/>
        </w:rPr>
        <w:t xml:space="preserve"> и задачи,</w:t>
      </w:r>
      <w:r w:rsidRPr="005912F7">
        <w:rPr>
          <w:rFonts w:ascii="Times New Roman" w:hAnsi="Times New Roman"/>
          <w:sz w:val="28"/>
          <w:szCs w:val="28"/>
        </w:rPr>
        <w:t xml:space="preserve"> достижение котор</w:t>
      </w:r>
      <w:r>
        <w:rPr>
          <w:rFonts w:ascii="Times New Roman" w:hAnsi="Times New Roman"/>
          <w:sz w:val="28"/>
          <w:szCs w:val="28"/>
        </w:rPr>
        <w:t>ых</w:t>
      </w:r>
      <w:r w:rsidRPr="005912F7">
        <w:rPr>
          <w:rFonts w:ascii="Times New Roman" w:hAnsi="Times New Roman"/>
          <w:sz w:val="28"/>
          <w:szCs w:val="28"/>
        </w:rPr>
        <w:t xml:space="preserve"> предусмотрено муниципальной программой, а также показатели, характеризующие реализацию </w:t>
      </w:r>
      <w:r>
        <w:rPr>
          <w:rFonts w:ascii="Times New Roman" w:hAnsi="Times New Roman"/>
          <w:sz w:val="28"/>
          <w:szCs w:val="28"/>
        </w:rPr>
        <w:t>муниципальной</w:t>
      </w:r>
      <w:r w:rsidRPr="005912F7">
        <w:rPr>
          <w:rFonts w:ascii="Times New Roman" w:hAnsi="Times New Roman"/>
          <w:sz w:val="28"/>
          <w:szCs w:val="28"/>
        </w:rPr>
        <w:t xml:space="preserve"> программы, представлены в </w:t>
      </w:r>
      <w:proofErr w:type="gramStart"/>
      <w:r w:rsidRPr="005912F7">
        <w:rPr>
          <w:rFonts w:ascii="Times New Roman" w:hAnsi="Times New Roman"/>
          <w:sz w:val="28"/>
          <w:szCs w:val="28"/>
        </w:rPr>
        <w:t>П</w:t>
      </w:r>
      <w:proofErr w:type="gramEnd"/>
      <w:r w:rsidR="00CA4578" w:rsidRPr="005912F7">
        <w:rPr>
          <w:rFonts w:ascii="Times New Roman" w:hAnsi="Times New Roman"/>
          <w:sz w:val="28"/>
          <w:szCs w:val="28"/>
        </w:rPr>
        <w:fldChar w:fldCharType="begin"/>
      </w:r>
      <w:r w:rsidRPr="005912F7">
        <w:rPr>
          <w:rFonts w:ascii="Times New Roman" w:hAnsi="Times New Roman"/>
          <w:sz w:val="28"/>
          <w:szCs w:val="28"/>
        </w:rPr>
        <w:instrText>HYPERLINK "consultantplus://offline/ref=AF2F620E768E09F937B4591212D9FFECCB09A51734444722A15A4970F563C8C7EFA0B32B2253C0CFB1150F13bCB5E"</w:instrText>
      </w:r>
      <w:r w:rsidR="00CA4578" w:rsidRPr="005912F7">
        <w:rPr>
          <w:rFonts w:ascii="Times New Roman" w:hAnsi="Times New Roman"/>
          <w:sz w:val="28"/>
          <w:szCs w:val="28"/>
        </w:rPr>
        <w:fldChar w:fldCharType="separate"/>
      </w:r>
      <w:r w:rsidRPr="005912F7">
        <w:rPr>
          <w:rFonts w:ascii="Times New Roman" w:hAnsi="Times New Roman"/>
          <w:sz w:val="28"/>
          <w:szCs w:val="28"/>
        </w:rPr>
        <w:t xml:space="preserve">риложении № </w:t>
      </w:r>
      <w:r w:rsidR="00CA4578" w:rsidRPr="005912F7">
        <w:rPr>
          <w:rFonts w:ascii="Times New Roman" w:hAnsi="Times New Roman"/>
          <w:sz w:val="28"/>
          <w:szCs w:val="28"/>
        </w:rPr>
        <w:fldChar w:fldCharType="end"/>
      </w:r>
      <w:r>
        <w:rPr>
          <w:rFonts w:ascii="Times New Roman" w:hAnsi="Times New Roman"/>
          <w:sz w:val="28"/>
          <w:szCs w:val="28"/>
        </w:rPr>
        <w:t>2</w:t>
      </w:r>
      <w:r w:rsidRPr="005912F7">
        <w:rPr>
          <w:rFonts w:ascii="Times New Roman" w:hAnsi="Times New Roman"/>
          <w:sz w:val="28"/>
          <w:szCs w:val="28"/>
        </w:rPr>
        <w:t xml:space="preserve"> к настоящей муниципальной программе.</w:t>
      </w:r>
    </w:p>
    <w:p w:rsidR="00EC0364" w:rsidRDefault="00EC0364" w:rsidP="00EC0364">
      <w:pPr>
        <w:pStyle w:val="a5"/>
        <w:widowControl w:val="0"/>
        <w:numPr>
          <w:ilvl w:val="0"/>
          <w:numId w:val="6"/>
        </w:numPr>
        <w:autoSpaceDE w:val="0"/>
        <w:autoSpaceDN w:val="0"/>
        <w:adjustRightInd w:val="0"/>
        <w:jc w:val="both"/>
        <w:outlineLvl w:val="1"/>
        <w:rPr>
          <w:rFonts w:ascii="Times New Roman" w:hAnsi="Times New Roman"/>
          <w:b/>
          <w:sz w:val="28"/>
          <w:szCs w:val="28"/>
        </w:rPr>
      </w:pPr>
      <w:r>
        <w:rPr>
          <w:rFonts w:ascii="Times New Roman" w:hAnsi="Times New Roman"/>
          <w:b/>
          <w:sz w:val="28"/>
          <w:szCs w:val="28"/>
        </w:rPr>
        <w:t>План мероприятий по выполнению муниципальной программы.</w:t>
      </w:r>
    </w:p>
    <w:p w:rsidR="00EC0364" w:rsidRPr="00FF711B" w:rsidRDefault="00EC0364" w:rsidP="00E277F2">
      <w:pPr>
        <w:widowControl w:val="0"/>
        <w:autoSpaceDE w:val="0"/>
        <w:autoSpaceDN w:val="0"/>
        <w:adjustRightInd w:val="0"/>
        <w:spacing w:line="240" w:lineRule="auto"/>
        <w:ind w:firstLine="567"/>
        <w:jc w:val="both"/>
        <w:rPr>
          <w:rFonts w:ascii="Times New Roman" w:hAnsi="Times New Roman"/>
          <w:sz w:val="28"/>
          <w:szCs w:val="28"/>
        </w:rPr>
      </w:pPr>
      <w:r w:rsidRPr="00FF711B">
        <w:rPr>
          <w:rFonts w:ascii="Times New Roman" w:hAnsi="Times New Roman"/>
          <w:sz w:val="28"/>
          <w:szCs w:val="28"/>
        </w:rPr>
        <w:t xml:space="preserve">   В целях достижения цели </w:t>
      </w:r>
      <w:r>
        <w:rPr>
          <w:rFonts w:ascii="Times New Roman" w:hAnsi="Times New Roman"/>
          <w:sz w:val="28"/>
          <w:szCs w:val="28"/>
        </w:rPr>
        <w:t>муниципальной</w:t>
      </w:r>
      <w:r w:rsidRPr="00FF711B">
        <w:rPr>
          <w:rFonts w:ascii="Times New Roman" w:hAnsi="Times New Roman"/>
          <w:sz w:val="28"/>
          <w:szCs w:val="28"/>
        </w:rPr>
        <w:t xml:space="preserve"> программы и выполнения поставленных задач разработан план мероприятий </w:t>
      </w:r>
      <w:r>
        <w:rPr>
          <w:rFonts w:ascii="Times New Roman" w:hAnsi="Times New Roman"/>
          <w:sz w:val="28"/>
          <w:szCs w:val="28"/>
        </w:rPr>
        <w:t>П</w:t>
      </w:r>
      <w:r w:rsidRPr="00FF711B">
        <w:rPr>
          <w:rFonts w:ascii="Times New Roman" w:hAnsi="Times New Roman"/>
          <w:sz w:val="28"/>
          <w:szCs w:val="28"/>
        </w:rPr>
        <w:t xml:space="preserve">рограммы. Перечень мероприятий Программы по направлениям «капитальные вложения», «прочие нужды» с указанием годовых размеров расходов по источникам финансирования, а также взаимосвязь с показателями, на достижение которых направлены мероприятия, приведены в приложении № </w:t>
      </w:r>
      <w:r>
        <w:rPr>
          <w:rFonts w:ascii="Times New Roman" w:hAnsi="Times New Roman"/>
          <w:sz w:val="28"/>
          <w:szCs w:val="28"/>
        </w:rPr>
        <w:t>3.</w:t>
      </w:r>
      <w:r w:rsidRPr="00FF711B">
        <w:rPr>
          <w:rFonts w:ascii="Times New Roman" w:hAnsi="Times New Roman"/>
          <w:sz w:val="28"/>
          <w:szCs w:val="28"/>
        </w:rPr>
        <w:t xml:space="preserve"> </w:t>
      </w:r>
    </w:p>
    <w:p w:rsidR="00EC0364" w:rsidRDefault="00EC0364" w:rsidP="00E277F2">
      <w:pPr>
        <w:pStyle w:val="a5"/>
        <w:widowControl w:val="0"/>
        <w:autoSpaceDE w:val="0"/>
        <w:autoSpaceDN w:val="0"/>
        <w:adjustRightInd w:val="0"/>
        <w:spacing w:line="240" w:lineRule="auto"/>
        <w:ind w:left="0" w:firstLine="720"/>
        <w:jc w:val="both"/>
        <w:outlineLvl w:val="1"/>
        <w:rPr>
          <w:rFonts w:ascii="Times New Roman" w:hAnsi="Times New Roman"/>
          <w:sz w:val="28"/>
          <w:szCs w:val="28"/>
        </w:rPr>
      </w:pPr>
      <w:r>
        <w:rPr>
          <w:rFonts w:ascii="Times New Roman" w:hAnsi="Times New Roman"/>
          <w:sz w:val="28"/>
          <w:szCs w:val="28"/>
        </w:rPr>
        <w:t xml:space="preserve"> </w:t>
      </w:r>
      <w:r w:rsidRPr="00C91BC6">
        <w:rPr>
          <w:rFonts w:ascii="Times New Roman" w:hAnsi="Times New Roman"/>
          <w:sz w:val="28"/>
          <w:szCs w:val="28"/>
        </w:rPr>
        <w:t>В реализации</w:t>
      </w:r>
      <w:r>
        <w:rPr>
          <w:rFonts w:ascii="Times New Roman" w:hAnsi="Times New Roman"/>
          <w:sz w:val="28"/>
          <w:szCs w:val="28"/>
        </w:rPr>
        <w:t xml:space="preserve"> муниципальной программы участвуют муниципальные учреждения:</w:t>
      </w:r>
    </w:p>
    <w:p w:rsidR="00EC0364" w:rsidRDefault="00A9264A" w:rsidP="00A9264A">
      <w:pPr>
        <w:pStyle w:val="a5"/>
        <w:widowControl w:val="0"/>
        <w:numPr>
          <w:ilvl w:val="0"/>
          <w:numId w:val="7"/>
        </w:numPr>
        <w:autoSpaceDE w:val="0"/>
        <w:autoSpaceDN w:val="0"/>
        <w:adjustRightInd w:val="0"/>
        <w:spacing w:line="240" w:lineRule="auto"/>
        <w:ind w:left="851" w:hanging="284"/>
        <w:jc w:val="both"/>
        <w:outlineLvl w:val="1"/>
        <w:rPr>
          <w:rFonts w:ascii="Times New Roman" w:hAnsi="Times New Roman"/>
          <w:sz w:val="28"/>
          <w:szCs w:val="28"/>
        </w:rPr>
      </w:pPr>
      <w:r>
        <w:rPr>
          <w:rFonts w:ascii="Times New Roman" w:hAnsi="Times New Roman"/>
          <w:sz w:val="28"/>
          <w:szCs w:val="28"/>
        </w:rPr>
        <w:lastRenderedPageBreak/>
        <w:t>Му</w:t>
      </w:r>
      <w:r w:rsidR="00EC0364">
        <w:rPr>
          <w:rFonts w:ascii="Times New Roman" w:hAnsi="Times New Roman"/>
          <w:sz w:val="28"/>
          <w:szCs w:val="28"/>
        </w:rPr>
        <w:t xml:space="preserve">ниципальное бюджетное учреждение </w:t>
      </w:r>
      <w:r>
        <w:rPr>
          <w:rFonts w:ascii="Times New Roman" w:hAnsi="Times New Roman"/>
          <w:sz w:val="28"/>
          <w:szCs w:val="28"/>
        </w:rPr>
        <w:t xml:space="preserve">Пышминского городского округа </w:t>
      </w:r>
      <w:r w:rsidR="00EC0364">
        <w:rPr>
          <w:rFonts w:ascii="Times New Roman" w:hAnsi="Times New Roman"/>
          <w:sz w:val="28"/>
          <w:szCs w:val="28"/>
        </w:rPr>
        <w:t>«Центр культуры и досуга»,</w:t>
      </w:r>
    </w:p>
    <w:p w:rsidR="00EC0364" w:rsidRDefault="00EC0364" w:rsidP="00EC0364">
      <w:pPr>
        <w:pStyle w:val="a5"/>
        <w:widowControl w:val="0"/>
        <w:numPr>
          <w:ilvl w:val="0"/>
          <w:numId w:val="7"/>
        </w:numPr>
        <w:autoSpaceDE w:val="0"/>
        <w:autoSpaceDN w:val="0"/>
        <w:adjustRightInd w:val="0"/>
        <w:ind w:left="0" w:firstLine="567"/>
        <w:jc w:val="both"/>
        <w:outlineLvl w:val="1"/>
        <w:rPr>
          <w:rFonts w:ascii="Times New Roman" w:hAnsi="Times New Roman"/>
          <w:sz w:val="28"/>
          <w:szCs w:val="28"/>
        </w:rPr>
      </w:pPr>
      <w:r>
        <w:rPr>
          <w:rFonts w:ascii="Times New Roman" w:hAnsi="Times New Roman"/>
          <w:sz w:val="28"/>
          <w:szCs w:val="28"/>
        </w:rPr>
        <w:t xml:space="preserve"> Муниципальное </w:t>
      </w:r>
      <w:r w:rsidR="00CA7BC6">
        <w:rPr>
          <w:rFonts w:ascii="Times New Roman" w:hAnsi="Times New Roman"/>
          <w:sz w:val="28"/>
          <w:szCs w:val="28"/>
        </w:rPr>
        <w:t>бюджетное</w:t>
      </w:r>
      <w:r>
        <w:rPr>
          <w:rFonts w:ascii="Times New Roman" w:hAnsi="Times New Roman"/>
          <w:sz w:val="28"/>
          <w:szCs w:val="28"/>
        </w:rPr>
        <w:t xml:space="preserve"> учреждение </w:t>
      </w:r>
      <w:r w:rsidR="00A9264A">
        <w:rPr>
          <w:rFonts w:ascii="Times New Roman" w:hAnsi="Times New Roman"/>
          <w:sz w:val="28"/>
          <w:szCs w:val="28"/>
        </w:rPr>
        <w:t xml:space="preserve">Пышминского городского округа </w:t>
      </w:r>
      <w:r>
        <w:rPr>
          <w:rFonts w:ascii="Times New Roman" w:hAnsi="Times New Roman"/>
          <w:sz w:val="28"/>
          <w:szCs w:val="28"/>
        </w:rPr>
        <w:t>«Библиотечно-информационный центр».</w:t>
      </w: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C5C50" w:rsidRDefault="005C5C50" w:rsidP="005C5C50">
      <w:pPr>
        <w:widowControl w:val="0"/>
        <w:autoSpaceDE w:val="0"/>
        <w:autoSpaceDN w:val="0"/>
        <w:adjustRightInd w:val="0"/>
        <w:jc w:val="both"/>
        <w:outlineLvl w:val="1"/>
        <w:rPr>
          <w:rFonts w:ascii="Times New Roman" w:hAnsi="Times New Roman"/>
          <w:sz w:val="28"/>
          <w:szCs w:val="28"/>
        </w:rPr>
      </w:pPr>
    </w:p>
    <w:p w:rsidR="005A5414" w:rsidRPr="0077111D" w:rsidRDefault="005A5414" w:rsidP="00D51F8C">
      <w:pPr>
        <w:spacing w:after="0" w:line="240" w:lineRule="auto"/>
        <w:jc w:val="right"/>
        <w:rPr>
          <w:rFonts w:ascii="Times New Roman" w:hAnsi="Times New Roman"/>
          <w:sz w:val="20"/>
          <w:szCs w:val="20"/>
        </w:rPr>
      </w:pPr>
      <w:bookmarkStart w:id="0" w:name="Par258"/>
      <w:bookmarkEnd w:id="0"/>
      <w:r>
        <w:rPr>
          <w:rFonts w:ascii="Times New Roman" w:hAnsi="Times New Roman"/>
          <w:sz w:val="20"/>
          <w:szCs w:val="20"/>
        </w:rPr>
        <w:lastRenderedPageBreak/>
        <w:t xml:space="preserve">                                                                                                                                                          </w:t>
      </w:r>
      <w:r w:rsidR="00D51F8C">
        <w:rPr>
          <w:rFonts w:ascii="Times New Roman" w:hAnsi="Times New Roman"/>
          <w:sz w:val="20"/>
          <w:szCs w:val="20"/>
        </w:rPr>
        <w:t xml:space="preserve">     </w:t>
      </w:r>
      <w:r w:rsidRPr="0077111D">
        <w:rPr>
          <w:rFonts w:ascii="Times New Roman" w:hAnsi="Times New Roman"/>
          <w:sz w:val="20"/>
          <w:szCs w:val="20"/>
        </w:rPr>
        <w:t>Приложение №</w:t>
      </w:r>
      <w:r w:rsidR="002C23EA">
        <w:rPr>
          <w:rFonts w:ascii="Times New Roman" w:hAnsi="Times New Roman"/>
          <w:sz w:val="20"/>
          <w:szCs w:val="20"/>
        </w:rPr>
        <w:t xml:space="preserve"> 1</w:t>
      </w:r>
      <w:r w:rsidRPr="0077111D">
        <w:rPr>
          <w:rFonts w:ascii="Times New Roman" w:hAnsi="Times New Roman"/>
          <w:sz w:val="20"/>
          <w:szCs w:val="20"/>
        </w:rPr>
        <w:t xml:space="preserve"> к муниципальной программе</w:t>
      </w:r>
    </w:p>
    <w:p w:rsidR="005A5414" w:rsidRPr="0077111D" w:rsidRDefault="005A5414" w:rsidP="00D51F8C">
      <w:pPr>
        <w:spacing w:after="0" w:line="240" w:lineRule="auto"/>
        <w:jc w:val="right"/>
        <w:rPr>
          <w:rFonts w:ascii="Times New Roman" w:hAnsi="Times New Roman"/>
          <w:sz w:val="20"/>
          <w:szCs w:val="20"/>
        </w:rPr>
      </w:pPr>
      <w:r w:rsidRPr="0077111D">
        <w:rPr>
          <w:rFonts w:ascii="Times New Roman" w:hAnsi="Times New Roman"/>
          <w:sz w:val="20"/>
          <w:szCs w:val="20"/>
        </w:rPr>
        <w:t xml:space="preserve">                                                                                          </w:t>
      </w:r>
      <w:r>
        <w:rPr>
          <w:rFonts w:ascii="Times New Roman" w:hAnsi="Times New Roman"/>
          <w:sz w:val="20"/>
          <w:szCs w:val="20"/>
        </w:rPr>
        <w:t xml:space="preserve">                                                </w:t>
      </w:r>
      <w:r w:rsidRPr="0077111D">
        <w:rPr>
          <w:rFonts w:ascii="Times New Roman" w:hAnsi="Times New Roman"/>
          <w:sz w:val="20"/>
          <w:szCs w:val="20"/>
        </w:rPr>
        <w:t xml:space="preserve"> «Развитие культуры в </w:t>
      </w:r>
      <w:proofErr w:type="spellStart"/>
      <w:r w:rsidRPr="0077111D">
        <w:rPr>
          <w:rFonts w:ascii="Times New Roman" w:hAnsi="Times New Roman"/>
          <w:sz w:val="20"/>
          <w:szCs w:val="20"/>
        </w:rPr>
        <w:t>Пышминском</w:t>
      </w:r>
      <w:proofErr w:type="spellEnd"/>
      <w:r w:rsidRPr="0077111D">
        <w:rPr>
          <w:rFonts w:ascii="Times New Roman" w:hAnsi="Times New Roman"/>
          <w:sz w:val="20"/>
          <w:szCs w:val="20"/>
        </w:rPr>
        <w:t xml:space="preserve"> </w:t>
      </w:r>
    </w:p>
    <w:p w:rsidR="005A5414" w:rsidRDefault="005A5414" w:rsidP="00D51F8C">
      <w:pPr>
        <w:spacing w:after="0" w:line="240" w:lineRule="auto"/>
        <w:jc w:val="right"/>
        <w:rPr>
          <w:rFonts w:ascii="Times New Roman" w:hAnsi="Times New Roman"/>
          <w:sz w:val="20"/>
          <w:szCs w:val="20"/>
        </w:rPr>
      </w:pPr>
      <w:r w:rsidRPr="0077111D">
        <w:rPr>
          <w:rFonts w:ascii="Times New Roman" w:hAnsi="Times New Roman"/>
          <w:sz w:val="20"/>
          <w:szCs w:val="20"/>
        </w:rPr>
        <w:t xml:space="preserve">                                                                </w:t>
      </w:r>
      <w:r>
        <w:rPr>
          <w:rFonts w:ascii="Times New Roman" w:hAnsi="Times New Roman"/>
          <w:sz w:val="20"/>
          <w:szCs w:val="20"/>
        </w:rPr>
        <w:t xml:space="preserve">                                                                               </w:t>
      </w:r>
      <w:r w:rsidRPr="0077111D">
        <w:rPr>
          <w:rFonts w:ascii="Times New Roman" w:hAnsi="Times New Roman"/>
          <w:sz w:val="20"/>
          <w:szCs w:val="20"/>
        </w:rPr>
        <w:t xml:space="preserve"> </w:t>
      </w:r>
      <w:proofErr w:type="gramStart"/>
      <w:r w:rsidRPr="0077111D">
        <w:rPr>
          <w:rFonts w:ascii="Times New Roman" w:hAnsi="Times New Roman"/>
          <w:sz w:val="20"/>
          <w:szCs w:val="20"/>
        </w:rPr>
        <w:t>городском округе»</w:t>
      </w:r>
      <w:r>
        <w:rPr>
          <w:rFonts w:ascii="Times New Roman" w:hAnsi="Times New Roman"/>
          <w:sz w:val="20"/>
          <w:szCs w:val="20"/>
        </w:rPr>
        <w:t xml:space="preserve"> на 2014-20</w:t>
      </w:r>
      <w:r w:rsidR="008A080C">
        <w:rPr>
          <w:rFonts w:ascii="Times New Roman" w:hAnsi="Times New Roman"/>
          <w:sz w:val="20"/>
          <w:szCs w:val="20"/>
        </w:rPr>
        <w:t>20</w:t>
      </w:r>
      <w:r>
        <w:rPr>
          <w:rFonts w:ascii="Times New Roman" w:hAnsi="Times New Roman"/>
          <w:sz w:val="20"/>
          <w:szCs w:val="20"/>
        </w:rPr>
        <w:t xml:space="preserve"> годы</w:t>
      </w:r>
      <w:proofErr w:type="gramEnd"/>
    </w:p>
    <w:p w:rsidR="005A5414" w:rsidRPr="0077111D" w:rsidRDefault="005A5414" w:rsidP="00D51F8C">
      <w:pPr>
        <w:spacing w:after="0" w:line="240" w:lineRule="auto"/>
        <w:jc w:val="right"/>
        <w:rPr>
          <w:rFonts w:ascii="Times New Roman" w:hAnsi="Times New Roman"/>
          <w:sz w:val="20"/>
          <w:szCs w:val="20"/>
        </w:rPr>
      </w:pPr>
    </w:p>
    <w:p w:rsidR="00ED7ED0" w:rsidRPr="00C224F5" w:rsidRDefault="00ED7ED0" w:rsidP="00F1570F">
      <w:pPr>
        <w:widowControl w:val="0"/>
        <w:autoSpaceDE w:val="0"/>
        <w:autoSpaceDN w:val="0"/>
        <w:adjustRightInd w:val="0"/>
        <w:spacing w:before="10" w:after="10"/>
        <w:jc w:val="center"/>
        <w:rPr>
          <w:rFonts w:ascii="Times New Roman" w:hAnsi="Times New Roman"/>
          <w:sz w:val="28"/>
          <w:szCs w:val="28"/>
        </w:rPr>
      </w:pPr>
      <w:r w:rsidRPr="00C224F5">
        <w:rPr>
          <w:rFonts w:ascii="Times New Roman" w:hAnsi="Times New Roman"/>
          <w:sz w:val="28"/>
          <w:szCs w:val="28"/>
        </w:rPr>
        <w:t>ЦЕЛИ, ЗАДАЧИ И ЦЕЛЕВЫЕ ПОКАЗАТЕЛИ</w:t>
      </w:r>
    </w:p>
    <w:p w:rsidR="00ED7ED0" w:rsidRPr="00C224F5" w:rsidRDefault="00ED7ED0" w:rsidP="00F1570F">
      <w:pPr>
        <w:widowControl w:val="0"/>
        <w:autoSpaceDE w:val="0"/>
        <w:autoSpaceDN w:val="0"/>
        <w:adjustRightInd w:val="0"/>
        <w:spacing w:before="10" w:after="10"/>
        <w:jc w:val="center"/>
        <w:rPr>
          <w:rFonts w:ascii="Times New Roman" w:hAnsi="Times New Roman"/>
          <w:sz w:val="28"/>
          <w:szCs w:val="28"/>
        </w:rPr>
      </w:pPr>
      <w:r w:rsidRPr="00C224F5">
        <w:rPr>
          <w:rFonts w:ascii="Times New Roman" w:hAnsi="Times New Roman"/>
          <w:sz w:val="28"/>
          <w:szCs w:val="28"/>
        </w:rPr>
        <w:t>РЕАЛИЗАЦИИ МУНИЦИПАЛЬНОЙ ПРОГРАММЫ</w:t>
      </w:r>
    </w:p>
    <w:p w:rsidR="00ED7ED0" w:rsidRPr="00C224F5" w:rsidRDefault="00ED7ED0" w:rsidP="00ED5ABC">
      <w:pPr>
        <w:widowControl w:val="0"/>
        <w:autoSpaceDE w:val="0"/>
        <w:autoSpaceDN w:val="0"/>
        <w:adjustRightInd w:val="0"/>
        <w:spacing w:before="10" w:after="10"/>
        <w:jc w:val="center"/>
        <w:rPr>
          <w:rFonts w:ascii="Times New Roman" w:hAnsi="Times New Roman"/>
          <w:sz w:val="28"/>
          <w:szCs w:val="28"/>
        </w:rPr>
      </w:pPr>
      <w:r w:rsidRPr="00C224F5">
        <w:rPr>
          <w:rFonts w:ascii="Times New Roman" w:hAnsi="Times New Roman"/>
          <w:sz w:val="28"/>
          <w:szCs w:val="28"/>
        </w:rPr>
        <w:t>"</w:t>
      </w:r>
      <w:r w:rsidR="00012E83">
        <w:rPr>
          <w:rFonts w:ascii="Times New Roman" w:hAnsi="Times New Roman"/>
          <w:sz w:val="28"/>
          <w:szCs w:val="28"/>
        </w:rPr>
        <w:t>РАЗВИТИЕ КУЛЬТУРЫ В ПЫШМИНСКОМ ГОРОДСКОМ ОКРУГЕ</w:t>
      </w:r>
      <w:r w:rsidR="00EA6E3B">
        <w:rPr>
          <w:rFonts w:ascii="Times New Roman" w:hAnsi="Times New Roman"/>
          <w:sz w:val="28"/>
          <w:szCs w:val="28"/>
        </w:rPr>
        <w:t>»</w:t>
      </w:r>
      <w:r w:rsidR="00012E83">
        <w:rPr>
          <w:rFonts w:ascii="Times New Roman" w:hAnsi="Times New Roman"/>
          <w:sz w:val="28"/>
          <w:szCs w:val="28"/>
        </w:rPr>
        <w:t xml:space="preserve"> 2014-20</w:t>
      </w:r>
      <w:r w:rsidR="008A080C">
        <w:rPr>
          <w:rFonts w:ascii="Times New Roman" w:hAnsi="Times New Roman"/>
          <w:sz w:val="28"/>
          <w:szCs w:val="28"/>
        </w:rPr>
        <w:t>20</w:t>
      </w:r>
      <w:r w:rsidR="00012E83">
        <w:rPr>
          <w:rFonts w:ascii="Times New Roman" w:hAnsi="Times New Roman"/>
          <w:sz w:val="28"/>
          <w:szCs w:val="28"/>
        </w:rPr>
        <w:t xml:space="preserve"> ГОДЫ</w:t>
      </w:r>
    </w:p>
    <w:tbl>
      <w:tblPr>
        <w:tblW w:w="14884" w:type="dxa"/>
        <w:tblInd w:w="75" w:type="dxa"/>
        <w:tblLayout w:type="fixed"/>
        <w:tblCellMar>
          <w:left w:w="75" w:type="dxa"/>
          <w:right w:w="75" w:type="dxa"/>
        </w:tblCellMar>
        <w:tblLook w:val="04A0"/>
      </w:tblPr>
      <w:tblGrid>
        <w:gridCol w:w="825"/>
        <w:gridCol w:w="2104"/>
        <w:gridCol w:w="22"/>
        <w:gridCol w:w="1302"/>
        <w:gridCol w:w="7"/>
        <w:gridCol w:w="985"/>
        <w:gridCol w:w="1134"/>
        <w:gridCol w:w="1134"/>
        <w:gridCol w:w="992"/>
        <w:gridCol w:w="1276"/>
        <w:gridCol w:w="1276"/>
        <w:gridCol w:w="1276"/>
        <w:gridCol w:w="2551"/>
      </w:tblGrid>
      <w:tr w:rsidR="008A080C" w:rsidRPr="00F872CD" w:rsidTr="008A080C">
        <w:trPr>
          <w:trHeight w:val="86"/>
        </w:trPr>
        <w:tc>
          <w:tcPr>
            <w:tcW w:w="825" w:type="dxa"/>
            <w:vMerge w:val="restart"/>
            <w:tcBorders>
              <w:top w:val="single" w:sz="8" w:space="0" w:color="auto"/>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N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proofErr w:type="spellStart"/>
            <w:r w:rsidRPr="00F872CD">
              <w:rPr>
                <w:rFonts w:ascii="Times New Roman" w:hAnsi="Times New Roman"/>
                <w:sz w:val="28"/>
                <w:szCs w:val="28"/>
              </w:rPr>
              <w:t>стро</w:t>
            </w:r>
            <w:proofErr w:type="spellEnd"/>
            <w:r w:rsidRPr="00F872CD">
              <w:rPr>
                <w:rFonts w:ascii="Times New Roman" w:hAnsi="Times New Roman"/>
                <w:sz w:val="28"/>
                <w:szCs w:val="28"/>
              </w:rPr>
              <w:t>-</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proofErr w:type="spellStart"/>
            <w:r w:rsidRPr="00F872CD">
              <w:rPr>
                <w:rFonts w:ascii="Times New Roman" w:hAnsi="Times New Roman"/>
                <w:sz w:val="28"/>
                <w:szCs w:val="28"/>
              </w:rPr>
              <w:t>ки</w:t>
            </w:r>
            <w:proofErr w:type="spellEnd"/>
            <w:r w:rsidRPr="00F872CD">
              <w:rPr>
                <w:rFonts w:ascii="Times New Roman" w:hAnsi="Times New Roman"/>
                <w:sz w:val="28"/>
                <w:szCs w:val="28"/>
              </w:rPr>
              <w:t xml:space="preserve">   </w:t>
            </w:r>
          </w:p>
        </w:tc>
        <w:tc>
          <w:tcPr>
            <w:tcW w:w="2126" w:type="dxa"/>
            <w:gridSpan w:val="2"/>
            <w:vMerge w:val="restart"/>
            <w:tcBorders>
              <w:top w:val="single" w:sz="8" w:space="0" w:color="auto"/>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Наименование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цели (целей) и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задач, целевых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показателей   </w:t>
            </w:r>
          </w:p>
        </w:tc>
        <w:tc>
          <w:tcPr>
            <w:tcW w:w="1302" w:type="dxa"/>
            <w:vMerge w:val="restart"/>
            <w:tcBorders>
              <w:top w:val="single" w:sz="8" w:space="0" w:color="auto"/>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Единица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измерения</w:t>
            </w:r>
          </w:p>
        </w:tc>
        <w:tc>
          <w:tcPr>
            <w:tcW w:w="6804" w:type="dxa"/>
            <w:gridSpan w:val="7"/>
            <w:tcBorders>
              <w:top w:val="single" w:sz="8" w:space="0" w:color="auto"/>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Значение целевого показателя реализации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муниципальной программы             </w:t>
            </w:r>
          </w:p>
        </w:tc>
        <w:tc>
          <w:tcPr>
            <w:tcW w:w="1276" w:type="dxa"/>
            <w:tcBorders>
              <w:top w:val="single" w:sz="8" w:space="0" w:color="auto"/>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p>
        </w:tc>
        <w:tc>
          <w:tcPr>
            <w:tcW w:w="2551" w:type="dxa"/>
            <w:vMerge w:val="restart"/>
            <w:tcBorders>
              <w:top w:val="single" w:sz="8" w:space="0" w:color="auto"/>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Источник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значений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показателей</w:t>
            </w:r>
          </w:p>
        </w:tc>
      </w:tr>
      <w:tr w:rsidR="008A080C" w:rsidRPr="00F872CD" w:rsidTr="008A080C">
        <w:trPr>
          <w:trHeight w:val="86"/>
        </w:trPr>
        <w:tc>
          <w:tcPr>
            <w:tcW w:w="825" w:type="dxa"/>
            <w:vMerge/>
            <w:tcBorders>
              <w:top w:val="single" w:sz="8" w:space="0" w:color="auto"/>
              <w:left w:val="single" w:sz="8" w:space="0" w:color="auto"/>
              <w:bottom w:val="single" w:sz="8" w:space="0" w:color="auto"/>
              <w:right w:val="single" w:sz="8" w:space="0" w:color="auto"/>
            </w:tcBorders>
            <w:vAlign w:val="center"/>
            <w:hideMark/>
          </w:tcPr>
          <w:p w:rsidR="008A080C" w:rsidRPr="00F872CD" w:rsidRDefault="008A080C" w:rsidP="00F1570F">
            <w:pPr>
              <w:spacing w:before="10" w:after="10"/>
              <w:rPr>
                <w:rFonts w:ascii="Times New Roman" w:hAnsi="Times New Roman"/>
                <w:sz w:val="28"/>
                <w:szCs w:val="28"/>
              </w:rPr>
            </w:pPr>
          </w:p>
        </w:tc>
        <w:tc>
          <w:tcPr>
            <w:tcW w:w="2126" w:type="dxa"/>
            <w:gridSpan w:val="2"/>
            <w:vMerge/>
            <w:tcBorders>
              <w:top w:val="single" w:sz="8" w:space="0" w:color="auto"/>
              <w:left w:val="single" w:sz="8" w:space="0" w:color="auto"/>
              <w:bottom w:val="single" w:sz="8" w:space="0" w:color="auto"/>
              <w:right w:val="single" w:sz="8" w:space="0" w:color="auto"/>
            </w:tcBorders>
            <w:vAlign w:val="center"/>
            <w:hideMark/>
          </w:tcPr>
          <w:p w:rsidR="008A080C" w:rsidRPr="00F872CD" w:rsidRDefault="008A080C" w:rsidP="00F1570F">
            <w:pPr>
              <w:spacing w:before="10" w:after="10"/>
              <w:rPr>
                <w:rFonts w:ascii="Times New Roman" w:hAnsi="Times New Roman"/>
                <w:sz w:val="28"/>
                <w:szCs w:val="28"/>
              </w:rPr>
            </w:pPr>
          </w:p>
        </w:tc>
        <w:tc>
          <w:tcPr>
            <w:tcW w:w="1302" w:type="dxa"/>
            <w:vMerge/>
            <w:tcBorders>
              <w:top w:val="single" w:sz="8" w:space="0" w:color="auto"/>
              <w:left w:val="single" w:sz="8" w:space="0" w:color="auto"/>
              <w:bottom w:val="single" w:sz="8" w:space="0" w:color="auto"/>
              <w:right w:val="single" w:sz="8" w:space="0" w:color="auto"/>
            </w:tcBorders>
            <w:vAlign w:val="center"/>
            <w:hideMark/>
          </w:tcPr>
          <w:p w:rsidR="008A080C" w:rsidRPr="00F872CD" w:rsidRDefault="008A080C" w:rsidP="00F1570F">
            <w:pPr>
              <w:spacing w:before="10" w:after="10"/>
              <w:rPr>
                <w:rFonts w:ascii="Times New Roman" w:hAnsi="Times New Roman"/>
                <w:sz w:val="28"/>
                <w:szCs w:val="28"/>
              </w:rPr>
            </w:pPr>
          </w:p>
        </w:tc>
        <w:tc>
          <w:tcPr>
            <w:tcW w:w="992" w:type="dxa"/>
            <w:gridSpan w:val="2"/>
            <w:tcBorders>
              <w:top w:val="nil"/>
              <w:left w:val="single" w:sz="8" w:space="0" w:color="auto"/>
              <w:bottom w:val="single" w:sz="8" w:space="0" w:color="auto"/>
              <w:right w:val="single" w:sz="8" w:space="0" w:color="auto"/>
            </w:tcBorders>
            <w:hideMark/>
          </w:tcPr>
          <w:p w:rsidR="008A080C" w:rsidRPr="00F872CD" w:rsidRDefault="008A080C" w:rsidP="0029558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2014 год</w:t>
            </w:r>
          </w:p>
        </w:tc>
        <w:tc>
          <w:tcPr>
            <w:tcW w:w="1134" w:type="dxa"/>
            <w:tcBorders>
              <w:top w:val="nil"/>
              <w:left w:val="single" w:sz="8" w:space="0" w:color="auto"/>
              <w:bottom w:val="single" w:sz="8" w:space="0" w:color="auto"/>
              <w:right w:val="single" w:sz="8" w:space="0" w:color="auto"/>
            </w:tcBorders>
            <w:hideMark/>
          </w:tcPr>
          <w:p w:rsidR="008A080C" w:rsidRPr="00F872CD" w:rsidRDefault="008A080C" w:rsidP="0029558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2015 год  </w:t>
            </w:r>
          </w:p>
        </w:tc>
        <w:tc>
          <w:tcPr>
            <w:tcW w:w="1134" w:type="dxa"/>
            <w:tcBorders>
              <w:top w:val="nil"/>
              <w:left w:val="single" w:sz="8" w:space="0" w:color="auto"/>
              <w:bottom w:val="single" w:sz="8" w:space="0" w:color="auto"/>
              <w:right w:val="single" w:sz="8" w:space="0" w:color="auto"/>
            </w:tcBorders>
            <w:hideMark/>
          </w:tcPr>
          <w:p w:rsidR="008A080C" w:rsidRPr="00F872CD" w:rsidRDefault="008A080C" w:rsidP="0029558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2016 год  </w:t>
            </w:r>
          </w:p>
        </w:tc>
        <w:tc>
          <w:tcPr>
            <w:tcW w:w="992" w:type="dxa"/>
            <w:tcBorders>
              <w:top w:val="nil"/>
              <w:left w:val="single" w:sz="8" w:space="0" w:color="auto"/>
              <w:bottom w:val="single" w:sz="8" w:space="0" w:color="auto"/>
              <w:right w:val="single" w:sz="8" w:space="0" w:color="auto"/>
            </w:tcBorders>
            <w:hideMark/>
          </w:tcPr>
          <w:p w:rsidR="008A080C" w:rsidRPr="00C224F5"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2017 год</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w:t>
            </w:r>
          </w:p>
        </w:tc>
        <w:tc>
          <w:tcPr>
            <w:tcW w:w="1276" w:type="dxa"/>
            <w:tcBorders>
              <w:top w:val="nil"/>
              <w:left w:val="single" w:sz="8" w:space="0" w:color="auto"/>
              <w:bottom w:val="single" w:sz="8" w:space="0" w:color="auto"/>
              <w:right w:val="single" w:sz="4" w:space="0" w:color="auto"/>
            </w:tcBorders>
            <w:hideMark/>
          </w:tcPr>
          <w:p w:rsidR="008A080C" w:rsidRPr="00F872CD" w:rsidRDefault="008A080C" w:rsidP="0029558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2018 год</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2019 год</w:t>
            </w:r>
          </w:p>
        </w:tc>
        <w:tc>
          <w:tcPr>
            <w:tcW w:w="1276" w:type="dxa"/>
            <w:tcBorders>
              <w:top w:val="single" w:sz="8" w:space="0" w:color="auto"/>
              <w:left w:val="single" w:sz="8" w:space="0" w:color="auto"/>
              <w:bottom w:val="single" w:sz="8" w:space="0" w:color="auto"/>
              <w:right w:val="single" w:sz="8" w:space="0" w:color="auto"/>
            </w:tcBorders>
          </w:tcPr>
          <w:p w:rsidR="008A080C" w:rsidRPr="00F872CD" w:rsidRDefault="008A080C" w:rsidP="00F1570F">
            <w:pPr>
              <w:spacing w:before="10" w:after="10"/>
              <w:rPr>
                <w:rFonts w:ascii="Times New Roman" w:hAnsi="Times New Roman"/>
                <w:sz w:val="28"/>
                <w:szCs w:val="28"/>
              </w:rPr>
            </w:pPr>
            <w:r>
              <w:rPr>
                <w:rFonts w:ascii="Times New Roman" w:hAnsi="Times New Roman"/>
                <w:sz w:val="28"/>
                <w:szCs w:val="28"/>
              </w:rPr>
              <w:t>2020 год</w:t>
            </w:r>
          </w:p>
        </w:tc>
        <w:tc>
          <w:tcPr>
            <w:tcW w:w="2551" w:type="dxa"/>
            <w:vMerge/>
            <w:tcBorders>
              <w:top w:val="single" w:sz="8" w:space="0" w:color="auto"/>
              <w:left w:val="single" w:sz="8" w:space="0" w:color="auto"/>
              <w:bottom w:val="single" w:sz="8" w:space="0" w:color="auto"/>
              <w:right w:val="single" w:sz="8" w:space="0" w:color="auto"/>
            </w:tcBorders>
            <w:vAlign w:val="center"/>
            <w:hideMark/>
          </w:tcPr>
          <w:p w:rsidR="008A080C" w:rsidRPr="00F872CD" w:rsidRDefault="008A080C" w:rsidP="00F1570F">
            <w:pPr>
              <w:spacing w:before="10" w:after="10"/>
              <w:rPr>
                <w:rFonts w:ascii="Times New Roman" w:hAnsi="Times New Roman"/>
                <w:sz w:val="28"/>
                <w:szCs w:val="28"/>
              </w:rPr>
            </w:pPr>
          </w:p>
        </w:tc>
      </w:tr>
      <w:tr w:rsidR="008A080C" w:rsidRPr="00F872CD" w:rsidTr="008A080C">
        <w:trPr>
          <w:trHeight w:val="86"/>
        </w:trPr>
        <w:tc>
          <w:tcPr>
            <w:tcW w:w="825" w:type="dxa"/>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1  </w:t>
            </w:r>
          </w:p>
        </w:tc>
        <w:tc>
          <w:tcPr>
            <w:tcW w:w="2126" w:type="dxa"/>
            <w:gridSpan w:val="2"/>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2        </w:t>
            </w:r>
          </w:p>
        </w:tc>
        <w:tc>
          <w:tcPr>
            <w:tcW w:w="1302" w:type="dxa"/>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3    </w:t>
            </w:r>
          </w:p>
        </w:tc>
        <w:tc>
          <w:tcPr>
            <w:tcW w:w="992" w:type="dxa"/>
            <w:gridSpan w:val="2"/>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4   </w:t>
            </w:r>
          </w:p>
        </w:tc>
        <w:tc>
          <w:tcPr>
            <w:tcW w:w="1134" w:type="dxa"/>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5   </w:t>
            </w:r>
          </w:p>
        </w:tc>
        <w:tc>
          <w:tcPr>
            <w:tcW w:w="1134" w:type="dxa"/>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6   </w:t>
            </w:r>
          </w:p>
        </w:tc>
        <w:tc>
          <w:tcPr>
            <w:tcW w:w="992" w:type="dxa"/>
            <w:tcBorders>
              <w:top w:val="nil"/>
              <w:left w:val="single" w:sz="8" w:space="0" w:color="auto"/>
              <w:bottom w:val="single" w:sz="8" w:space="0" w:color="auto"/>
              <w:right w:val="single" w:sz="8"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7    </w:t>
            </w:r>
          </w:p>
        </w:tc>
        <w:tc>
          <w:tcPr>
            <w:tcW w:w="1276" w:type="dxa"/>
            <w:tcBorders>
              <w:top w:val="nil"/>
              <w:left w:val="single" w:sz="8" w:space="0" w:color="auto"/>
              <w:bottom w:val="single" w:sz="8" w:space="0" w:color="auto"/>
              <w:right w:val="single" w:sz="4" w:space="0" w:color="auto"/>
            </w:tcBorders>
            <w:hideMark/>
          </w:tcPr>
          <w:p w:rsidR="008A080C" w:rsidRPr="00150025" w:rsidRDefault="008A080C" w:rsidP="00F1570F">
            <w:pPr>
              <w:widowControl w:val="0"/>
              <w:autoSpaceDE w:val="0"/>
              <w:autoSpaceDN w:val="0"/>
              <w:adjustRightInd w:val="0"/>
              <w:spacing w:before="10" w:after="10"/>
              <w:rPr>
                <w:rFonts w:ascii="Times New Roman" w:hAnsi="Times New Roman"/>
              </w:rPr>
            </w:pPr>
            <w:r w:rsidRPr="00150025">
              <w:rPr>
                <w:rFonts w:ascii="Times New Roman" w:hAnsi="Times New Roman"/>
              </w:rPr>
              <w:t xml:space="preserve">  8  </w:t>
            </w:r>
          </w:p>
        </w:tc>
        <w:tc>
          <w:tcPr>
            <w:tcW w:w="1276" w:type="dxa"/>
            <w:tcBorders>
              <w:top w:val="nil"/>
              <w:left w:val="single" w:sz="4" w:space="0" w:color="auto"/>
              <w:bottom w:val="single" w:sz="8" w:space="0" w:color="auto"/>
              <w:right w:val="single" w:sz="8" w:space="0" w:color="auto"/>
            </w:tcBorders>
          </w:tcPr>
          <w:p w:rsidR="008A080C" w:rsidRPr="00150025" w:rsidRDefault="008A080C" w:rsidP="00150025">
            <w:pPr>
              <w:widowControl w:val="0"/>
              <w:autoSpaceDE w:val="0"/>
              <w:autoSpaceDN w:val="0"/>
              <w:adjustRightInd w:val="0"/>
              <w:spacing w:before="10" w:after="10"/>
              <w:rPr>
                <w:rFonts w:ascii="Times New Roman" w:hAnsi="Times New Roman"/>
              </w:rPr>
            </w:pPr>
            <w:r w:rsidRPr="00150025">
              <w:rPr>
                <w:rFonts w:ascii="Times New Roman" w:hAnsi="Times New Roman"/>
              </w:rPr>
              <w:t>9</w:t>
            </w:r>
          </w:p>
        </w:tc>
        <w:tc>
          <w:tcPr>
            <w:tcW w:w="1276" w:type="dxa"/>
            <w:tcBorders>
              <w:top w:val="nil"/>
              <w:left w:val="single" w:sz="8" w:space="0" w:color="auto"/>
              <w:bottom w:val="single" w:sz="8" w:space="0" w:color="auto"/>
              <w:right w:val="single" w:sz="8" w:space="0" w:color="auto"/>
            </w:tcBorders>
          </w:tcPr>
          <w:p w:rsidR="008A080C" w:rsidRPr="00150025" w:rsidRDefault="00A40655" w:rsidP="00F1570F">
            <w:pPr>
              <w:widowControl w:val="0"/>
              <w:autoSpaceDE w:val="0"/>
              <w:autoSpaceDN w:val="0"/>
              <w:adjustRightInd w:val="0"/>
              <w:spacing w:before="10" w:after="10"/>
              <w:rPr>
                <w:rFonts w:ascii="Times New Roman" w:hAnsi="Times New Roman"/>
              </w:rPr>
            </w:pPr>
            <w:r>
              <w:rPr>
                <w:rFonts w:ascii="Times New Roman" w:hAnsi="Times New Roman"/>
              </w:rPr>
              <w:t>10</w:t>
            </w:r>
          </w:p>
        </w:tc>
        <w:tc>
          <w:tcPr>
            <w:tcW w:w="2551" w:type="dxa"/>
            <w:tcBorders>
              <w:top w:val="nil"/>
              <w:left w:val="single" w:sz="8" w:space="0" w:color="auto"/>
              <w:bottom w:val="single" w:sz="8" w:space="0" w:color="auto"/>
              <w:right w:val="single" w:sz="8" w:space="0" w:color="auto"/>
            </w:tcBorders>
            <w:hideMark/>
          </w:tcPr>
          <w:p w:rsidR="008A080C" w:rsidRPr="00150025" w:rsidRDefault="008A080C" w:rsidP="00A40655">
            <w:pPr>
              <w:widowControl w:val="0"/>
              <w:autoSpaceDE w:val="0"/>
              <w:autoSpaceDN w:val="0"/>
              <w:adjustRightInd w:val="0"/>
              <w:spacing w:before="10" w:after="10"/>
              <w:rPr>
                <w:rFonts w:ascii="Times New Roman" w:hAnsi="Times New Roman"/>
              </w:rPr>
            </w:pPr>
            <w:r w:rsidRPr="00150025">
              <w:rPr>
                <w:rFonts w:ascii="Times New Roman" w:hAnsi="Times New Roman"/>
              </w:rPr>
              <w:t>1</w:t>
            </w:r>
            <w:r w:rsidR="00A40655">
              <w:rPr>
                <w:rFonts w:ascii="Times New Roman" w:hAnsi="Times New Roman"/>
              </w:rPr>
              <w:t>1</w:t>
            </w:r>
            <w:r w:rsidRPr="00150025">
              <w:rPr>
                <w:rFonts w:ascii="Times New Roman" w:hAnsi="Times New Roman"/>
              </w:rPr>
              <w:t xml:space="preserve">     </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A9264A" w:rsidP="00F1570F">
            <w:pPr>
              <w:widowControl w:val="0"/>
              <w:autoSpaceDE w:val="0"/>
              <w:autoSpaceDN w:val="0"/>
              <w:adjustRightInd w:val="0"/>
              <w:spacing w:before="10" w:after="10"/>
              <w:outlineLvl w:val="2"/>
              <w:rPr>
                <w:rFonts w:ascii="Times New Roman" w:hAnsi="Times New Roman"/>
                <w:sz w:val="28"/>
                <w:szCs w:val="28"/>
              </w:rPr>
            </w:pPr>
            <w:r w:rsidRPr="00F872CD">
              <w:rPr>
                <w:rFonts w:ascii="Times New Roman" w:hAnsi="Times New Roman"/>
                <w:sz w:val="28"/>
                <w:szCs w:val="28"/>
              </w:rPr>
              <w:t xml:space="preserve">  1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F1570F">
            <w:pPr>
              <w:widowControl w:val="0"/>
              <w:autoSpaceDE w:val="0"/>
              <w:autoSpaceDN w:val="0"/>
              <w:adjustRightInd w:val="0"/>
              <w:spacing w:before="10" w:after="10"/>
              <w:outlineLvl w:val="2"/>
              <w:rPr>
                <w:rFonts w:ascii="Times New Roman" w:hAnsi="Times New Roman"/>
                <w:sz w:val="28"/>
                <w:szCs w:val="28"/>
              </w:rPr>
            </w:pPr>
            <w:bookmarkStart w:id="1" w:name="Par271"/>
            <w:bookmarkEnd w:id="1"/>
            <w:r w:rsidRPr="00F872CD">
              <w:rPr>
                <w:rFonts w:ascii="Times New Roman" w:hAnsi="Times New Roman"/>
                <w:sz w:val="28"/>
                <w:szCs w:val="28"/>
              </w:rPr>
              <w:t xml:space="preserve">Подпрограмма 1   </w:t>
            </w:r>
            <w:r w:rsidRPr="00D435B9">
              <w:rPr>
                <w:rFonts w:ascii="Times New Roman" w:hAnsi="Times New Roman"/>
                <w:b/>
                <w:bCs/>
                <w:sz w:val="28"/>
                <w:szCs w:val="28"/>
              </w:rPr>
              <w:t xml:space="preserve">Развитие </w:t>
            </w:r>
            <w:proofErr w:type="spellStart"/>
            <w:r w:rsidRPr="00D435B9">
              <w:rPr>
                <w:rFonts w:ascii="Times New Roman" w:hAnsi="Times New Roman"/>
                <w:b/>
                <w:bCs/>
                <w:sz w:val="28"/>
                <w:szCs w:val="28"/>
              </w:rPr>
              <w:t>культурно-досуговой</w:t>
            </w:r>
            <w:proofErr w:type="spellEnd"/>
            <w:r w:rsidRPr="00D435B9">
              <w:rPr>
                <w:rFonts w:ascii="Times New Roman" w:hAnsi="Times New Roman"/>
                <w:b/>
                <w:bCs/>
                <w:sz w:val="28"/>
                <w:szCs w:val="28"/>
              </w:rPr>
              <w:t xml:space="preserve"> деятельности и народного художественного творчества</w:t>
            </w:r>
            <w:r w:rsidRPr="00F872CD">
              <w:rPr>
                <w:rFonts w:ascii="Times New Roman" w:hAnsi="Times New Roman"/>
                <w:sz w:val="28"/>
                <w:szCs w:val="28"/>
              </w:rPr>
              <w:t xml:space="preserve">                                                                         </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A9264A" w:rsidP="00F1570F">
            <w:pPr>
              <w:widowControl w:val="0"/>
              <w:autoSpaceDE w:val="0"/>
              <w:autoSpaceDN w:val="0"/>
              <w:adjustRightInd w:val="0"/>
              <w:spacing w:before="10" w:after="10"/>
              <w:outlineLvl w:val="3"/>
              <w:rPr>
                <w:rFonts w:ascii="Times New Roman" w:hAnsi="Times New Roman"/>
                <w:sz w:val="28"/>
                <w:szCs w:val="28"/>
              </w:rPr>
            </w:pPr>
            <w:r w:rsidRPr="00F872CD">
              <w:rPr>
                <w:rFonts w:ascii="Times New Roman" w:hAnsi="Times New Roman"/>
                <w:sz w:val="28"/>
                <w:szCs w:val="28"/>
              </w:rPr>
              <w:t xml:space="preserve">  2  </w:t>
            </w:r>
          </w:p>
        </w:tc>
        <w:tc>
          <w:tcPr>
            <w:tcW w:w="14059" w:type="dxa"/>
            <w:gridSpan w:val="12"/>
            <w:tcBorders>
              <w:top w:val="nil"/>
              <w:left w:val="single" w:sz="8" w:space="0" w:color="auto"/>
              <w:bottom w:val="single" w:sz="8" w:space="0" w:color="auto"/>
              <w:right w:val="single" w:sz="8" w:space="0" w:color="auto"/>
            </w:tcBorders>
          </w:tcPr>
          <w:p w:rsidR="00A9264A" w:rsidRPr="00013FAD" w:rsidRDefault="00A9264A" w:rsidP="0029558F">
            <w:pPr>
              <w:jc w:val="both"/>
              <w:rPr>
                <w:rFonts w:ascii="Times New Roman" w:hAnsi="Times New Roman"/>
                <w:sz w:val="28"/>
                <w:szCs w:val="28"/>
              </w:rPr>
            </w:pPr>
            <w:bookmarkStart w:id="2" w:name="Par273"/>
            <w:bookmarkEnd w:id="2"/>
            <w:r w:rsidRPr="00F872CD">
              <w:rPr>
                <w:rFonts w:ascii="Times New Roman" w:hAnsi="Times New Roman"/>
                <w:sz w:val="28"/>
                <w:szCs w:val="28"/>
              </w:rPr>
              <w:t xml:space="preserve">Цель: </w:t>
            </w:r>
            <w:r>
              <w:rPr>
                <w:rFonts w:ascii="Times New Roman" w:hAnsi="Times New Roman"/>
                <w:sz w:val="28"/>
                <w:szCs w:val="28"/>
              </w:rPr>
              <w:t>П</w:t>
            </w:r>
            <w:r w:rsidRPr="00CF4008">
              <w:rPr>
                <w:rFonts w:ascii="Times New Roman" w:hAnsi="Times New Roman"/>
                <w:sz w:val="28"/>
                <w:szCs w:val="28"/>
              </w:rPr>
              <w:t xml:space="preserve">овышение доступности и качества услуг, оказываемых населению в сфере культуры; </w:t>
            </w:r>
            <w:r>
              <w:rPr>
                <w:rFonts w:ascii="Times New Roman" w:hAnsi="Times New Roman"/>
                <w:sz w:val="28"/>
                <w:szCs w:val="28"/>
              </w:rPr>
              <w:t>о</w:t>
            </w:r>
            <w:r w:rsidRPr="00CF4008">
              <w:rPr>
                <w:rFonts w:ascii="Times New Roman" w:hAnsi="Times New Roman"/>
                <w:sz w:val="28"/>
                <w:szCs w:val="28"/>
              </w:rPr>
              <w:t>беспечение  условий для развит</w:t>
            </w:r>
            <w:r>
              <w:rPr>
                <w:rFonts w:ascii="Times New Roman" w:hAnsi="Times New Roman"/>
                <w:sz w:val="28"/>
                <w:szCs w:val="28"/>
              </w:rPr>
              <w:t xml:space="preserve">ия  инновационной деятельности </w:t>
            </w:r>
            <w:r w:rsidRPr="00CF4008">
              <w:rPr>
                <w:rFonts w:ascii="Times New Roman" w:hAnsi="Times New Roman"/>
                <w:sz w:val="28"/>
                <w:szCs w:val="28"/>
              </w:rPr>
              <w:t xml:space="preserve"> муниципальных  </w:t>
            </w:r>
            <w:r>
              <w:rPr>
                <w:rFonts w:ascii="Times New Roman" w:hAnsi="Times New Roman"/>
                <w:sz w:val="28"/>
                <w:szCs w:val="28"/>
              </w:rPr>
              <w:t>учреждений</w:t>
            </w:r>
            <w:r w:rsidRPr="00CF4008">
              <w:rPr>
                <w:rFonts w:ascii="Times New Roman" w:hAnsi="Times New Roman"/>
                <w:sz w:val="28"/>
                <w:szCs w:val="28"/>
              </w:rPr>
              <w:t xml:space="preserve"> культуры;</w:t>
            </w:r>
            <w:r>
              <w:rPr>
                <w:rFonts w:ascii="Times New Roman" w:hAnsi="Times New Roman"/>
                <w:sz w:val="28"/>
                <w:szCs w:val="28"/>
              </w:rPr>
              <w:t xml:space="preserve"> с</w:t>
            </w:r>
            <w:r w:rsidRPr="00964DE8">
              <w:rPr>
                <w:rFonts w:ascii="Times New Roman" w:hAnsi="Times New Roman"/>
                <w:sz w:val="28"/>
                <w:szCs w:val="28"/>
              </w:rPr>
              <w:t xml:space="preserve">оздание условий для сохранения и развития кадрового и творческого потенциала сферы культуры; </w:t>
            </w:r>
            <w:r w:rsidRPr="00013FAD">
              <w:rPr>
                <w:rFonts w:ascii="Times New Roman" w:hAnsi="Times New Roman"/>
                <w:sz w:val="28"/>
                <w:szCs w:val="28"/>
              </w:rPr>
              <w:t>повышение престижности и привлекательности профессий в сфере культуры</w:t>
            </w:r>
            <w:r>
              <w:rPr>
                <w:rFonts w:ascii="Times New Roman" w:hAnsi="Times New Roman"/>
                <w:sz w:val="28"/>
                <w:szCs w:val="28"/>
              </w:rPr>
              <w:t>.</w:t>
            </w:r>
          </w:p>
          <w:p w:rsidR="00A9264A" w:rsidRPr="00F872CD" w:rsidRDefault="00A9264A" w:rsidP="00635A85">
            <w:pPr>
              <w:widowControl w:val="0"/>
              <w:autoSpaceDE w:val="0"/>
              <w:autoSpaceDN w:val="0"/>
              <w:adjustRightInd w:val="0"/>
              <w:spacing w:before="10" w:after="10"/>
              <w:outlineLvl w:val="3"/>
              <w:rPr>
                <w:rFonts w:ascii="Times New Roman" w:hAnsi="Times New Roman"/>
                <w:sz w:val="28"/>
                <w:szCs w:val="28"/>
              </w:rPr>
            </w:pP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A9264A" w:rsidP="00F1570F">
            <w:pPr>
              <w:widowControl w:val="0"/>
              <w:autoSpaceDE w:val="0"/>
              <w:autoSpaceDN w:val="0"/>
              <w:adjustRightInd w:val="0"/>
              <w:spacing w:before="10" w:after="10"/>
              <w:outlineLvl w:val="4"/>
              <w:rPr>
                <w:rFonts w:ascii="Times New Roman" w:hAnsi="Times New Roman"/>
                <w:sz w:val="28"/>
                <w:szCs w:val="28"/>
              </w:rPr>
            </w:pPr>
            <w:r w:rsidRPr="00F872CD">
              <w:rPr>
                <w:rFonts w:ascii="Times New Roman" w:hAnsi="Times New Roman"/>
                <w:sz w:val="28"/>
                <w:szCs w:val="28"/>
              </w:rPr>
              <w:t xml:space="preserve">  3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F1570F">
            <w:pPr>
              <w:widowControl w:val="0"/>
              <w:autoSpaceDE w:val="0"/>
              <w:autoSpaceDN w:val="0"/>
              <w:adjustRightInd w:val="0"/>
              <w:spacing w:before="10" w:after="10"/>
              <w:outlineLvl w:val="4"/>
              <w:rPr>
                <w:rFonts w:ascii="Times New Roman" w:hAnsi="Times New Roman"/>
                <w:sz w:val="28"/>
                <w:szCs w:val="28"/>
              </w:rPr>
            </w:pPr>
            <w:bookmarkStart w:id="3" w:name="Par275"/>
            <w:bookmarkEnd w:id="3"/>
            <w:r w:rsidRPr="00F872CD">
              <w:rPr>
                <w:rFonts w:ascii="Times New Roman" w:hAnsi="Times New Roman"/>
                <w:sz w:val="28"/>
                <w:szCs w:val="28"/>
              </w:rPr>
              <w:t>Задача 1      Р</w:t>
            </w:r>
            <w:r w:rsidRPr="002B489C">
              <w:rPr>
                <w:rFonts w:ascii="Times New Roman" w:hAnsi="Times New Roman"/>
                <w:sz w:val="28"/>
                <w:szCs w:val="28"/>
              </w:rPr>
              <w:t>асширение участия населения в культурной жизни, обеспечение условий для творческой реализации граждан</w:t>
            </w:r>
            <w:r w:rsidRPr="00F872CD">
              <w:rPr>
                <w:rFonts w:ascii="Times New Roman" w:hAnsi="Times New Roman"/>
                <w:sz w:val="28"/>
                <w:szCs w:val="28"/>
              </w:rPr>
              <w:t xml:space="preserve">                                                                            </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4  </w:t>
            </w:r>
          </w:p>
        </w:tc>
        <w:tc>
          <w:tcPr>
            <w:tcW w:w="2126" w:type="dxa"/>
            <w:gridSpan w:val="2"/>
            <w:tcBorders>
              <w:top w:val="nil"/>
              <w:left w:val="single" w:sz="8" w:space="0" w:color="auto"/>
              <w:bottom w:val="single" w:sz="8" w:space="0" w:color="auto"/>
              <w:right w:val="single" w:sz="8" w:space="0" w:color="auto"/>
            </w:tcBorders>
            <w:hideMark/>
          </w:tcPr>
          <w:p w:rsidR="008A080C" w:rsidRPr="00F872CD" w:rsidRDefault="008A080C" w:rsidP="003149CB">
            <w:pPr>
              <w:widowControl w:val="0"/>
              <w:autoSpaceDE w:val="0"/>
              <w:autoSpaceDN w:val="0"/>
              <w:adjustRightInd w:val="0"/>
              <w:spacing w:before="10" w:after="10"/>
              <w:rPr>
                <w:rFonts w:ascii="Times New Roman" w:hAnsi="Times New Roman"/>
                <w:sz w:val="28"/>
                <w:szCs w:val="28"/>
              </w:rPr>
            </w:pPr>
            <w:r>
              <w:rPr>
                <w:rFonts w:ascii="Times New Roman" w:hAnsi="Times New Roman"/>
              </w:rPr>
              <w:t>Увеличение посещаемости учреждений культуры (по сравнению с 2012 годом)</w:t>
            </w:r>
          </w:p>
        </w:tc>
        <w:tc>
          <w:tcPr>
            <w:tcW w:w="1302" w:type="dxa"/>
            <w:tcBorders>
              <w:top w:val="nil"/>
              <w:left w:val="single" w:sz="8" w:space="0" w:color="auto"/>
              <w:bottom w:val="single" w:sz="8" w:space="0" w:color="auto"/>
              <w:right w:val="single" w:sz="8" w:space="0" w:color="auto"/>
            </w:tcBorders>
          </w:tcPr>
          <w:p w:rsidR="008A080C" w:rsidRPr="00F872CD" w:rsidRDefault="008A080C" w:rsidP="00823367">
            <w:pPr>
              <w:widowControl w:val="0"/>
              <w:autoSpaceDE w:val="0"/>
              <w:autoSpaceDN w:val="0"/>
              <w:adjustRightInd w:val="0"/>
              <w:spacing w:before="10" w:after="10"/>
              <w:rPr>
                <w:rFonts w:ascii="Times New Roman" w:hAnsi="Times New Roman"/>
                <w:sz w:val="20"/>
                <w:szCs w:val="20"/>
              </w:rPr>
            </w:pPr>
            <w:r w:rsidRPr="00F872CD">
              <w:rPr>
                <w:rFonts w:ascii="Times New Roman" w:hAnsi="Times New Roman"/>
                <w:sz w:val="20"/>
                <w:szCs w:val="20"/>
              </w:rPr>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4,0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15,0</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20,0</w:t>
            </w:r>
          </w:p>
        </w:tc>
        <w:tc>
          <w:tcPr>
            <w:tcW w:w="1276" w:type="dxa"/>
            <w:tcBorders>
              <w:top w:val="nil"/>
              <w:left w:val="single" w:sz="8"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30,0</w:t>
            </w:r>
          </w:p>
        </w:tc>
        <w:tc>
          <w:tcPr>
            <w:tcW w:w="1276" w:type="dxa"/>
            <w:tcBorders>
              <w:top w:val="nil"/>
              <w:left w:val="single" w:sz="4" w:space="0" w:color="auto"/>
              <w:bottom w:val="single" w:sz="8" w:space="0" w:color="auto"/>
              <w:right w:val="single" w:sz="4" w:space="0" w:color="auto"/>
            </w:tcBorders>
          </w:tcPr>
          <w:p w:rsidR="008A080C" w:rsidRDefault="00B0680F"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30,0</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30,0</w:t>
            </w:r>
          </w:p>
        </w:tc>
        <w:tc>
          <w:tcPr>
            <w:tcW w:w="2551" w:type="dxa"/>
            <w:tcBorders>
              <w:top w:val="nil"/>
              <w:left w:val="single" w:sz="8" w:space="0" w:color="auto"/>
              <w:bottom w:val="single" w:sz="8" w:space="0" w:color="auto"/>
              <w:right w:val="single" w:sz="8" w:space="0" w:color="auto"/>
            </w:tcBorders>
          </w:tcPr>
          <w:p w:rsidR="008A080C" w:rsidRPr="00F872CD" w:rsidRDefault="008A080C" w:rsidP="00CA1ACD">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Постановление администрации Пышминского городского округа от 05.08.2013 № 505  «Об утверждении плана мероприятий («Дорожной карты») Изменения в отраслях </w:t>
            </w:r>
            <w:r>
              <w:rPr>
                <w:rFonts w:ascii="Times New Roman" w:hAnsi="Times New Roman"/>
                <w:sz w:val="24"/>
                <w:szCs w:val="24"/>
              </w:rPr>
              <w:lastRenderedPageBreak/>
              <w:t xml:space="preserve">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lastRenderedPageBreak/>
              <w:t xml:space="preserve">  5  </w:t>
            </w:r>
          </w:p>
        </w:tc>
        <w:tc>
          <w:tcPr>
            <w:tcW w:w="2126" w:type="dxa"/>
            <w:gridSpan w:val="2"/>
            <w:tcBorders>
              <w:top w:val="nil"/>
              <w:left w:val="single" w:sz="8" w:space="0" w:color="auto"/>
              <w:bottom w:val="single" w:sz="8" w:space="0" w:color="auto"/>
              <w:right w:val="single" w:sz="8" w:space="0" w:color="auto"/>
            </w:tcBorders>
            <w:hideMark/>
          </w:tcPr>
          <w:p w:rsidR="008A080C" w:rsidRPr="0038294A" w:rsidRDefault="008A080C" w:rsidP="00F1570F">
            <w:pPr>
              <w:widowControl w:val="0"/>
              <w:autoSpaceDE w:val="0"/>
              <w:autoSpaceDN w:val="0"/>
              <w:adjustRightInd w:val="0"/>
              <w:spacing w:before="10" w:after="10" w:line="240" w:lineRule="auto"/>
              <w:jc w:val="both"/>
              <w:rPr>
                <w:rFonts w:ascii="Times New Roman" w:hAnsi="Times New Roman"/>
              </w:rPr>
            </w:pPr>
            <w:r w:rsidRPr="0038294A">
              <w:rPr>
                <w:rFonts w:ascii="Times New Roman" w:hAnsi="Times New Roman"/>
              </w:rPr>
              <w:t xml:space="preserve">доля детей, привлекаемых к участию в творческих мероприятиях, в общем числе детей </w:t>
            </w:r>
          </w:p>
          <w:p w:rsidR="008A080C" w:rsidRPr="00F872CD" w:rsidRDefault="008A080C" w:rsidP="00F1570F">
            <w:pPr>
              <w:widowControl w:val="0"/>
              <w:autoSpaceDE w:val="0"/>
              <w:autoSpaceDN w:val="0"/>
              <w:adjustRightInd w:val="0"/>
              <w:spacing w:before="10" w:after="10"/>
              <w:rPr>
                <w:rFonts w:ascii="Times New Roman" w:hAnsi="Times New Roman"/>
                <w:sz w:val="28"/>
                <w:szCs w:val="28"/>
              </w:rPr>
            </w:pPr>
          </w:p>
        </w:tc>
        <w:tc>
          <w:tcPr>
            <w:tcW w:w="1302" w:type="dxa"/>
            <w:tcBorders>
              <w:top w:val="nil"/>
              <w:left w:val="single" w:sz="8" w:space="0" w:color="auto"/>
              <w:bottom w:val="single" w:sz="8" w:space="0" w:color="auto"/>
              <w:right w:val="single" w:sz="8" w:space="0" w:color="auto"/>
            </w:tcBorders>
          </w:tcPr>
          <w:p w:rsidR="008A080C" w:rsidRPr="00F872CD" w:rsidRDefault="008A080C" w:rsidP="00823367">
            <w:pPr>
              <w:widowControl w:val="0"/>
              <w:autoSpaceDE w:val="0"/>
              <w:autoSpaceDN w:val="0"/>
              <w:adjustRightInd w:val="0"/>
              <w:spacing w:before="10" w:after="10"/>
              <w:rPr>
                <w:rFonts w:ascii="Times New Roman" w:hAnsi="Times New Roman"/>
                <w:sz w:val="28"/>
                <w:szCs w:val="28"/>
              </w:rPr>
            </w:pPr>
            <w:r w:rsidRPr="0038294A">
              <w:rPr>
                <w:rFonts w:ascii="Times New Roman" w:hAnsi="Times New Roman"/>
              </w:rPr>
              <w:t>процент</w:t>
            </w:r>
            <w:r w:rsidRPr="00F872CD">
              <w:rPr>
                <w:rFonts w:ascii="Times New Roman" w:hAnsi="Times New Roman"/>
              </w:rPr>
              <w:t>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3,7</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5,0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6,0</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7,0</w:t>
            </w:r>
          </w:p>
        </w:tc>
        <w:tc>
          <w:tcPr>
            <w:tcW w:w="1276" w:type="dxa"/>
            <w:tcBorders>
              <w:top w:val="nil"/>
              <w:left w:val="single" w:sz="8"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8,0</w:t>
            </w:r>
          </w:p>
        </w:tc>
        <w:tc>
          <w:tcPr>
            <w:tcW w:w="1276" w:type="dxa"/>
            <w:tcBorders>
              <w:top w:val="nil"/>
              <w:left w:val="single" w:sz="4" w:space="0" w:color="auto"/>
              <w:bottom w:val="single" w:sz="8" w:space="0" w:color="auto"/>
              <w:right w:val="single" w:sz="4" w:space="0" w:color="auto"/>
            </w:tcBorders>
          </w:tcPr>
          <w:p w:rsidR="008A080C" w:rsidRDefault="00A9264A"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w:t>
            </w:r>
            <w:r w:rsidR="00B0680F">
              <w:rPr>
                <w:rFonts w:ascii="Times New Roman" w:hAnsi="Times New Roman"/>
                <w:sz w:val="28"/>
                <w:szCs w:val="28"/>
              </w:rPr>
              <w:t>,0</w:t>
            </w:r>
          </w:p>
        </w:tc>
        <w:tc>
          <w:tcPr>
            <w:tcW w:w="1276" w:type="dxa"/>
            <w:tcBorders>
              <w:top w:val="nil"/>
              <w:left w:val="single" w:sz="4" w:space="0" w:color="auto"/>
              <w:bottom w:val="single" w:sz="8" w:space="0" w:color="auto"/>
              <w:right w:val="single" w:sz="8" w:space="0" w:color="auto"/>
            </w:tcBorders>
          </w:tcPr>
          <w:p w:rsidR="008A080C" w:rsidRPr="00F872CD" w:rsidRDefault="00A9264A"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w:t>
            </w:r>
            <w:r w:rsidR="008A080C">
              <w:rPr>
                <w:rFonts w:ascii="Times New Roman" w:hAnsi="Times New Roman"/>
                <w:sz w:val="28"/>
                <w:szCs w:val="28"/>
              </w:rPr>
              <w:t>,0</w:t>
            </w:r>
          </w:p>
        </w:tc>
        <w:tc>
          <w:tcPr>
            <w:tcW w:w="2551" w:type="dxa"/>
            <w:tcBorders>
              <w:top w:val="nil"/>
              <w:left w:val="single" w:sz="8" w:space="0" w:color="auto"/>
              <w:bottom w:val="single" w:sz="8" w:space="0" w:color="auto"/>
              <w:right w:val="single" w:sz="8" w:space="0" w:color="auto"/>
            </w:tcBorders>
          </w:tcPr>
          <w:p w:rsidR="008A080C" w:rsidRPr="00F872CD" w:rsidRDefault="008A080C" w:rsidP="00BA79F6">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Постановление Правительства Свердловской области от 06.11.2012 №1238-ПП «О концепции развития культуры в Свердловской области на период до 2020 года», 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6</w:t>
            </w:r>
          </w:p>
        </w:tc>
        <w:tc>
          <w:tcPr>
            <w:tcW w:w="2126" w:type="dxa"/>
            <w:gridSpan w:val="2"/>
            <w:tcBorders>
              <w:top w:val="nil"/>
              <w:left w:val="single" w:sz="8" w:space="0" w:color="auto"/>
              <w:bottom w:val="single" w:sz="8" w:space="0" w:color="auto"/>
              <w:right w:val="single" w:sz="8" w:space="0" w:color="auto"/>
            </w:tcBorders>
            <w:hideMark/>
          </w:tcPr>
          <w:p w:rsidR="008A080C" w:rsidRPr="00F872CD" w:rsidRDefault="008A080C" w:rsidP="001D121E">
            <w:pPr>
              <w:widowControl w:val="0"/>
              <w:autoSpaceDE w:val="0"/>
              <w:autoSpaceDN w:val="0"/>
              <w:adjustRightInd w:val="0"/>
              <w:spacing w:before="10" w:after="10"/>
              <w:rPr>
                <w:rFonts w:ascii="Times New Roman" w:hAnsi="Times New Roman"/>
              </w:rPr>
            </w:pPr>
            <w:r>
              <w:rPr>
                <w:rFonts w:ascii="Times New Roman" w:hAnsi="Times New Roman"/>
              </w:rPr>
              <w:t xml:space="preserve">Увеличение клубных </w:t>
            </w:r>
            <w:r>
              <w:rPr>
                <w:rFonts w:ascii="Times New Roman" w:hAnsi="Times New Roman"/>
              </w:rPr>
              <w:lastRenderedPageBreak/>
              <w:t>формирований (по сравнению с предыдущим годом)</w:t>
            </w:r>
          </w:p>
        </w:tc>
        <w:tc>
          <w:tcPr>
            <w:tcW w:w="1302" w:type="dxa"/>
            <w:tcBorders>
              <w:top w:val="nil"/>
              <w:left w:val="single" w:sz="8" w:space="0" w:color="auto"/>
              <w:bottom w:val="single" w:sz="8" w:space="0" w:color="auto"/>
              <w:right w:val="single" w:sz="8" w:space="0" w:color="auto"/>
            </w:tcBorders>
          </w:tcPr>
          <w:p w:rsidR="008A080C" w:rsidRPr="0038294A" w:rsidRDefault="008A080C" w:rsidP="00823367">
            <w:pPr>
              <w:widowControl w:val="0"/>
              <w:autoSpaceDE w:val="0"/>
              <w:autoSpaceDN w:val="0"/>
              <w:adjustRightInd w:val="0"/>
              <w:spacing w:before="10" w:after="10"/>
              <w:rPr>
                <w:rFonts w:ascii="Times New Roman" w:hAnsi="Times New Roman"/>
              </w:rPr>
            </w:pPr>
            <w:r>
              <w:rPr>
                <w:rFonts w:ascii="Times New Roman" w:hAnsi="Times New Roman"/>
              </w:rPr>
              <w:lastRenderedPageBreak/>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8" w:space="0" w:color="auto"/>
              <w:bottom w:val="single" w:sz="8" w:space="0" w:color="auto"/>
              <w:right w:val="single" w:sz="4" w:space="0" w:color="auto"/>
            </w:tcBorders>
          </w:tcPr>
          <w:p w:rsidR="008A080C" w:rsidRPr="00F872CD" w:rsidRDefault="00DD77BF"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4" w:space="0" w:color="auto"/>
              <w:bottom w:val="single" w:sz="8" w:space="0" w:color="auto"/>
              <w:right w:val="single" w:sz="4" w:space="0" w:color="auto"/>
            </w:tcBorders>
          </w:tcPr>
          <w:p w:rsidR="008A080C" w:rsidRDefault="00DD77BF" w:rsidP="00DD77B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4" w:space="0" w:color="auto"/>
              <w:bottom w:val="single" w:sz="8" w:space="0" w:color="auto"/>
              <w:right w:val="single" w:sz="8" w:space="0" w:color="auto"/>
            </w:tcBorders>
          </w:tcPr>
          <w:p w:rsidR="008A080C" w:rsidRPr="00F872CD" w:rsidRDefault="00DD77BF"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Постановление Правительства </w:t>
            </w:r>
            <w:r>
              <w:rPr>
                <w:rFonts w:ascii="Times New Roman" w:hAnsi="Times New Roman"/>
                <w:sz w:val="24"/>
                <w:szCs w:val="24"/>
              </w:rPr>
              <w:lastRenderedPageBreak/>
              <w:t>Свердловской области от 06.11.2012 №1238-ПП «О концепции развития культуры в Свердловской области на период до 2020 года»</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lastRenderedPageBreak/>
              <w:t>7</w:t>
            </w:r>
          </w:p>
        </w:tc>
        <w:tc>
          <w:tcPr>
            <w:tcW w:w="2126" w:type="dxa"/>
            <w:gridSpan w:val="2"/>
            <w:tcBorders>
              <w:top w:val="nil"/>
              <w:left w:val="single" w:sz="8" w:space="0" w:color="auto"/>
              <w:bottom w:val="single" w:sz="8" w:space="0" w:color="auto"/>
              <w:right w:val="single" w:sz="8" w:space="0" w:color="auto"/>
            </w:tcBorders>
          </w:tcPr>
          <w:p w:rsidR="008A080C" w:rsidRDefault="008A080C" w:rsidP="001D121E">
            <w:pPr>
              <w:widowControl w:val="0"/>
              <w:autoSpaceDE w:val="0"/>
              <w:autoSpaceDN w:val="0"/>
              <w:adjustRightInd w:val="0"/>
              <w:spacing w:before="10" w:after="10"/>
              <w:rPr>
                <w:rFonts w:ascii="Times New Roman" w:hAnsi="Times New Roman"/>
              </w:rPr>
            </w:pPr>
            <w:r>
              <w:rPr>
                <w:rFonts w:ascii="Times New Roman" w:hAnsi="Times New Roman"/>
              </w:rPr>
              <w:t>Уровень удовлетворенности населения Пышминского городского округа качеством и доступностью предоставляемых муниципальных услуг в сфере культуры</w:t>
            </w:r>
          </w:p>
        </w:tc>
        <w:tc>
          <w:tcPr>
            <w:tcW w:w="1302" w:type="dxa"/>
            <w:tcBorders>
              <w:top w:val="nil"/>
              <w:left w:val="single" w:sz="8" w:space="0" w:color="auto"/>
              <w:bottom w:val="single" w:sz="8" w:space="0" w:color="auto"/>
              <w:right w:val="single" w:sz="8" w:space="0" w:color="auto"/>
            </w:tcBorders>
          </w:tcPr>
          <w:p w:rsidR="008A080C" w:rsidRDefault="008A080C" w:rsidP="00823367">
            <w:pPr>
              <w:widowControl w:val="0"/>
              <w:autoSpaceDE w:val="0"/>
              <w:autoSpaceDN w:val="0"/>
              <w:adjustRightInd w:val="0"/>
              <w:spacing w:before="10" w:after="10"/>
              <w:rPr>
                <w:rFonts w:ascii="Times New Roman" w:hAnsi="Times New Roman"/>
              </w:rPr>
            </w:pPr>
            <w:r>
              <w:rPr>
                <w:rFonts w:ascii="Times New Roman" w:hAnsi="Times New Roman"/>
              </w:rPr>
              <w:t>процент</w:t>
            </w:r>
          </w:p>
        </w:tc>
        <w:tc>
          <w:tcPr>
            <w:tcW w:w="992" w:type="dxa"/>
            <w:gridSpan w:val="2"/>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75</w:t>
            </w:r>
          </w:p>
        </w:tc>
        <w:tc>
          <w:tcPr>
            <w:tcW w:w="1134"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78</w:t>
            </w:r>
          </w:p>
        </w:tc>
        <w:tc>
          <w:tcPr>
            <w:tcW w:w="1134"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80</w:t>
            </w:r>
          </w:p>
        </w:tc>
        <w:tc>
          <w:tcPr>
            <w:tcW w:w="992" w:type="dxa"/>
            <w:tcBorders>
              <w:top w:val="nil"/>
              <w:left w:val="single" w:sz="8" w:space="0" w:color="auto"/>
              <w:bottom w:val="single" w:sz="8" w:space="0" w:color="auto"/>
              <w:right w:val="single" w:sz="8" w:space="0" w:color="auto"/>
            </w:tcBorders>
          </w:tcPr>
          <w:p w:rsidR="008A080C" w:rsidRDefault="008A080C"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82</w:t>
            </w:r>
          </w:p>
        </w:tc>
        <w:tc>
          <w:tcPr>
            <w:tcW w:w="1276" w:type="dxa"/>
            <w:tcBorders>
              <w:top w:val="nil"/>
              <w:left w:val="single" w:sz="8" w:space="0" w:color="auto"/>
              <w:bottom w:val="single" w:sz="8" w:space="0" w:color="auto"/>
              <w:right w:val="single" w:sz="4" w:space="0" w:color="auto"/>
            </w:tcBorders>
          </w:tcPr>
          <w:p w:rsidR="008A080C" w:rsidRDefault="008A080C"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276" w:type="dxa"/>
            <w:tcBorders>
              <w:top w:val="nil"/>
              <w:left w:val="single" w:sz="4" w:space="0" w:color="auto"/>
              <w:bottom w:val="single" w:sz="8" w:space="0" w:color="auto"/>
              <w:right w:val="single" w:sz="4" w:space="0" w:color="auto"/>
            </w:tcBorders>
          </w:tcPr>
          <w:p w:rsidR="008A080C" w:rsidRDefault="00B0680F"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276" w:type="dxa"/>
            <w:tcBorders>
              <w:top w:val="nil"/>
              <w:left w:val="single" w:sz="4" w:space="0" w:color="auto"/>
              <w:bottom w:val="single" w:sz="8" w:space="0" w:color="auto"/>
              <w:right w:val="single" w:sz="8" w:space="0" w:color="auto"/>
            </w:tcBorders>
          </w:tcPr>
          <w:p w:rsidR="008A080C" w:rsidRDefault="008A080C"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2551" w:type="dxa"/>
            <w:tcBorders>
              <w:top w:val="nil"/>
              <w:left w:val="single" w:sz="8" w:space="0" w:color="auto"/>
              <w:bottom w:val="single" w:sz="8" w:space="0" w:color="auto"/>
              <w:right w:val="single" w:sz="8" w:space="0" w:color="auto"/>
            </w:tcBorders>
          </w:tcPr>
          <w:p w:rsidR="008A080C" w:rsidRDefault="008A080C" w:rsidP="002E6F87">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Распоряжение Правительства Российской Федерации от 29.02.2016 №326-р </w:t>
            </w:r>
            <w:r w:rsidRPr="002E6F87">
              <w:rPr>
                <w:rFonts w:ascii="Times New Roman" w:hAnsi="Times New Roman"/>
              </w:rPr>
              <w:t>«</w:t>
            </w:r>
            <w:r w:rsidRPr="002E6F87">
              <w:rPr>
                <w:rFonts w:ascii="Times New Roman" w:hAnsi="Times New Roman"/>
                <w:color w:val="000000"/>
                <w:shd w:val="clear" w:color="auto" w:fill="FFFFFF"/>
              </w:rPr>
              <w:t xml:space="preserve">Стратегия государственной культурной </w:t>
            </w:r>
            <w:proofErr w:type="gramStart"/>
            <w:r w:rsidRPr="002E6F87">
              <w:rPr>
                <w:rFonts w:ascii="Times New Roman" w:hAnsi="Times New Roman"/>
                <w:color w:val="000000"/>
                <w:shd w:val="clear" w:color="auto" w:fill="FFFFFF"/>
              </w:rPr>
              <w:t>политики на период</w:t>
            </w:r>
            <w:proofErr w:type="gramEnd"/>
            <w:r w:rsidRPr="002E6F87">
              <w:rPr>
                <w:rFonts w:ascii="Times New Roman" w:hAnsi="Times New Roman"/>
                <w:color w:val="000000"/>
                <w:shd w:val="clear" w:color="auto" w:fill="FFFFFF"/>
              </w:rPr>
              <w:t xml:space="preserve"> до 2030 года</w:t>
            </w:r>
            <w:r>
              <w:rPr>
                <w:rFonts w:ascii="Arial" w:hAnsi="Arial" w:cs="Arial"/>
                <w:color w:val="000000"/>
                <w:sz w:val="21"/>
                <w:szCs w:val="21"/>
                <w:shd w:val="clear" w:color="auto" w:fill="FFFFFF"/>
              </w:rPr>
              <w:t>»</w:t>
            </w:r>
            <w:r w:rsidRPr="002E6F87">
              <w:rPr>
                <w:rFonts w:ascii="Arial" w:hAnsi="Arial" w:cs="Arial"/>
                <w:color w:val="000000"/>
                <w:sz w:val="21"/>
                <w:szCs w:val="21"/>
              </w:rPr>
              <w:br/>
            </w:r>
            <w:r w:rsidRPr="002E6F87">
              <w:rPr>
                <w:rFonts w:ascii="Arial" w:hAnsi="Arial" w:cs="Arial"/>
                <w:color w:val="000000"/>
                <w:sz w:val="21"/>
                <w:szCs w:val="21"/>
              </w:rPr>
              <w:br/>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w:t>
            </w:r>
          </w:p>
        </w:tc>
        <w:tc>
          <w:tcPr>
            <w:tcW w:w="2126" w:type="dxa"/>
            <w:gridSpan w:val="2"/>
            <w:tcBorders>
              <w:top w:val="nil"/>
              <w:left w:val="single" w:sz="8" w:space="0" w:color="auto"/>
              <w:bottom w:val="single" w:sz="8" w:space="0" w:color="auto"/>
              <w:right w:val="single" w:sz="8" w:space="0" w:color="auto"/>
            </w:tcBorders>
          </w:tcPr>
          <w:p w:rsidR="008A080C" w:rsidRDefault="008A080C" w:rsidP="006E1E3B">
            <w:pPr>
              <w:widowControl w:val="0"/>
              <w:autoSpaceDE w:val="0"/>
              <w:autoSpaceDN w:val="0"/>
              <w:adjustRightInd w:val="0"/>
              <w:spacing w:before="10" w:after="10"/>
              <w:rPr>
                <w:rFonts w:ascii="Times New Roman" w:hAnsi="Times New Roman"/>
              </w:rPr>
            </w:pPr>
            <w:r>
              <w:rPr>
                <w:rFonts w:ascii="Times New Roman" w:hAnsi="Times New Roman"/>
              </w:rPr>
              <w:t>Прирост числа российских лауреатов международных, региональных, областных, районных и т.д. конкурсов и фестивалей в сфере культуры</w:t>
            </w:r>
          </w:p>
        </w:tc>
        <w:tc>
          <w:tcPr>
            <w:tcW w:w="1302" w:type="dxa"/>
            <w:tcBorders>
              <w:top w:val="nil"/>
              <w:left w:val="single" w:sz="8" w:space="0" w:color="auto"/>
              <w:bottom w:val="single" w:sz="8" w:space="0" w:color="auto"/>
              <w:right w:val="single" w:sz="8" w:space="0" w:color="auto"/>
            </w:tcBorders>
          </w:tcPr>
          <w:p w:rsidR="008A080C" w:rsidRDefault="008A080C" w:rsidP="00823367">
            <w:pPr>
              <w:widowControl w:val="0"/>
              <w:autoSpaceDE w:val="0"/>
              <w:autoSpaceDN w:val="0"/>
              <w:adjustRightInd w:val="0"/>
              <w:spacing w:before="10" w:after="10"/>
              <w:rPr>
                <w:rFonts w:ascii="Times New Roman" w:hAnsi="Times New Roman"/>
              </w:rPr>
            </w:pPr>
            <w:r>
              <w:rPr>
                <w:rFonts w:ascii="Times New Roman" w:hAnsi="Times New Roman"/>
              </w:rPr>
              <w:t>процент</w:t>
            </w:r>
          </w:p>
        </w:tc>
        <w:tc>
          <w:tcPr>
            <w:tcW w:w="992" w:type="dxa"/>
            <w:gridSpan w:val="2"/>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0</w:t>
            </w:r>
          </w:p>
        </w:tc>
        <w:tc>
          <w:tcPr>
            <w:tcW w:w="1134"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0</w:t>
            </w:r>
          </w:p>
        </w:tc>
        <w:tc>
          <w:tcPr>
            <w:tcW w:w="1134" w:type="dxa"/>
            <w:tcBorders>
              <w:top w:val="nil"/>
              <w:left w:val="single" w:sz="8" w:space="0" w:color="auto"/>
              <w:bottom w:val="single" w:sz="8" w:space="0" w:color="auto"/>
              <w:right w:val="single" w:sz="8" w:space="0" w:color="auto"/>
            </w:tcBorders>
          </w:tcPr>
          <w:p w:rsidR="008A080C" w:rsidRDefault="00D51F8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992"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8" w:space="0" w:color="auto"/>
              <w:bottom w:val="single" w:sz="8" w:space="0" w:color="auto"/>
              <w:right w:val="single" w:sz="4" w:space="0" w:color="auto"/>
            </w:tcBorders>
          </w:tcPr>
          <w:p w:rsidR="008A080C" w:rsidRDefault="00D51F8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4" w:space="0" w:color="auto"/>
              <w:bottom w:val="single" w:sz="8" w:space="0" w:color="auto"/>
              <w:right w:val="single" w:sz="4" w:space="0" w:color="auto"/>
            </w:tcBorders>
          </w:tcPr>
          <w:p w:rsidR="008A080C" w:rsidRDefault="00D51F8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1276" w:type="dxa"/>
            <w:tcBorders>
              <w:top w:val="nil"/>
              <w:left w:val="single" w:sz="4" w:space="0" w:color="auto"/>
              <w:bottom w:val="single" w:sz="8" w:space="0" w:color="auto"/>
              <w:right w:val="single" w:sz="8" w:space="0" w:color="auto"/>
            </w:tcBorders>
          </w:tcPr>
          <w:p w:rsidR="008A080C" w:rsidRDefault="00D51F8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w:t>
            </w:r>
          </w:p>
        </w:tc>
        <w:tc>
          <w:tcPr>
            <w:tcW w:w="2551"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Распоряжение Правительства Российской Федерации от 29.02.2016 №326-р </w:t>
            </w:r>
            <w:r w:rsidRPr="002E6F87">
              <w:rPr>
                <w:rFonts w:ascii="Times New Roman" w:hAnsi="Times New Roman"/>
              </w:rPr>
              <w:t>«</w:t>
            </w:r>
            <w:r w:rsidRPr="002E6F87">
              <w:rPr>
                <w:rFonts w:ascii="Times New Roman" w:hAnsi="Times New Roman"/>
                <w:color w:val="000000"/>
                <w:shd w:val="clear" w:color="auto" w:fill="FFFFFF"/>
              </w:rPr>
              <w:t xml:space="preserve">Стратегия государственной культурной </w:t>
            </w:r>
            <w:proofErr w:type="gramStart"/>
            <w:r w:rsidRPr="002E6F87">
              <w:rPr>
                <w:rFonts w:ascii="Times New Roman" w:hAnsi="Times New Roman"/>
                <w:color w:val="000000"/>
                <w:shd w:val="clear" w:color="auto" w:fill="FFFFFF"/>
              </w:rPr>
              <w:t>политики на период</w:t>
            </w:r>
            <w:proofErr w:type="gramEnd"/>
            <w:r w:rsidRPr="002E6F87">
              <w:rPr>
                <w:rFonts w:ascii="Times New Roman" w:hAnsi="Times New Roman"/>
                <w:color w:val="000000"/>
                <w:shd w:val="clear" w:color="auto" w:fill="FFFFFF"/>
              </w:rPr>
              <w:t xml:space="preserve"> до 2030 года</w:t>
            </w:r>
            <w:r>
              <w:rPr>
                <w:rFonts w:ascii="Arial" w:hAnsi="Arial" w:cs="Arial"/>
                <w:color w:val="000000"/>
                <w:sz w:val="21"/>
                <w:szCs w:val="21"/>
                <w:shd w:val="clear" w:color="auto" w:fill="FFFFFF"/>
              </w:rPr>
              <w:t>»</w:t>
            </w:r>
            <w:r w:rsidRPr="002E6F87">
              <w:rPr>
                <w:rFonts w:ascii="Arial" w:hAnsi="Arial" w:cs="Arial"/>
                <w:color w:val="000000"/>
                <w:sz w:val="21"/>
                <w:szCs w:val="21"/>
              </w:rPr>
              <w:br/>
            </w:r>
            <w:r w:rsidRPr="002E6F87">
              <w:rPr>
                <w:rFonts w:ascii="Arial" w:hAnsi="Arial" w:cs="Arial"/>
                <w:color w:val="000000"/>
                <w:sz w:val="21"/>
                <w:szCs w:val="21"/>
              </w:rPr>
              <w:br/>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w:t>
            </w:r>
          </w:p>
        </w:tc>
        <w:tc>
          <w:tcPr>
            <w:tcW w:w="2126" w:type="dxa"/>
            <w:gridSpan w:val="2"/>
            <w:tcBorders>
              <w:top w:val="nil"/>
              <w:left w:val="single" w:sz="8" w:space="0" w:color="auto"/>
              <w:bottom w:val="single" w:sz="8" w:space="0" w:color="auto"/>
              <w:right w:val="single" w:sz="8" w:space="0" w:color="auto"/>
            </w:tcBorders>
          </w:tcPr>
          <w:p w:rsidR="008A080C" w:rsidRDefault="008A080C" w:rsidP="006E1E3B">
            <w:pPr>
              <w:widowControl w:val="0"/>
              <w:autoSpaceDE w:val="0"/>
              <w:autoSpaceDN w:val="0"/>
              <w:adjustRightInd w:val="0"/>
              <w:spacing w:before="10" w:after="10"/>
              <w:rPr>
                <w:rFonts w:ascii="Times New Roman" w:hAnsi="Times New Roman"/>
              </w:rPr>
            </w:pPr>
            <w:r>
              <w:rPr>
                <w:rFonts w:ascii="Times New Roman" w:hAnsi="Times New Roman"/>
              </w:rPr>
              <w:t xml:space="preserve">Удельный вес численности молодых людей от 14 до 30 лет, участвующих в мероприятиях по патриотическому </w:t>
            </w:r>
            <w:r>
              <w:rPr>
                <w:rFonts w:ascii="Times New Roman" w:hAnsi="Times New Roman"/>
              </w:rPr>
              <w:lastRenderedPageBreak/>
              <w:t>воспитанию, в общей численности молодых людей в возрасте от 14 до 30 лет</w:t>
            </w:r>
          </w:p>
        </w:tc>
        <w:tc>
          <w:tcPr>
            <w:tcW w:w="1302" w:type="dxa"/>
            <w:tcBorders>
              <w:top w:val="nil"/>
              <w:left w:val="single" w:sz="8" w:space="0" w:color="auto"/>
              <w:bottom w:val="single" w:sz="8" w:space="0" w:color="auto"/>
              <w:right w:val="single" w:sz="8" w:space="0" w:color="auto"/>
            </w:tcBorders>
          </w:tcPr>
          <w:p w:rsidR="008A080C" w:rsidRDefault="008A080C" w:rsidP="002260CC">
            <w:pPr>
              <w:widowControl w:val="0"/>
              <w:autoSpaceDE w:val="0"/>
              <w:autoSpaceDN w:val="0"/>
              <w:adjustRightInd w:val="0"/>
              <w:spacing w:before="10" w:after="10"/>
              <w:rPr>
                <w:rFonts w:ascii="Times New Roman" w:hAnsi="Times New Roman"/>
              </w:rPr>
            </w:pPr>
            <w:r>
              <w:rPr>
                <w:rFonts w:ascii="Times New Roman" w:hAnsi="Times New Roman"/>
              </w:rPr>
              <w:lastRenderedPageBreak/>
              <w:t>процент</w:t>
            </w:r>
          </w:p>
        </w:tc>
        <w:tc>
          <w:tcPr>
            <w:tcW w:w="992" w:type="dxa"/>
            <w:gridSpan w:val="2"/>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0</w:t>
            </w:r>
          </w:p>
        </w:tc>
        <w:tc>
          <w:tcPr>
            <w:tcW w:w="1134"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0</w:t>
            </w:r>
          </w:p>
        </w:tc>
        <w:tc>
          <w:tcPr>
            <w:tcW w:w="1134"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w:t>
            </w:r>
          </w:p>
        </w:tc>
        <w:tc>
          <w:tcPr>
            <w:tcW w:w="992"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w:t>
            </w:r>
          </w:p>
        </w:tc>
        <w:tc>
          <w:tcPr>
            <w:tcW w:w="1276" w:type="dxa"/>
            <w:tcBorders>
              <w:top w:val="nil"/>
              <w:left w:val="single" w:sz="8"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15</w:t>
            </w:r>
          </w:p>
        </w:tc>
        <w:tc>
          <w:tcPr>
            <w:tcW w:w="1276" w:type="dxa"/>
            <w:tcBorders>
              <w:top w:val="nil"/>
              <w:left w:val="single" w:sz="4" w:space="0" w:color="auto"/>
              <w:bottom w:val="single" w:sz="8" w:space="0" w:color="auto"/>
              <w:right w:val="single" w:sz="4" w:space="0" w:color="auto"/>
            </w:tcBorders>
          </w:tcPr>
          <w:p w:rsidR="008A080C" w:rsidRDefault="00B0680F"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15</w:t>
            </w:r>
          </w:p>
        </w:tc>
        <w:tc>
          <w:tcPr>
            <w:tcW w:w="1276" w:type="dxa"/>
            <w:tcBorders>
              <w:top w:val="nil"/>
              <w:left w:val="single" w:sz="4" w:space="0" w:color="auto"/>
              <w:bottom w:val="single" w:sz="8" w:space="0" w:color="auto"/>
              <w:right w:val="single" w:sz="8" w:space="0" w:color="auto"/>
            </w:tcBorders>
          </w:tcPr>
          <w:p w:rsidR="008A080C"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20</w:t>
            </w:r>
          </w:p>
        </w:tc>
        <w:tc>
          <w:tcPr>
            <w:tcW w:w="2551"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Распоряжение Правительства Российской Федерации от 29.02.2016 №326-р </w:t>
            </w:r>
            <w:r w:rsidRPr="002E6F87">
              <w:rPr>
                <w:rFonts w:ascii="Times New Roman" w:hAnsi="Times New Roman"/>
              </w:rPr>
              <w:t>«</w:t>
            </w:r>
            <w:r w:rsidRPr="002E6F87">
              <w:rPr>
                <w:rFonts w:ascii="Times New Roman" w:hAnsi="Times New Roman"/>
                <w:color w:val="000000"/>
                <w:shd w:val="clear" w:color="auto" w:fill="FFFFFF"/>
              </w:rPr>
              <w:t xml:space="preserve">Стратегия государственной культурной </w:t>
            </w:r>
            <w:proofErr w:type="gramStart"/>
            <w:r w:rsidRPr="002E6F87">
              <w:rPr>
                <w:rFonts w:ascii="Times New Roman" w:hAnsi="Times New Roman"/>
                <w:color w:val="000000"/>
                <w:shd w:val="clear" w:color="auto" w:fill="FFFFFF"/>
              </w:rPr>
              <w:t xml:space="preserve">политики на </w:t>
            </w:r>
            <w:r w:rsidRPr="002E6F87">
              <w:rPr>
                <w:rFonts w:ascii="Times New Roman" w:hAnsi="Times New Roman"/>
                <w:color w:val="000000"/>
                <w:shd w:val="clear" w:color="auto" w:fill="FFFFFF"/>
              </w:rPr>
              <w:lastRenderedPageBreak/>
              <w:t>период</w:t>
            </w:r>
            <w:proofErr w:type="gramEnd"/>
            <w:r w:rsidRPr="002E6F87">
              <w:rPr>
                <w:rFonts w:ascii="Times New Roman" w:hAnsi="Times New Roman"/>
                <w:color w:val="000000"/>
                <w:shd w:val="clear" w:color="auto" w:fill="FFFFFF"/>
              </w:rPr>
              <w:t xml:space="preserve"> до 2030 года</w:t>
            </w:r>
            <w:r>
              <w:rPr>
                <w:rFonts w:ascii="Arial" w:hAnsi="Arial" w:cs="Arial"/>
                <w:color w:val="000000"/>
                <w:sz w:val="21"/>
                <w:szCs w:val="21"/>
                <w:shd w:val="clear" w:color="auto" w:fill="FFFFFF"/>
              </w:rPr>
              <w:t>»</w:t>
            </w:r>
            <w:r w:rsidRPr="002E6F87">
              <w:rPr>
                <w:rFonts w:ascii="Arial" w:hAnsi="Arial" w:cs="Arial"/>
                <w:color w:val="000000"/>
                <w:sz w:val="21"/>
                <w:szCs w:val="21"/>
              </w:rPr>
              <w:br/>
            </w:r>
            <w:r w:rsidRPr="002E6F87">
              <w:rPr>
                <w:rFonts w:ascii="Arial" w:hAnsi="Arial" w:cs="Arial"/>
                <w:color w:val="000000"/>
                <w:sz w:val="21"/>
                <w:szCs w:val="21"/>
              </w:rPr>
              <w:br/>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1551A7" w:rsidP="005C13E7">
            <w:pPr>
              <w:widowControl w:val="0"/>
              <w:autoSpaceDE w:val="0"/>
              <w:autoSpaceDN w:val="0"/>
              <w:adjustRightInd w:val="0"/>
              <w:spacing w:before="10" w:after="10"/>
              <w:outlineLvl w:val="4"/>
              <w:rPr>
                <w:rFonts w:ascii="Times New Roman" w:hAnsi="Times New Roman"/>
                <w:sz w:val="28"/>
                <w:szCs w:val="28"/>
              </w:rPr>
            </w:pPr>
            <w:r>
              <w:rPr>
                <w:rFonts w:ascii="Times New Roman" w:hAnsi="Times New Roman"/>
                <w:sz w:val="28"/>
                <w:szCs w:val="28"/>
              </w:rPr>
              <w:lastRenderedPageBreak/>
              <w:t>10</w:t>
            </w:r>
            <w:r w:rsidR="00A9264A"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F1570F">
            <w:pPr>
              <w:widowControl w:val="0"/>
              <w:autoSpaceDE w:val="0"/>
              <w:autoSpaceDN w:val="0"/>
              <w:adjustRightInd w:val="0"/>
              <w:spacing w:before="10" w:after="10"/>
              <w:outlineLvl w:val="4"/>
              <w:rPr>
                <w:rFonts w:ascii="Times New Roman" w:hAnsi="Times New Roman"/>
                <w:sz w:val="28"/>
                <w:szCs w:val="28"/>
              </w:rPr>
            </w:pPr>
            <w:bookmarkStart w:id="4" w:name="Par283"/>
            <w:bookmarkEnd w:id="4"/>
            <w:r w:rsidRPr="00F872CD">
              <w:rPr>
                <w:rFonts w:ascii="Times New Roman" w:hAnsi="Times New Roman"/>
                <w:sz w:val="28"/>
                <w:szCs w:val="28"/>
              </w:rPr>
              <w:t>Задача 2    У</w:t>
            </w:r>
            <w:r w:rsidRPr="002B489C">
              <w:rPr>
                <w:rFonts w:ascii="Times New Roman" w:hAnsi="Times New Roman"/>
                <w:sz w:val="28"/>
                <w:szCs w:val="28"/>
              </w:rPr>
              <w:t>крепление   материально-технической   базы  учреждений культуры</w:t>
            </w:r>
            <w:r w:rsidRPr="00F872CD">
              <w:rPr>
                <w:rFonts w:ascii="Times New Roman" w:hAnsi="Times New Roman"/>
                <w:sz w:val="28"/>
                <w:szCs w:val="28"/>
              </w:rPr>
              <w:t xml:space="preserve">                                                                              </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1551A7" w:rsidP="005C13E7">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11</w:t>
            </w:r>
            <w:r w:rsidR="008A080C" w:rsidRPr="00F872CD">
              <w:rPr>
                <w:rFonts w:ascii="Times New Roman" w:hAnsi="Times New Roman"/>
                <w:sz w:val="28"/>
                <w:szCs w:val="28"/>
              </w:rPr>
              <w:t xml:space="preserve">  </w:t>
            </w:r>
          </w:p>
        </w:tc>
        <w:tc>
          <w:tcPr>
            <w:tcW w:w="2126" w:type="dxa"/>
            <w:gridSpan w:val="2"/>
            <w:tcBorders>
              <w:top w:val="nil"/>
              <w:left w:val="single" w:sz="8" w:space="0" w:color="auto"/>
              <w:bottom w:val="single" w:sz="8" w:space="0" w:color="auto"/>
              <w:right w:val="single" w:sz="8" w:space="0" w:color="auto"/>
            </w:tcBorders>
            <w:hideMark/>
          </w:tcPr>
          <w:p w:rsidR="008A080C" w:rsidRPr="009936EB" w:rsidRDefault="008A080C" w:rsidP="00F1570F">
            <w:pPr>
              <w:widowControl w:val="0"/>
              <w:autoSpaceDE w:val="0"/>
              <w:autoSpaceDN w:val="0"/>
              <w:adjustRightInd w:val="0"/>
              <w:spacing w:before="10" w:after="10"/>
              <w:rPr>
                <w:rFonts w:ascii="Times New Roman" w:hAnsi="Times New Roman"/>
                <w:sz w:val="24"/>
                <w:szCs w:val="24"/>
              </w:rPr>
            </w:pPr>
            <w:r w:rsidRPr="009936EB">
              <w:rPr>
                <w:rFonts w:ascii="Times New Roman" w:hAnsi="Times New Roman"/>
                <w:sz w:val="24"/>
                <w:szCs w:val="24"/>
              </w:rPr>
              <w:t>Доля муниципальных учреждений культуры, находящихся в удовлетворительном состоянии, в общем количестве таких учреждений</w:t>
            </w:r>
          </w:p>
        </w:tc>
        <w:tc>
          <w:tcPr>
            <w:tcW w:w="1302" w:type="dxa"/>
            <w:tcBorders>
              <w:top w:val="nil"/>
              <w:left w:val="single" w:sz="8" w:space="0" w:color="auto"/>
              <w:bottom w:val="single" w:sz="8" w:space="0" w:color="auto"/>
              <w:right w:val="single" w:sz="8" w:space="0" w:color="auto"/>
            </w:tcBorders>
          </w:tcPr>
          <w:p w:rsidR="008A080C" w:rsidRPr="00F872CD" w:rsidRDefault="008A080C" w:rsidP="00823367">
            <w:pPr>
              <w:widowControl w:val="0"/>
              <w:autoSpaceDE w:val="0"/>
              <w:autoSpaceDN w:val="0"/>
              <w:adjustRightInd w:val="0"/>
              <w:spacing w:before="10" w:after="10"/>
              <w:rPr>
                <w:rFonts w:ascii="Times New Roman" w:hAnsi="Times New Roman"/>
                <w:sz w:val="28"/>
                <w:szCs w:val="28"/>
              </w:rPr>
            </w:pPr>
            <w:r w:rsidRPr="0038294A">
              <w:rPr>
                <w:rFonts w:ascii="Times New Roman" w:hAnsi="Times New Roman"/>
              </w:rPr>
              <w:t>процент</w:t>
            </w:r>
            <w:r w:rsidRPr="00F872CD">
              <w:rPr>
                <w:rFonts w:ascii="Times New Roman" w:hAnsi="Times New Roman"/>
              </w:rPr>
              <w:t>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67</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78</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83</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83</w:t>
            </w:r>
          </w:p>
        </w:tc>
        <w:tc>
          <w:tcPr>
            <w:tcW w:w="1276" w:type="dxa"/>
            <w:tcBorders>
              <w:top w:val="nil"/>
              <w:left w:val="single" w:sz="8" w:space="0" w:color="auto"/>
              <w:bottom w:val="single" w:sz="8" w:space="0" w:color="auto"/>
              <w:right w:val="single" w:sz="4" w:space="0" w:color="auto"/>
            </w:tcBorders>
          </w:tcPr>
          <w:p w:rsidR="008A080C" w:rsidRPr="00F872CD" w:rsidRDefault="00B0680F"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4" w:space="0" w:color="auto"/>
            </w:tcBorders>
          </w:tcPr>
          <w:p w:rsidR="008A080C" w:rsidRDefault="00B0680F"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8" w:space="0" w:color="auto"/>
            </w:tcBorders>
          </w:tcPr>
          <w:p w:rsidR="008A080C" w:rsidRPr="00F872CD" w:rsidRDefault="00B0680F"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Постановление Правительства Свердловской области от 06.11.2012 №1238-ПП «О концепции развития культуры в Свердловской области на период до 2020 года»</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12</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563922">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4"/>
                <w:szCs w:val="24"/>
              </w:rPr>
              <w:t xml:space="preserve">Задача 3   </w:t>
            </w:r>
            <w:r w:rsidRPr="00F872CD">
              <w:rPr>
                <w:rFonts w:ascii="Times New Roman" w:hAnsi="Times New Roman"/>
                <w:sz w:val="28"/>
                <w:szCs w:val="28"/>
              </w:rPr>
              <w:t>О</w:t>
            </w:r>
            <w:r w:rsidRPr="00013FAD">
              <w:rPr>
                <w:rFonts w:ascii="Times New Roman" w:hAnsi="Times New Roman"/>
                <w:sz w:val="28"/>
                <w:szCs w:val="28"/>
              </w:rPr>
              <w:t xml:space="preserve">беспечение достойной </w:t>
            </w:r>
            <w:proofErr w:type="gramStart"/>
            <w:r w:rsidRPr="00013FAD">
              <w:rPr>
                <w:rFonts w:ascii="Times New Roman" w:hAnsi="Times New Roman"/>
                <w:sz w:val="28"/>
                <w:szCs w:val="28"/>
              </w:rPr>
              <w:t>оплаты труда работников учреждений культуры</w:t>
            </w:r>
            <w:proofErr w:type="gramEnd"/>
            <w:r w:rsidRPr="00013FAD">
              <w:rPr>
                <w:rFonts w:ascii="Times New Roman" w:hAnsi="Times New Roman"/>
                <w:sz w:val="28"/>
                <w:szCs w:val="28"/>
              </w:rPr>
              <w:t xml:space="preserve"> в </w:t>
            </w:r>
            <w:proofErr w:type="spellStart"/>
            <w:r w:rsidRPr="00013FAD">
              <w:rPr>
                <w:rFonts w:ascii="Times New Roman" w:hAnsi="Times New Roman"/>
                <w:sz w:val="28"/>
                <w:szCs w:val="28"/>
              </w:rPr>
              <w:t>Пышминском</w:t>
            </w:r>
            <w:proofErr w:type="spellEnd"/>
            <w:r w:rsidRPr="00013FAD">
              <w:rPr>
                <w:rFonts w:ascii="Times New Roman" w:hAnsi="Times New Roman"/>
                <w:sz w:val="28"/>
                <w:szCs w:val="28"/>
              </w:rPr>
              <w:t xml:space="preserve"> городском округе</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1551A7"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13</w:t>
            </w:r>
          </w:p>
        </w:tc>
        <w:tc>
          <w:tcPr>
            <w:tcW w:w="2104" w:type="dxa"/>
            <w:tcBorders>
              <w:top w:val="nil"/>
              <w:left w:val="single" w:sz="8" w:space="0" w:color="auto"/>
              <w:bottom w:val="single" w:sz="8" w:space="0" w:color="auto"/>
              <w:right w:val="single" w:sz="4" w:space="0" w:color="auto"/>
            </w:tcBorders>
            <w:hideMark/>
          </w:tcPr>
          <w:p w:rsidR="008A080C" w:rsidRPr="009936EB" w:rsidRDefault="008A080C" w:rsidP="00563922">
            <w:pPr>
              <w:widowControl w:val="0"/>
              <w:autoSpaceDE w:val="0"/>
              <w:autoSpaceDN w:val="0"/>
              <w:adjustRightInd w:val="0"/>
              <w:spacing w:before="10" w:after="10"/>
              <w:outlineLvl w:val="2"/>
              <w:rPr>
                <w:rFonts w:ascii="Times New Roman" w:hAnsi="Times New Roman"/>
                <w:sz w:val="24"/>
                <w:szCs w:val="24"/>
              </w:rPr>
            </w:pPr>
            <w:r w:rsidRPr="009936EB">
              <w:rPr>
                <w:rFonts w:ascii="Times New Roman" w:hAnsi="Times New Roman"/>
                <w:sz w:val="24"/>
                <w:szCs w:val="24"/>
              </w:rPr>
              <w:t xml:space="preserve">Соотношение средней   </w:t>
            </w:r>
            <w:r w:rsidRPr="009936EB">
              <w:rPr>
                <w:rFonts w:ascii="Times New Roman" w:hAnsi="Times New Roman"/>
                <w:sz w:val="24"/>
                <w:szCs w:val="24"/>
              </w:rPr>
              <w:br/>
              <w:t xml:space="preserve">заработной платы      </w:t>
            </w:r>
            <w:r w:rsidRPr="009936EB">
              <w:rPr>
                <w:rFonts w:ascii="Times New Roman" w:hAnsi="Times New Roman"/>
                <w:sz w:val="24"/>
                <w:szCs w:val="24"/>
              </w:rPr>
              <w:br/>
              <w:t xml:space="preserve">работников учреждений </w:t>
            </w:r>
            <w:r w:rsidRPr="009936EB">
              <w:rPr>
                <w:rFonts w:ascii="Times New Roman" w:hAnsi="Times New Roman"/>
                <w:sz w:val="24"/>
                <w:szCs w:val="24"/>
              </w:rPr>
              <w:br/>
              <w:t xml:space="preserve">культуры к средней    </w:t>
            </w:r>
            <w:r w:rsidRPr="009936EB">
              <w:rPr>
                <w:rFonts w:ascii="Times New Roman" w:hAnsi="Times New Roman"/>
                <w:sz w:val="24"/>
                <w:szCs w:val="24"/>
              </w:rPr>
              <w:br/>
              <w:t xml:space="preserve">заработной плате      </w:t>
            </w:r>
            <w:r w:rsidRPr="009936EB">
              <w:rPr>
                <w:rFonts w:ascii="Times New Roman" w:hAnsi="Times New Roman"/>
                <w:sz w:val="24"/>
                <w:szCs w:val="24"/>
              </w:rPr>
              <w:br/>
              <w:t xml:space="preserve">по экономике          </w:t>
            </w:r>
            <w:r w:rsidRPr="009936EB">
              <w:rPr>
                <w:rFonts w:ascii="Times New Roman" w:hAnsi="Times New Roman"/>
                <w:sz w:val="24"/>
                <w:szCs w:val="24"/>
              </w:rPr>
              <w:br/>
              <w:t xml:space="preserve">Свердловской области  </w:t>
            </w:r>
          </w:p>
        </w:tc>
        <w:tc>
          <w:tcPr>
            <w:tcW w:w="1331" w:type="dxa"/>
            <w:gridSpan w:val="3"/>
            <w:tcBorders>
              <w:top w:val="nil"/>
              <w:left w:val="single" w:sz="4" w:space="0" w:color="auto"/>
              <w:bottom w:val="single" w:sz="8" w:space="0" w:color="auto"/>
              <w:right w:val="single" w:sz="4" w:space="0" w:color="auto"/>
            </w:tcBorders>
          </w:tcPr>
          <w:p w:rsidR="008A080C" w:rsidRPr="00F872CD" w:rsidRDefault="008A080C" w:rsidP="00823367">
            <w:pPr>
              <w:widowControl w:val="0"/>
              <w:autoSpaceDE w:val="0"/>
              <w:autoSpaceDN w:val="0"/>
              <w:adjustRightInd w:val="0"/>
              <w:spacing w:before="10" w:after="10"/>
              <w:outlineLvl w:val="2"/>
              <w:rPr>
                <w:rFonts w:ascii="Times New Roman" w:hAnsi="Times New Roman"/>
                <w:sz w:val="28"/>
                <w:szCs w:val="28"/>
              </w:rPr>
            </w:pPr>
            <w:r w:rsidRPr="0038294A">
              <w:rPr>
                <w:rFonts w:ascii="Times New Roman" w:hAnsi="Times New Roman"/>
              </w:rPr>
              <w:t>процент</w:t>
            </w:r>
            <w:r w:rsidRPr="00F872CD">
              <w:rPr>
                <w:rFonts w:ascii="Times New Roman" w:hAnsi="Times New Roman"/>
              </w:rPr>
              <w:t>ов</w:t>
            </w:r>
          </w:p>
        </w:tc>
        <w:tc>
          <w:tcPr>
            <w:tcW w:w="985"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70,9</w:t>
            </w:r>
          </w:p>
        </w:tc>
        <w:tc>
          <w:tcPr>
            <w:tcW w:w="1134"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78,9</w:t>
            </w:r>
          </w:p>
        </w:tc>
        <w:tc>
          <w:tcPr>
            <w:tcW w:w="1134"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83,4</w:t>
            </w:r>
          </w:p>
        </w:tc>
        <w:tc>
          <w:tcPr>
            <w:tcW w:w="992"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r w:rsidRPr="00F872CD">
              <w:rPr>
                <w:rFonts w:ascii="Times New Roman" w:hAnsi="Times New Roman"/>
                <w:sz w:val="28"/>
                <w:szCs w:val="28"/>
              </w:rPr>
              <w:t>100</w:t>
            </w:r>
          </w:p>
        </w:tc>
        <w:tc>
          <w:tcPr>
            <w:tcW w:w="1276" w:type="dxa"/>
            <w:tcBorders>
              <w:top w:val="nil"/>
              <w:left w:val="single" w:sz="4" w:space="0" w:color="auto"/>
              <w:bottom w:val="single" w:sz="8" w:space="0" w:color="auto"/>
              <w:right w:val="single" w:sz="4" w:space="0" w:color="auto"/>
            </w:tcBorders>
          </w:tcPr>
          <w:p w:rsidR="008A080C" w:rsidRDefault="00B0680F"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4"/>
                <w:szCs w:val="24"/>
              </w:rPr>
            </w:pPr>
            <w:r>
              <w:rPr>
                <w:rFonts w:ascii="Times New Roman" w:hAnsi="Times New Roman"/>
                <w:sz w:val="24"/>
                <w:szCs w:val="24"/>
              </w:rPr>
              <w:t xml:space="preserve">Указ Президента Российской Федерации от 07.05.2012 № 597 «О мероприятиях по реализации государственной социальной политики», Постановление администрации Пышминского городского округа от 05.08.2013 № 505  «Об утверждении плана мероприятий («Дорожной карты») Изменения в отраслях </w:t>
            </w:r>
            <w:r>
              <w:rPr>
                <w:rFonts w:ascii="Times New Roman" w:hAnsi="Times New Roman"/>
                <w:sz w:val="24"/>
                <w:szCs w:val="24"/>
              </w:rPr>
              <w:lastRenderedPageBreak/>
              <w:t xml:space="preserve">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tcPr>
          <w:p w:rsidR="00A9264A" w:rsidRPr="00F872CD" w:rsidRDefault="001551A7"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lastRenderedPageBreak/>
              <w:t>14</w:t>
            </w:r>
          </w:p>
        </w:tc>
        <w:tc>
          <w:tcPr>
            <w:tcW w:w="14059" w:type="dxa"/>
            <w:gridSpan w:val="12"/>
            <w:tcBorders>
              <w:top w:val="nil"/>
              <w:left w:val="single" w:sz="8" w:space="0" w:color="auto"/>
              <w:bottom w:val="single" w:sz="8" w:space="0" w:color="auto"/>
              <w:right w:val="single" w:sz="8" w:space="0" w:color="auto"/>
            </w:tcBorders>
          </w:tcPr>
          <w:p w:rsidR="00A9264A" w:rsidRPr="00FC774D" w:rsidRDefault="00A9264A" w:rsidP="00FC774D">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4"/>
                <w:szCs w:val="24"/>
              </w:rPr>
              <w:t xml:space="preserve">Задача 4   </w:t>
            </w:r>
            <w:r>
              <w:rPr>
                <w:rFonts w:ascii="Times New Roman" w:hAnsi="Times New Roman"/>
                <w:sz w:val="28"/>
                <w:szCs w:val="28"/>
              </w:rPr>
              <w:t>Доходы учреждений культуры от предпринимательской  и иной приносящей доход деятельности</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2104" w:type="dxa"/>
            <w:tcBorders>
              <w:top w:val="nil"/>
              <w:left w:val="single" w:sz="8" w:space="0" w:color="auto"/>
              <w:bottom w:val="single" w:sz="8" w:space="0" w:color="auto"/>
              <w:right w:val="single" w:sz="4" w:space="0" w:color="auto"/>
            </w:tcBorders>
          </w:tcPr>
          <w:p w:rsidR="008A080C" w:rsidRPr="009936EB" w:rsidRDefault="008A080C" w:rsidP="00563922">
            <w:pPr>
              <w:widowControl w:val="0"/>
              <w:autoSpaceDE w:val="0"/>
              <w:autoSpaceDN w:val="0"/>
              <w:adjustRightInd w:val="0"/>
              <w:spacing w:before="10" w:after="10"/>
              <w:outlineLvl w:val="2"/>
              <w:rPr>
                <w:rFonts w:ascii="Times New Roman" w:hAnsi="Times New Roman"/>
                <w:sz w:val="24"/>
                <w:szCs w:val="24"/>
              </w:rPr>
            </w:pPr>
            <w:r w:rsidRPr="009936EB">
              <w:rPr>
                <w:rFonts w:ascii="Times New Roman" w:hAnsi="Times New Roman"/>
                <w:sz w:val="24"/>
                <w:szCs w:val="24"/>
              </w:rPr>
              <w:t>Доля доходов учреждений культуры от предпринимательской и иной приносящей доход деятельности в общем объеме доходов таких учреждений</w:t>
            </w:r>
          </w:p>
        </w:tc>
        <w:tc>
          <w:tcPr>
            <w:tcW w:w="1331" w:type="dxa"/>
            <w:gridSpan w:val="3"/>
            <w:tcBorders>
              <w:top w:val="nil"/>
              <w:left w:val="single" w:sz="4" w:space="0" w:color="auto"/>
              <w:bottom w:val="single" w:sz="8" w:space="0" w:color="auto"/>
              <w:right w:val="single" w:sz="4" w:space="0" w:color="auto"/>
            </w:tcBorders>
          </w:tcPr>
          <w:p w:rsidR="008A080C" w:rsidRPr="0038294A" w:rsidRDefault="008A080C" w:rsidP="00823367">
            <w:pPr>
              <w:widowControl w:val="0"/>
              <w:autoSpaceDE w:val="0"/>
              <w:autoSpaceDN w:val="0"/>
              <w:adjustRightInd w:val="0"/>
              <w:spacing w:before="10" w:after="10"/>
              <w:outlineLvl w:val="2"/>
              <w:rPr>
                <w:rFonts w:ascii="Times New Roman" w:hAnsi="Times New Roman"/>
              </w:rPr>
            </w:pPr>
            <w:r>
              <w:rPr>
                <w:rFonts w:ascii="Times New Roman" w:hAnsi="Times New Roman"/>
              </w:rPr>
              <w:t>процентов</w:t>
            </w:r>
          </w:p>
        </w:tc>
        <w:tc>
          <w:tcPr>
            <w:tcW w:w="985" w:type="dxa"/>
            <w:tcBorders>
              <w:top w:val="nil"/>
              <w:left w:val="single" w:sz="4" w:space="0" w:color="auto"/>
              <w:bottom w:val="single" w:sz="8" w:space="0" w:color="auto"/>
              <w:right w:val="single" w:sz="4" w:space="0" w:color="auto"/>
            </w:tcBorders>
          </w:tcPr>
          <w:p w:rsidR="008A080C" w:rsidRDefault="007B7EA8"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3,6</w:t>
            </w:r>
          </w:p>
        </w:tc>
        <w:tc>
          <w:tcPr>
            <w:tcW w:w="1134" w:type="dxa"/>
            <w:tcBorders>
              <w:top w:val="nil"/>
              <w:left w:val="single" w:sz="4" w:space="0" w:color="auto"/>
              <w:bottom w:val="single" w:sz="8" w:space="0" w:color="auto"/>
              <w:right w:val="single" w:sz="4" w:space="0" w:color="auto"/>
            </w:tcBorders>
          </w:tcPr>
          <w:p w:rsidR="008A080C" w:rsidRDefault="007B7EA8"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4,1</w:t>
            </w:r>
          </w:p>
        </w:tc>
        <w:tc>
          <w:tcPr>
            <w:tcW w:w="1134" w:type="dxa"/>
            <w:tcBorders>
              <w:top w:val="nil"/>
              <w:left w:val="single" w:sz="4" w:space="0" w:color="auto"/>
              <w:bottom w:val="single" w:sz="8" w:space="0" w:color="auto"/>
              <w:right w:val="single" w:sz="4" w:space="0" w:color="auto"/>
            </w:tcBorders>
          </w:tcPr>
          <w:p w:rsidR="008A080C" w:rsidRPr="00F872CD" w:rsidRDefault="007B7EA8"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4,1</w:t>
            </w:r>
          </w:p>
        </w:tc>
        <w:tc>
          <w:tcPr>
            <w:tcW w:w="992" w:type="dxa"/>
            <w:tcBorders>
              <w:top w:val="nil"/>
              <w:left w:val="single" w:sz="4" w:space="0" w:color="auto"/>
              <w:bottom w:val="single" w:sz="8" w:space="0" w:color="auto"/>
              <w:right w:val="single" w:sz="4" w:space="0" w:color="auto"/>
            </w:tcBorders>
          </w:tcPr>
          <w:p w:rsidR="008A080C" w:rsidRDefault="00DD77BF"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4,2</w:t>
            </w:r>
          </w:p>
        </w:tc>
        <w:tc>
          <w:tcPr>
            <w:tcW w:w="1276" w:type="dxa"/>
            <w:tcBorders>
              <w:top w:val="nil"/>
              <w:left w:val="single" w:sz="4" w:space="0" w:color="auto"/>
              <w:bottom w:val="single" w:sz="8" w:space="0" w:color="auto"/>
              <w:right w:val="single" w:sz="4" w:space="0" w:color="auto"/>
            </w:tcBorders>
          </w:tcPr>
          <w:p w:rsidR="008A080C" w:rsidRPr="00F872CD" w:rsidRDefault="00DD77BF"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4,3</w:t>
            </w:r>
          </w:p>
        </w:tc>
        <w:tc>
          <w:tcPr>
            <w:tcW w:w="1276" w:type="dxa"/>
            <w:tcBorders>
              <w:top w:val="nil"/>
              <w:left w:val="single" w:sz="4" w:space="0" w:color="auto"/>
              <w:bottom w:val="single" w:sz="8" w:space="0" w:color="auto"/>
              <w:right w:val="single" w:sz="4" w:space="0" w:color="auto"/>
            </w:tcBorders>
          </w:tcPr>
          <w:p w:rsidR="008A080C" w:rsidRDefault="00DD77BF"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4,4</w:t>
            </w:r>
          </w:p>
        </w:tc>
        <w:tc>
          <w:tcPr>
            <w:tcW w:w="1276" w:type="dxa"/>
            <w:tcBorders>
              <w:top w:val="nil"/>
              <w:left w:val="single" w:sz="4" w:space="0" w:color="auto"/>
              <w:bottom w:val="single" w:sz="8" w:space="0" w:color="auto"/>
              <w:right w:val="single" w:sz="8" w:space="0" w:color="auto"/>
            </w:tcBorders>
          </w:tcPr>
          <w:p w:rsidR="008A080C" w:rsidRDefault="00DD77BF"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4</w:t>
            </w:r>
            <w:r w:rsidR="007B7EA8">
              <w:rPr>
                <w:rFonts w:ascii="Times New Roman" w:hAnsi="Times New Roman"/>
                <w:sz w:val="28"/>
                <w:szCs w:val="28"/>
              </w:rPr>
              <w:t>,5</w:t>
            </w:r>
          </w:p>
        </w:tc>
        <w:tc>
          <w:tcPr>
            <w:tcW w:w="2551"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4"/>
                <w:szCs w:val="24"/>
              </w:rPr>
            </w:pPr>
            <w:r>
              <w:rPr>
                <w:rFonts w:ascii="Times New Roman" w:hAnsi="Times New Roman"/>
                <w:sz w:val="24"/>
                <w:szCs w:val="24"/>
              </w:rPr>
              <w:t xml:space="preserve">Распоряжение Правительства Российской Федерации от 29.02.2016 №326-р </w:t>
            </w:r>
            <w:r w:rsidRPr="002E6F87">
              <w:rPr>
                <w:rFonts w:ascii="Times New Roman" w:hAnsi="Times New Roman"/>
              </w:rPr>
              <w:t>«</w:t>
            </w:r>
            <w:r w:rsidRPr="002E6F87">
              <w:rPr>
                <w:rFonts w:ascii="Times New Roman" w:hAnsi="Times New Roman"/>
                <w:color w:val="000000"/>
                <w:shd w:val="clear" w:color="auto" w:fill="FFFFFF"/>
              </w:rPr>
              <w:t xml:space="preserve">Стратегия государственной культурной </w:t>
            </w:r>
            <w:proofErr w:type="gramStart"/>
            <w:r w:rsidRPr="002E6F87">
              <w:rPr>
                <w:rFonts w:ascii="Times New Roman" w:hAnsi="Times New Roman"/>
                <w:color w:val="000000"/>
                <w:shd w:val="clear" w:color="auto" w:fill="FFFFFF"/>
              </w:rPr>
              <w:t>политики на период</w:t>
            </w:r>
            <w:proofErr w:type="gramEnd"/>
            <w:r w:rsidRPr="002E6F87">
              <w:rPr>
                <w:rFonts w:ascii="Times New Roman" w:hAnsi="Times New Roman"/>
                <w:color w:val="000000"/>
                <w:shd w:val="clear" w:color="auto" w:fill="FFFFFF"/>
              </w:rPr>
              <w:t xml:space="preserve"> до 2030 года</w:t>
            </w:r>
            <w:r>
              <w:rPr>
                <w:rFonts w:ascii="Arial" w:hAnsi="Arial" w:cs="Arial"/>
                <w:color w:val="000000"/>
                <w:sz w:val="21"/>
                <w:szCs w:val="21"/>
                <w:shd w:val="clear" w:color="auto" w:fill="FFFFFF"/>
              </w:rPr>
              <w:t>»</w:t>
            </w: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1551A7"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15</w:t>
            </w:r>
          </w:p>
        </w:tc>
        <w:tc>
          <w:tcPr>
            <w:tcW w:w="2104" w:type="dxa"/>
            <w:tcBorders>
              <w:top w:val="nil"/>
              <w:left w:val="single" w:sz="8" w:space="0" w:color="auto"/>
              <w:bottom w:val="single" w:sz="8" w:space="0" w:color="auto"/>
              <w:right w:val="single" w:sz="4" w:space="0" w:color="auto"/>
            </w:tcBorders>
          </w:tcPr>
          <w:p w:rsidR="008A080C" w:rsidRPr="0038294A" w:rsidRDefault="008A080C" w:rsidP="00563922">
            <w:pPr>
              <w:widowControl w:val="0"/>
              <w:autoSpaceDE w:val="0"/>
              <w:autoSpaceDN w:val="0"/>
              <w:adjustRightInd w:val="0"/>
              <w:spacing w:before="10" w:after="10"/>
              <w:outlineLvl w:val="2"/>
              <w:rPr>
                <w:rFonts w:ascii="Times New Roman" w:hAnsi="Times New Roman"/>
                <w:sz w:val="18"/>
                <w:szCs w:val="18"/>
              </w:rPr>
            </w:pPr>
          </w:p>
        </w:tc>
        <w:tc>
          <w:tcPr>
            <w:tcW w:w="1331" w:type="dxa"/>
            <w:gridSpan w:val="3"/>
            <w:tcBorders>
              <w:top w:val="nil"/>
              <w:left w:val="single" w:sz="4" w:space="0" w:color="auto"/>
              <w:bottom w:val="single" w:sz="8" w:space="0" w:color="auto"/>
              <w:right w:val="single" w:sz="4" w:space="0" w:color="auto"/>
            </w:tcBorders>
          </w:tcPr>
          <w:p w:rsidR="008A080C" w:rsidRPr="0038294A" w:rsidRDefault="008A080C" w:rsidP="00823367">
            <w:pPr>
              <w:widowControl w:val="0"/>
              <w:autoSpaceDE w:val="0"/>
              <w:autoSpaceDN w:val="0"/>
              <w:adjustRightInd w:val="0"/>
              <w:spacing w:before="10" w:after="10"/>
              <w:outlineLvl w:val="2"/>
              <w:rPr>
                <w:rFonts w:ascii="Times New Roman" w:hAnsi="Times New Roman"/>
              </w:rPr>
            </w:pPr>
          </w:p>
        </w:tc>
        <w:tc>
          <w:tcPr>
            <w:tcW w:w="985"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134"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134"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992"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4" w:space="0" w:color="auto"/>
            </w:tcBorders>
          </w:tcPr>
          <w:p w:rsidR="008A080C" w:rsidRDefault="008A080C" w:rsidP="00150025">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8" w:space="0" w:color="auto"/>
            </w:tcBorders>
          </w:tcPr>
          <w:p w:rsidR="008A080C" w:rsidRDefault="008A080C" w:rsidP="00150025">
            <w:pPr>
              <w:widowControl w:val="0"/>
              <w:autoSpaceDE w:val="0"/>
              <w:autoSpaceDN w:val="0"/>
              <w:adjustRightInd w:val="0"/>
              <w:spacing w:before="10" w:after="10"/>
              <w:outlineLvl w:val="2"/>
              <w:rPr>
                <w:rFonts w:ascii="Times New Roman" w:hAnsi="Times New Roman"/>
                <w:sz w:val="28"/>
                <w:szCs w:val="28"/>
              </w:rPr>
            </w:pPr>
          </w:p>
        </w:tc>
        <w:tc>
          <w:tcPr>
            <w:tcW w:w="2551"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4"/>
                <w:szCs w:val="24"/>
              </w:rPr>
            </w:pPr>
          </w:p>
        </w:tc>
      </w:tr>
      <w:tr w:rsidR="008A080C" w:rsidRPr="00F872CD" w:rsidTr="00B0680F">
        <w:trPr>
          <w:trHeight w:val="86"/>
        </w:trPr>
        <w:tc>
          <w:tcPr>
            <w:tcW w:w="825" w:type="dxa"/>
            <w:tcBorders>
              <w:top w:val="nil"/>
              <w:left w:val="single" w:sz="8" w:space="0" w:color="auto"/>
              <w:bottom w:val="single" w:sz="8" w:space="0" w:color="auto"/>
              <w:right w:val="single" w:sz="8" w:space="0" w:color="auto"/>
            </w:tcBorders>
          </w:tcPr>
          <w:p w:rsidR="008A080C" w:rsidRPr="00F872CD" w:rsidRDefault="001551A7" w:rsidP="00F1570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16</w:t>
            </w:r>
          </w:p>
        </w:tc>
        <w:tc>
          <w:tcPr>
            <w:tcW w:w="2104" w:type="dxa"/>
            <w:tcBorders>
              <w:top w:val="nil"/>
              <w:left w:val="single" w:sz="8" w:space="0" w:color="auto"/>
              <w:bottom w:val="single" w:sz="8" w:space="0" w:color="auto"/>
              <w:right w:val="single" w:sz="4" w:space="0" w:color="auto"/>
            </w:tcBorders>
          </w:tcPr>
          <w:p w:rsidR="008A080C" w:rsidRPr="0038294A" w:rsidRDefault="008A080C" w:rsidP="00563922">
            <w:pPr>
              <w:widowControl w:val="0"/>
              <w:autoSpaceDE w:val="0"/>
              <w:autoSpaceDN w:val="0"/>
              <w:adjustRightInd w:val="0"/>
              <w:spacing w:before="10" w:after="10"/>
              <w:outlineLvl w:val="2"/>
              <w:rPr>
                <w:rFonts w:ascii="Times New Roman" w:hAnsi="Times New Roman"/>
                <w:sz w:val="18"/>
                <w:szCs w:val="18"/>
              </w:rPr>
            </w:pPr>
          </w:p>
        </w:tc>
        <w:tc>
          <w:tcPr>
            <w:tcW w:w="1331" w:type="dxa"/>
            <w:gridSpan w:val="3"/>
            <w:tcBorders>
              <w:top w:val="nil"/>
              <w:left w:val="single" w:sz="4" w:space="0" w:color="auto"/>
              <w:bottom w:val="single" w:sz="8" w:space="0" w:color="auto"/>
              <w:right w:val="single" w:sz="4" w:space="0" w:color="auto"/>
            </w:tcBorders>
          </w:tcPr>
          <w:p w:rsidR="008A080C" w:rsidRPr="0038294A" w:rsidRDefault="008A080C" w:rsidP="00823367">
            <w:pPr>
              <w:widowControl w:val="0"/>
              <w:autoSpaceDE w:val="0"/>
              <w:autoSpaceDN w:val="0"/>
              <w:adjustRightInd w:val="0"/>
              <w:spacing w:before="10" w:after="10"/>
              <w:outlineLvl w:val="2"/>
              <w:rPr>
                <w:rFonts w:ascii="Times New Roman" w:hAnsi="Times New Roman"/>
              </w:rPr>
            </w:pPr>
          </w:p>
        </w:tc>
        <w:tc>
          <w:tcPr>
            <w:tcW w:w="985"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134"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134"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992" w:type="dxa"/>
            <w:tcBorders>
              <w:top w:val="nil"/>
              <w:left w:val="single" w:sz="4" w:space="0" w:color="auto"/>
              <w:bottom w:val="single" w:sz="8" w:space="0" w:color="auto"/>
              <w:right w:val="single" w:sz="4"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4" w:space="0" w:color="auto"/>
            </w:tcBorders>
          </w:tcPr>
          <w:p w:rsidR="008A080C" w:rsidRDefault="008A080C" w:rsidP="00150025">
            <w:pPr>
              <w:widowControl w:val="0"/>
              <w:autoSpaceDE w:val="0"/>
              <w:autoSpaceDN w:val="0"/>
              <w:adjustRightInd w:val="0"/>
              <w:spacing w:before="10" w:after="10"/>
              <w:outlineLvl w:val="2"/>
              <w:rPr>
                <w:rFonts w:ascii="Times New Roman" w:hAnsi="Times New Roman"/>
                <w:sz w:val="28"/>
                <w:szCs w:val="28"/>
              </w:rPr>
            </w:pPr>
          </w:p>
        </w:tc>
        <w:tc>
          <w:tcPr>
            <w:tcW w:w="1276" w:type="dxa"/>
            <w:tcBorders>
              <w:top w:val="nil"/>
              <w:left w:val="single" w:sz="4" w:space="0" w:color="auto"/>
              <w:bottom w:val="single" w:sz="8" w:space="0" w:color="auto"/>
              <w:right w:val="single" w:sz="8" w:space="0" w:color="auto"/>
            </w:tcBorders>
          </w:tcPr>
          <w:p w:rsidR="008A080C" w:rsidRDefault="008A080C" w:rsidP="00150025">
            <w:pPr>
              <w:widowControl w:val="0"/>
              <w:autoSpaceDE w:val="0"/>
              <w:autoSpaceDN w:val="0"/>
              <w:adjustRightInd w:val="0"/>
              <w:spacing w:before="10" w:after="10"/>
              <w:outlineLvl w:val="2"/>
              <w:rPr>
                <w:rFonts w:ascii="Times New Roman" w:hAnsi="Times New Roman"/>
                <w:sz w:val="28"/>
                <w:szCs w:val="28"/>
              </w:rPr>
            </w:pPr>
          </w:p>
        </w:tc>
        <w:tc>
          <w:tcPr>
            <w:tcW w:w="2551" w:type="dxa"/>
            <w:tcBorders>
              <w:top w:val="nil"/>
              <w:left w:val="single" w:sz="8" w:space="0" w:color="auto"/>
              <w:bottom w:val="single" w:sz="8" w:space="0" w:color="auto"/>
              <w:right w:val="single" w:sz="8" w:space="0" w:color="auto"/>
            </w:tcBorders>
          </w:tcPr>
          <w:p w:rsidR="008A080C" w:rsidRDefault="008A080C" w:rsidP="00F1570F">
            <w:pPr>
              <w:widowControl w:val="0"/>
              <w:autoSpaceDE w:val="0"/>
              <w:autoSpaceDN w:val="0"/>
              <w:adjustRightInd w:val="0"/>
              <w:spacing w:before="10" w:after="10"/>
              <w:outlineLvl w:val="2"/>
              <w:rPr>
                <w:rFonts w:ascii="Times New Roman" w:hAnsi="Times New Roman"/>
                <w:sz w:val="24"/>
                <w:szCs w:val="24"/>
              </w:rPr>
            </w:pP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A9264A" w:rsidP="001551A7">
            <w:pPr>
              <w:widowControl w:val="0"/>
              <w:autoSpaceDE w:val="0"/>
              <w:autoSpaceDN w:val="0"/>
              <w:adjustRightInd w:val="0"/>
              <w:spacing w:before="10" w:after="10"/>
              <w:outlineLvl w:val="2"/>
              <w:rPr>
                <w:rFonts w:ascii="Times New Roman" w:hAnsi="Times New Roman"/>
                <w:sz w:val="28"/>
                <w:szCs w:val="28"/>
              </w:rPr>
            </w:pPr>
            <w:r w:rsidRPr="00F872CD">
              <w:rPr>
                <w:rFonts w:ascii="Times New Roman" w:hAnsi="Times New Roman"/>
                <w:sz w:val="28"/>
                <w:szCs w:val="28"/>
              </w:rPr>
              <w:t xml:space="preserve"> </w:t>
            </w:r>
            <w:r w:rsidR="001551A7">
              <w:rPr>
                <w:rFonts w:ascii="Times New Roman" w:hAnsi="Times New Roman"/>
                <w:sz w:val="28"/>
                <w:szCs w:val="28"/>
              </w:rPr>
              <w:t>17</w:t>
            </w:r>
            <w:r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F1570F">
            <w:pPr>
              <w:widowControl w:val="0"/>
              <w:autoSpaceDE w:val="0"/>
              <w:autoSpaceDN w:val="0"/>
              <w:adjustRightInd w:val="0"/>
              <w:spacing w:before="10" w:after="10"/>
              <w:outlineLvl w:val="2"/>
              <w:rPr>
                <w:rFonts w:ascii="Times New Roman" w:hAnsi="Times New Roman"/>
                <w:sz w:val="28"/>
                <w:szCs w:val="28"/>
              </w:rPr>
            </w:pPr>
            <w:bookmarkStart w:id="5" w:name="Par291"/>
            <w:bookmarkEnd w:id="5"/>
            <w:r w:rsidRPr="00F872CD">
              <w:rPr>
                <w:rFonts w:ascii="Times New Roman" w:hAnsi="Times New Roman"/>
                <w:sz w:val="28"/>
                <w:szCs w:val="28"/>
              </w:rPr>
              <w:t xml:space="preserve">Подпрограмма 2     </w:t>
            </w:r>
            <w:r w:rsidRPr="00D435B9">
              <w:rPr>
                <w:rFonts w:ascii="Times New Roman" w:hAnsi="Times New Roman"/>
                <w:b/>
                <w:bCs/>
                <w:sz w:val="28"/>
                <w:szCs w:val="28"/>
              </w:rPr>
              <w:t>Организация библиотечного обслуживания населения</w:t>
            </w:r>
            <w:r w:rsidRPr="00F872CD">
              <w:rPr>
                <w:rFonts w:ascii="Times New Roman" w:hAnsi="Times New Roman"/>
                <w:sz w:val="28"/>
                <w:szCs w:val="28"/>
              </w:rPr>
              <w:t xml:space="preserve">                                                           </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1551A7" w:rsidP="005C13E7">
            <w:pPr>
              <w:widowControl w:val="0"/>
              <w:autoSpaceDE w:val="0"/>
              <w:autoSpaceDN w:val="0"/>
              <w:adjustRightInd w:val="0"/>
              <w:spacing w:before="10" w:after="10"/>
              <w:outlineLvl w:val="3"/>
              <w:rPr>
                <w:rFonts w:ascii="Times New Roman" w:hAnsi="Times New Roman"/>
                <w:sz w:val="28"/>
                <w:szCs w:val="28"/>
              </w:rPr>
            </w:pPr>
            <w:r>
              <w:rPr>
                <w:rFonts w:ascii="Times New Roman" w:hAnsi="Times New Roman"/>
                <w:sz w:val="28"/>
                <w:szCs w:val="28"/>
              </w:rPr>
              <w:t>18</w:t>
            </w:r>
            <w:r w:rsidR="00A9264A"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29558F">
            <w:pPr>
              <w:tabs>
                <w:tab w:val="left" w:pos="3080"/>
              </w:tabs>
              <w:rPr>
                <w:rFonts w:ascii="Times New Roman" w:hAnsi="Times New Roman"/>
                <w:sz w:val="28"/>
                <w:szCs w:val="28"/>
              </w:rPr>
            </w:pPr>
            <w:bookmarkStart w:id="6" w:name="Par293"/>
            <w:bookmarkEnd w:id="6"/>
            <w:r w:rsidRPr="00F872CD">
              <w:rPr>
                <w:rFonts w:ascii="Times New Roman" w:hAnsi="Times New Roman"/>
                <w:sz w:val="28"/>
                <w:szCs w:val="28"/>
              </w:rPr>
              <w:t xml:space="preserve">Цель:  Создание условий для  совершенствования библиотечного обслуживания населения  в </w:t>
            </w:r>
            <w:proofErr w:type="spellStart"/>
            <w:r w:rsidRPr="00F872CD">
              <w:rPr>
                <w:rFonts w:ascii="Times New Roman" w:hAnsi="Times New Roman"/>
                <w:sz w:val="28"/>
                <w:szCs w:val="28"/>
              </w:rPr>
              <w:t>Пышминском</w:t>
            </w:r>
            <w:proofErr w:type="spellEnd"/>
            <w:r w:rsidRPr="00F872CD">
              <w:rPr>
                <w:rFonts w:ascii="Times New Roman" w:hAnsi="Times New Roman"/>
                <w:sz w:val="28"/>
                <w:szCs w:val="28"/>
              </w:rPr>
              <w:t xml:space="preserve"> городском округе</w:t>
            </w:r>
            <w:r w:rsidRPr="00F872CD">
              <w:rPr>
                <w:rFonts w:ascii="Times New Roman" w:hAnsi="Times New Roman"/>
                <w:b/>
                <w:sz w:val="28"/>
                <w:szCs w:val="28"/>
              </w:rPr>
              <w:t xml:space="preserve">, </w:t>
            </w:r>
            <w:r w:rsidRPr="00F872CD">
              <w:rPr>
                <w:rFonts w:ascii="Times New Roman" w:hAnsi="Times New Roman"/>
                <w:sz w:val="28"/>
                <w:szCs w:val="28"/>
              </w:rPr>
              <w:t>обеспечение равного доступа населения к информационным ресурсам за счет внедрения современных информационных технологий. Создание системы современных библиотек с использованием новых технологий и инноваций.</w:t>
            </w:r>
          </w:p>
        </w:tc>
      </w:tr>
      <w:tr w:rsidR="00A9264A" w:rsidRPr="00F872CD" w:rsidTr="00C94A83">
        <w:trPr>
          <w:trHeight w:val="86"/>
        </w:trPr>
        <w:tc>
          <w:tcPr>
            <w:tcW w:w="825" w:type="dxa"/>
            <w:tcBorders>
              <w:top w:val="nil"/>
              <w:left w:val="single" w:sz="8" w:space="0" w:color="auto"/>
              <w:bottom w:val="single" w:sz="8" w:space="0" w:color="auto"/>
              <w:right w:val="single" w:sz="8" w:space="0" w:color="auto"/>
            </w:tcBorders>
            <w:hideMark/>
          </w:tcPr>
          <w:p w:rsidR="00A9264A" w:rsidRPr="00F872CD" w:rsidRDefault="00A9264A" w:rsidP="001551A7">
            <w:pPr>
              <w:widowControl w:val="0"/>
              <w:autoSpaceDE w:val="0"/>
              <w:autoSpaceDN w:val="0"/>
              <w:adjustRightInd w:val="0"/>
              <w:spacing w:before="10" w:after="10"/>
              <w:outlineLvl w:val="4"/>
              <w:rPr>
                <w:rFonts w:ascii="Times New Roman" w:hAnsi="Times New Roman"/>
                <w:sz w:val="28"/>
                <w:szCs w:val="28"/>
              </w:rPr>
            </w:pPr>
            <w:r w:rsidRPr="00F872CD">
              <w:rPr>
                <w:rFonts w:ascii="Times New Roman" w:hAnsi="Times New Roman"/>
                <w:sz w:val="28"/>
                <w:szCs w:val="28"/>
              </w:rPr>
              <w:t xml:space="preserve"> </w:t>
            </w:r>
            <w:r w:rsidR="001551A7">
              <w:rPr>
                <w:rFonts w:ascii="Times New Roman" w:hAnsi="Times New Roman"/>
                <w:sz w:val="28"/>
                <w:szCs w:val="28"/>
              </w:rPr>
              <w:t>19</w:t>
            </w:r>
            <w:r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635A85">
            <w:pPr>
              <w:widowControl w:val="0"/>
              <w:autoSpaceDE w:val="0"/>
              <w:autoSpaceDN w:val="0"/>
              <w:adjustRightInd w:val="0"/>
              <w:spacing w:before="10" w:after="10"/>
              <w:outlineLvl w:val="4"/>
              <w:rPr>
                <w:rFonts w:ascii="Times New Roman" w:hAnsi="Times New Roman"/>
                <w:sz w:val="28"/>
                <w:szCs w:val="28"/>
              </w:rPr>
            </w:pPr>
            <w:bookmarkStart w:id="7" w:name="Par295"/>
            <w:bookmarkEnd w:id="7"/>
            <w:r w:rsidRPr="00F872CD">
              <w:rPr>
                <w:rFonts w:ascii="Times New Roman" w:hAnsi="Times New Roman"/>
                <w:sz w:val="28"/>
                <w:szCs w:val="28"/>
              </w:rPr>
              <w:t xml:space="preserve">Задача 1    </w:t>
            </w:r>
            <w:r w:rsidRPr="00F872CD">
              <w:rPr>
                <w:rFonts w:ascii="Times New Roman" w:hAnsi="Times New Roman"/>
                <w:color w:val="000000"/>
                <w:sz w:val="28"/>
                <w:szCs w:val="28"/>
              </w:rPr>
              <w:t xml:space="preserve">   </w:t>
            </w:r>
            <w:r w:rsidRPr="00F872CD">
              <w:rPr>
                <w:rFonts w:ascii="Times New Roman" w:hAnsi="Times New Roman"/>
                <w:sz w:val="28"/>
                <w:szCs w:val="28"/>
              </w:rPr>
              <w:t xml:space="preserve">Внедрение современных компьютерных технологий в                                                                                                                                                                                                                                                                         библиотечные процессы для оперативного доступа к       информации и предоставления ее в удобной для пользователя форме    </w:t>
            </w:r>
          </w:p>
        </w:tc>
      </w:tr>
      <w:tr w:rsidR="008A080C" w:rsidRPr="00F872CD" w:rsidTr="00A40655">
        <w:trPr>
          <w:trHeight w:val="86"/>
        </w:trPr>
        <w:tc>
          <w:tcPr>
            <w:tcW w:w="825" w:type="dxa"/>
            <w:tcBorders>
              <w:top w:val="nil"/>
              <w:left w:val="single" w:sz="8" w:space="0" w:color="auto"/>
              <w:bottom w:val="single" w:sz="8" w:space="0" w:color="auto"/>
              <w:right w:val="single" w:sz="8" w:space="0" w:color="auto"/>
            </w:tcBorders>
            <w:hideMark/>
          </w:tcPr>
          <w:p w:rsidR="008A080C" w:rsidRPr="00F872CD" w:rsidRDefault="008A080C" w:rsidP="001551A7">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w:t>
            </w:r>
            <w:r w:rsidR="001551A7">
              <w:rPr>
                <w:rFonts w:ascii="Times New Roman" w:hAnsi="Times New Roman"/>
                <w:sz w:val="28"/>
                <w:szCs w:val="28"/>
              </w:rPr>
              <w:t>20</w:t>
            </w:r>
            <w:r w:rsidRPr="00F872CD">
              <w:rPr>
                <w:rFonts w:ascii="Times New Roman" w:hAnsi="Times New Roman"/>
                <w:sz w:val="28"/>
                <w:szCs w:val="28"/>
              </w:rPr>
              <w:t xml:space="preserve">  </w:t>
            </w:r>
          </w:p>
        </w:tc>
        <w:tc>
          <w:tcPr>
            <w:tcW w:w="2126" w:type="dxa"/>
            <w:gridSpan w:val="2"/>
            <w:tcBorders>
              <w:top w:val="nil"/>
              <w:left w:val="single" w:sz="8" w:space="0" w:color="auto"/>
              <w:bottom w:val="single" w:sz="8" w:space="0" w:color="auto"/>
              <w:right w:val="single" w:sz="8" w:space="0" w:color="auto"/>
            </w:tcBorders>
            <w:hideMark/>
          </w:tcPr>
          <w:p w:rsidR="008A080C" w:rsidRDefault="008A080C" w:rsidP="006600F4">
            <w:pPr>
              <w:widowControl w:val="0"/>
              <w:autoSpaceDE w:val="0"/>
              <w:autoSpaceDN w:val="0"/>
              <w:adjustRightInd w:val="0"/>
              <w:spacing w:before="10" w:after="10"/>
              <w:rPr>
                <w:rFonts w:ascii="Times New Roman" w:hAnsi="Times New Roman"/>
              </w:rPr>
            </w:pPr>
            <w:r w:rsidRPr="00F872CD">
              <w:rPr>
                <w:rFonts w:ascii="Times New Roman" w:hAnsi="Times New Roman"/>
              </w:rPr>
              <w:t xml:space="preserve">увеличение количества </w:t>
            </w:r>
            <w:r w:rsidRPr="00F872CD">
              <w:rPr>
                <w:rFonts w:ascii="Times New Roman" w:hAnsi="Times New Roman"/>
              </w:rPr>
              <w:lastRenderedPageBreak/>
              <w:t>библиографических записей в сводном электронном каталоге библиотек Пышминского городского округа (по сравнению с предыдущим годом)</w:t>
            </w:r>
          </w:p>
          <w:p w:rsidR="008A080C" w:rsidRPr="00F872CD" w:rsidRDefault="008A080C" w:rsidP="006600F4">
            <w:pPr>
              <w:widowControl w:val="0"/>
              <w:autoSpaceDE w:val="0"/>
              <w:autoSpaceDN w:val="0"/>
              <w:adjustRightInd w:val="0"/>
              <w:spacing w:before="10" w:after="10"/>
              <w:rPr>
                <w:rFonts w:ascii="Times New Roman" w:hAnsi="Times New Roman"/>
                <w:sz w:val="28"/>
                <w:szCs w:val="28"/>
              </w:rPr>
            </w:pPr>
            <w:r>
              <w:rPr>
                <w:rFonts w:ascii="Times New Roman" w:hAnsi="Times New Roman"/>
              </w:rPr>
              <w:t>*2014 г. в абсолютных показателях</w:t>
            </w:r>
            <w:r w:rsidRPr="00F872CD">
              <w:rPr>
                <w:rFonts w:ascii="Times New Roman" w:hAnsi="Times New Roman"/>
                <w:sz w:val="28"/>
                <w:szCs w:val="28"/>
              </w:rPr>
              <w:t xml:space="preserve">                                                                       </w:t>
            </w:r>
          </w:p>
        </w:tc>
        <w:tc>
          <w:tcPr>
            <w:tcW w:w="130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sidRPr="00F872CD">
              <w:rPr>
                <w:rFonts w:ascii="Times New Roman" w:hAnsi="Times New Roman"/>
                <w:sz w:val="24"/>
                <w:szCs w:val="24"/>
              </w:rPr>
              <w:lastRenderedPageBreak/>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50</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33</w:t>
            </w:r>
          </w:p>
        </w:tc>
        <w:tc>
          <w:tcPr>
            <w:tcW w:w="1276" w:type="dxa"/>
            <w:tcBorders>
              <w:top w:val="nil"/>
              <w:left w:val="single" w:sz="8"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25</w:t>
            </w:r>
          </w:p>
        </w:tc>
        <w:tc>
          <w:tcPr>
            <w:tcW w:w="1276" w:type="dxa"/>
            <w:tcBorders>
              <w:top w:val="nil"/>
              <w:left w:val="single" w:sz="4" w:space="0" w:color="auto"/>
              <w:bottom w:val="single" w:sz="8" w:space="0" w:color="auto"/>
              <w:right w:val="single" w:sz="4" w:space="0" w:color="auto"/>
            </w:tcBorders>
          </w:tcPr>
          <w:p w:rsidR="008A080C" w:rsidRDefault="00A40655"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25</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25</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Pr>
                <w:rFonts w:ascii="Times New Roman" w:hAnsi="Times New Roman"/>
                <w:sz w:val="24"/>
                <w:szCs w:val="24"/>
              </w:rPr>
              <w:t xml:space="preserve">Постановление администрации </w:t>
            </w:r>
            <w:r>
              <w:rPr>
                <w:rFonts w:ascii="Times New Roman" w:hAnsi="Times New Roman"/>
                <w:sz w:val="24"/>
                <w:szCs w:val="24"/>
              </w:rPr>
              <w:lastRenderedPageBreak/>
              <w:t xml:space="preserve">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8A080C" w:rsidRPr="00F872CD" w:rsidTr="00A40655">
        <w:trPr>
          <w:trHeight w:val="973"/>
        </w:trPr>
        <w:tc>
          <w:tcPr>
            <w:tcW w:w="825" w:type="dxa"/>
            <w:tcBorders>
              <w:top w:val="nil"/>
              <w:left w:val="single" w:sz="8" w:space="0" w:color="auto"/>
              <w:bottom w:val="single" w:sz="8" w:space="0" w:color="auto"/>
              <w:right w:val="single" w:sz="8" w:space="0" w:color="auto"/>
            </w:tcBorders>
            <w:hideMark/>
          </w:tcPr>
          <w:p w:rsidR="008A080C" w:rsidRPr="00F872CD" w:rsidRDefault="008A080C" w:rsidP="001551A7">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lastRenderedPageBreak/>
              <w:t xml:space="preserve"> </w:t>
            </w:r>
            <w:r w:rsidR="001551A7">
              <w:rPr>
                <w:rFonts w:ascii="Times New Roman" w:hAnsi="Times New Roman"/>
                <w:sz w:val="28"/>
                <w:szCs w:val="28"/>
              </w:rPr>
              <w:t>21</w:t>
            </w:r>
            <w:r w:rsidRPr="00F872CD">
              <w:rPr>
                <w:rFonts w:ascii="Times New Roman" w:hAnsi="Times New Roman"/>
                <w:sz w:val="28"/>
                <w:szCs w:val="28"/>
              </w:rPr>
              <w:t xml:space="preserve"> </w:t>
            </w:r>
          </w:p>
        </w:tc>
        <w:tc>
          <w:tcPr>
            <w:tcW w:w="2126" w:type="dxa"/>
            <w:gridSpan w:val="2"/>
            <w:tcBorders>
              <w:top w:val="nil"/>
              <w:left w:val="single" w:sz="8" w:space="0" w:color="auto"/>
              <w:bottom w:val="single" w:sz="8" w:space="0" w:color="auto"/>
              <w:right w:val="single" w:sz="8" w:space="0" w:color="auto"/>
            </w:tcBorders>
            <w:hideMark/>
          </w:tcPr>
          <w:p w:rsidR="008A080C" w:rsidRPr="00F872CD" w:rsidRDefault="008A080C" w:rsidP="00075B1C">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rPr>
              <w:t xml:space="preserve">доля </w:t>
            </w:r>
            <w:r>
              <w:rPr>
                <w:rFonts w:ascii="Times New Roman" w:hAnsi="Times New Roman"/>
              </w:rPr>
              <w:t>м</w:t>
            </w:r>
            <w:r w:rsidRPr="00F872CD">
              <w:rPr>
                <w:rFonts w:ascii="Times New Roman" w:hAnsi="Times New Roman"/>
              </w:rPr>
              <w:t xml:space="preserve">униципальных библиотек, имеющих </w:t>
            </w:r>
            <w:proofErr w:type="spellStart"/>
            <w:r w:rsidRPr="00F872CD">
              <w:rPr>
                <w:rFonts w:ascii="Times New Roman" w:hAnsi="Times New Roman"/>
              </w:rPr>
              <w:t>веб-сайты</w:t>
            </w:r>
            <w:proofErr w:type="spellEnd"/>
            <w:r w:rsidRPr="00F872CD">
              <w:rPr>
                <w:rFonts w:ascii="Times New Roman" w:hAnsi="Times New Roman"/>
              </w:rPr>
              <w:t xml:space="preserve"> в сети Интернет, через которые обеспечен доступ к имеющимся у них электронным фондам и электронным каталогам, от общего количества этих библиотек</w:t>
            </w:r>
          </w:p>
        </w:tc>
        <w:tc>
          <w:tcPr>
            <w:tcW w:w="130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sidRPr="00F872CD">
              <w:rPr>
                <w:rFonts w:ascii="Times New Roman" w:hAnsi="Times New Roman"/>
                <w:sz w:val="24"/>
                <w:szCs w:val="24"/>
              </w:rPr>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43</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56</w:t>
            </w:r>
          </w:p>
        </w:tc>
        <w:tc>
          <w:tcPr>
            <w:tcW w:w="1276" w:type="dxa"/>
            <w:tcBorders>
              <w:top w:val="nil"/>
              <w:left w:val="single" w:sz="8" w:space="0" w:color="auto"/>
              <w:bottom w:val="single" w:sz="8" w:space="0" w:color="auto"/>
              <w:right w:val="single" w:sz="4"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68</w:t>
            </w:r>
          </w:p>
        </w:tc>
        <w:tc>
          <w:tcPr>
            <w:tcW w:w="1276" w:type="dxa"/>
            <w:tcBorders>
              <w:top w:val="nil"/>
              <w:left w:val="single" w:sz="4" w:space="0" w:color="auto"/>
              <w:bottom w:val="single" w:sz="8" w:space="0" w:color="auto"/>
              <w:right w:val="single" w:sz="4" w:space="0" w:color="auto"/>
            </w:tcBorders>
          </w:tcPr>
          <w:p w:rsidR="008A080C" w:rsidRDefault="00A40655"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68</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68</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4"/>
                <w:szCs w:val="24"/>
              </w:rPr>
              <w:t xml:space="preserve">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A9264A" w:rsidRPr="00F872CD" w:rsidTr="00C94A83">
        <w:trPr>
          <w:trHeight w:val="238"/>
        </w:trPr>
        <w:tc>
          <w:tcPr>
            <w:tcW w:w="825" w:type="dxa"/>
            <w:tcBorders>
              <w:top w:val="nil"/>
              <w:left w:val="single" w:sz="8" w:space="0" w:color="auto"/>
              <w:bottom w:val="single" w:sz="8" w:space="0" w:color="auto"/>
              <w:right w:val="single" w:sz="8" w:space="0" w:color="auto"/>
            </w:tcBorders>
            <w:hideMark/>
          </w:tcPr>
          <w:p w:rsidR="00A9264A" w:rsidRPr="00F872CD" w:rsidRDefault="001551A7" w:rsidP="005C13E7">
            <w:pPr>
              <w:widowControl w:val="0"/>
              <w:autoSpaceDE w:val="0"/>
              <w:autoSpaceDN w:val="0"/>
              <w:adjustRightInd w:val="0"/>
              <w:spacing w:before="10" w:after="10"/>
              <w:outlineLvl w:val="4"/>
              <w:rPr>
                <w:rFonts w:ascii="Times New Roman" w:hAnsi="Times New Roman"/>
                <w:sz w:val="28"/>
                <w:szCs w:val="28"/>
              </w:rPr>
            </w:pPr>
            <w:r>
              <w:rPr>
                <w:rFonts w:ascii="Times New Roman" w:hAnsi="Times New Roman"/>
                <w:sz w:val="28"/>
                <w:szCs w:val="28"/>
              </w:rPr>
              <w:t>22</w:t>
            </w:r>
            <w:r w:rsidR="00A9264A"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8A1E5B">
            <w:pPr>
              <w:widowControl w:val="0"/>
              <w:autoSpaceDE w:val="0"/>
              <w:autoSpaceDN w:val="0"/>
              <w:adjustRightInd w:val="0"/>
              <w:spacing w:before="10" w:after="10"/>
              <w:outlineLvl w:val="4"/>
              <w:rPr>
                <w:rFonts w:ascii="Times New Roman" w:hAnsi="Times New Roman"/>
                <w:sz w:val="28"/>
                <w:szCs w:val="28"/>
              </w:rPr>
            </w:pPr>
            <w:bookmarkStart w:id="8" w:name="Par303"/>
            <w:bookmarkEnd w:id="8"/>
            <w:r w:rsidRPr="00F872CD">
              <w:rPr>
                <w:rFonts w:ascii="Times New Roman" w:hAnsi="Times New Roman"/>
                <w:sz w:val="28"/>
                <w:szCs w:val="28"/>
              </w:rPr>
              <w:t>Задача 2         У</w:t>
            </w:r>
            <w:r w:rsidRPr="002B489C">
              <w:rPr>
                <w:rFonts w:ascii="Times New Roman" w:hAnsi="Times New Roman"/>
                <w:sz w:val="28"/>
                <w:szCs w:val="28"/>
              </w:rPr>
              <w:t xml:space="preserve">крепление   материально-технической   базы  </w:t>
            </w:r>
            <w:r>
              <w:rPr>
                <w:rFonts w:ascii="Times New Roman" w:hAnsi="Times New Roman"/>
                <w:sz w:val="28"/>
                <w:szCs w:val="28"/>
              </w:rPr>
              <w:t>библиотек.</w:t>
            </w:r>
            <w:r w:rsidRPr="00F872CD">
              <w:rPr>
                <w:rFonts w:ascii="Times New Roman" w:hAnsi="Times New Roman"/>
                <w:sz w:val="28"/>
                <w:szCs w:val="28"/>
              </w:rPr>
              <w:t xml:space="preserve">                                                                          </w:t>
            </w:r>
          </w:p>
        </w:tc>
      </w:tr>
      <w:tr w:rsidR="008A080C" w:rsidRPr="00F872CD" w:rsidTr="00A40655">
        <w:trPr>
          <w:trHeight w:val="1509"/>
        </w:trPr>
        <w:tc>
          <w:tcPr>
            <w:tcW w:w="825" w:type="dxa"/>
            <w:tcBorders>
              <w:top w:val="nil"/>
              <w:left w:val="single" w:sz="8" w:space="0" w:color="auto"/>
              <w:bottom w:val="single" w:sz="8" w:space="0" w:color="auto"/>
              <w:right w:val="single" w:sz="8" w:space="0" w:color="auto"/>
            </w:tcBorders>
            <w:hideMark/>
          </w:tcPr>
          <w:p w:rsidR="008A080C" w:rsidRPr="00F872CD" w:rsidRDefault="001551A7" w:rsidP="005C13E7">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lastRenderedPageBreak/>
              <w:t>23</w:t>
            </w:r>
          </w:p>
        </w:tc>
        <w:tc>
          <w:tcPr>
            <w:tcW w:w="2126" w:type="dxa"/>
            <w:gridSpan w:val="2"/>
            <w:tcBorders>
              <w:top w:val="nil"/>
              <w:left w:val="single" w:sz="8" w:space="0" w:color="auto"/>
              <w:bottom w:val="single" w:sz="8" w:space="0" w:color="auto"/>
              <w:right w:val="single" w:sz="8" w:space="0" w:color="auto"/>
            </w:tcBorders>
            <w:hideMark/>
          </w:tcPr>
          <w:p w:rsidR="008A080C" w:rsidRPr="00F872CD" w:rsidRDefault="008A080C" w:rsidP="00CD69C0">
            <w:pPr>
              <w:widowControl w:val="0"/>
              <w:autoSpaceDE w:val="0"/>
              <w:autoSpaceDN w:val="0"/>
              <w:adjustRightInd w:val="0"/>
              <w:spacing w:before="10" w:after="10"/>
              <w:rPr>
                <w:rFonts w:ascii="Times New Roman" w:hAnsi="Times New Roman"/>
                <w:sz w:val="28"/>
                <w:szCs w:val="28"/>
              </w:rPr>
            </w:pPr>
            <w:r>
              <w:rPr>
                <w:rFonts w:ascii="Times New Roman" w:hAnsi="Times New Roman"/>
              </w:rPr>
              <w:t>Доля библиотек, находящихся в удовлетворительном состоянии, в общем количестве</w:t>
            </w:r>
            <w:r w:rsidRPr="00F872CD">
              <w:rPr>
                <w:rFonts w:ascii="Times New Roman" w:hAnsi="Times New Roman"/>
              </w:rPr>
              <w:t xml:space="preserve"> </w:t>
            </w:r>
            <w:r>
              <w:rPr>
                <w:rFonts w:ascii="Times New Roman" w:hAnsi="Times New Roman"/>
              </w:rPr>
              <w:t>таких учреждений</w:t>
            </w:r>
            <w:r w:rsidRPr="00F872CD">
              <w:rPr>
                <w:rFonts w:ascii="Times New Roman" w:hAnsi="Times New Roman"/>
                <w:sz w:val="28"/>
                <w:szCs w:val="28"/>
              </w:rPr>
              <w:t xml:space="preserve"> </w:t>
            </w:r>
          </w:p>
        </w:tc>
        <w:tc>
          <w:tcPr>
            <w:tcW w:w="130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4"/>
                <w:szCs w:val="24"/>
              </w:rPr>
            </w:pPr>
            <w:r w:rsidRPr="00F872CD">
              <w:rPr>
                <w:rFonts w:ascii="Times New Roman" w:hAnsi="Times New Roman"/>
                <w:sz w:val="24"/>
                <w:szCs w:val="24"/>
              </w:rPr>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50</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56</w:t>
            </w:r>
          </w:p>
        </w:tc>
        <w:tc>
          <w:tcPr>
            <w:tcW w:w="1134"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87,5</w:t>
            </w:r>
          </w:p>
        </w:tc>
        <w:tc>
          <w:tcPr>
            <w:tcW w:w="992"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88,0</w:t>
            </w:r>
          </w:p>
        </w:tc>
        <w:tc>
          <w:tcPr>
            <w:tcW w:w="1276" w:type="dxa"/>
            <w:tcBorders>
              <w:top w:val="nil"/>
              <w:left w:val="single" w:sz="8" w:space="0" w:color="auto"/>
              <w:bottom w:val="single" w:sz="8" w:space="0" w:color="auto"/>
              <w:right w:val="single" w:sz="4" w:space="0" w:color="auto"/>
            </w:tcBorders>
          </w:tcPr>
          <w:p w:rsidR="008A080C" w:rsidRPr="00F872CD" w:rsidRDefault="00A40655"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4" w:space="0" w:color="auto"/>
            </w:tcBorders>
          </w:tcPr>
          <w:p w:rsidR="008A080C" w:rsidRDefault="00A40655"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100</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4"/>
                <w:szCs w:val="24"/>
              </w:rPr>
              <w:t>Постановление Правительства Свердловской области от 06.11.2012 №1238-ПП «О концепции развития культуры в Свердловской области на период до 2020 года»</w:t>
            </w:r>
          </w:p>
        </w:tc>
      </w:tr>
      <w:tr w:rsidR="00A9264A" w:rsidRPr="00F872CD" w:rsidTr="00C94A83">
        <w:tc>
          <w:tcPr>
            <w:tcW w:w="14884" w:type="dxa"/>
            <w:gridSpan w:val="13"/>
            <w:tcBorders>
              <w:top w:val="nil"/>
              <w:left w:val="single" w:sz="8" w:space="0" w:color="auto"/>
              <w:bottom w:val="single" w:sz="8" w:space="0" w:color="auto"/>
              <w:right w:val="single" w:sz="8" w:space="0" w:color="auto"/>
            </w:tcBorders>
            <w:hideMark/>
          </w:tcPr>
          <w:p w:rsidR="00A9264A" w:rsidRPr="00F872CD" w:rsidRDefault="00A9264A" w:rsidP="00F1570F">
            <w:pPr>
              <w:widowControl w:val="0"/>
              <w:autoSpaceDE w:val="0"/>
              <w:autoSpaceDN w:val="0"/>
              <w:adjustRightInd w:val="0"/>
              <w:spacing w:before="10" w:after="10"/>
              <w:rPr>
                <w:rFonts w:ascii="Times New Roman" w:hAnsi="Times New Roman"/>
                <w:sz w:val="28"/>
                <w:szCs w:val="28"/>
              </w:rPr>
            </w:pPr>
          </w:p>
        </w:tc>
      </w:tr>
      <w:tr w:rsidR="00A9264A" w:rsidRPr="00F872CD" w:rsidTr="00C94A83">
        <w:trPr>
          <w:trHeight w:val="466"/>
        </w:trPr>
        <w:tc>
          <w:tcPr>
            <w:tcW w:w="825" w:type="dxa"/>
            <w:tcBorders>
              <w:top w:val="nil"/>
              <w:left w:val="single" w:sz="8" w:space="0" w:color="auto"/>
              <w:bottom w:val="single" w:sz="8" w:space="0" w:color="auto"/>
              <w:right w:val="single" w:sz="8" w:space="0" w:color="auto"/>
            </w:tcBorders>
            <w:hideMark/>
          </w:tcPr>
          <w:p w:rsidR="00A9264A"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24</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CD69C0">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Задача</w:t>
            </w:r>
            <w:r w:rsidRPr="00F872CD">
              <w:rPr>
                <w:rFonts w:ascii="Times New Roman" w:hAnsi="Times New Roman"/>
                <w:sz w:val="24"/>
                <w:szCs w:val="24"/>
              </w:rPr>
              <w:t xml:space="preserve"> 3   </w:t>
            </w:r>
            <w:r w:rsidRPr="00F872CD">
              <w:rPr>
                <w:rFonts w:ascii="Times New Roman" w:hAnsi="Times New Roman"/>
                <w:sz w:val="28"/>
                <w:szCs w:val="28"/>
              </w:rPr>
              <w:t>О</w:t>
            </w:r>
            <w:r w:rsidRPr="00013FAD">
              <w:rPr>
                <w:rFonts w:ascii="Times New Roman" w:hAnsi="Times New Roman"/>
                <w:sz w:val="28"/>
                <w:szCs w:val="28"/>
              </w:rPr>
              <w:t xml:space="preserve">беспечение достойной оплаты труда работников </w:t>
            </w:r>
            <w:r>
              <w:rPr>
                <w:rFonts w:ascii="Times New Roman" w:hAnsi="Times New Roman"/>
                <w:sz w:val="28"/>
                <w:szCs w:val="28"/>
              </w:rPr>
              <w:t>библиотек</w:t>
            </w:r>
            <w:r w:rsidRPr="00013FAD">
              <w:rPr>
                <w:rFonts w:ascii="Times New Roman" w:hAnsi="Times New Roman"/>
                <w:sz w:val="28"/>
                <w:szCs w:val="28"/>
              </w:rPr>
              <w:t xml:space="preserve"> в </w:t>
            </w:r>
            <w:proofErr w:type="spellStart"/>
            <w:r w:rsidRPr="00013FAD">
              <w:rPr>
                <w:rFonts w:ascii="Times New Roman" w:hAnsi="Times New Roman"/>
                <w:sz w:val="28"/>
                <w:szCs w:val="28"/>
              </w:rPr>
              <w:t>Пышминском</w:t>
            </w:r>
            <w:proofErr w:type="spellEnd"/>
            <w:r w:rsidRPr="00013FAD">
              <w:rPr>
                <w:rFonts w:ascii="Times New Roman" w:hAnsi="Times New Roman"/>
                <w:sz w:val="28"/>
                <w:szCs w:val="28"/>
              </w:rPr>
              <w:t xml:space="preserve"> городском округе</w:t>
            </w:r>
          </w:p>
        </w:tc>
      </w:tr>
      <w:tr w:rsidR="008A080C" w:rsidRPr="00F872CD" w:rsidTr="00A40655">
        <w:trPr>
          <w:trHeight w:val="466"/>
        </w:trPr>
        <w:tc>
          <w:tcPr>
            <w:tcW w:w="825" w:type="dxa"/>
            <w:tcBorders>
              <w:top w:val="nil"/>
              <w:left w:val="single" w:sz="8" w:space="0" w:color="auto"/>
              <w:bottom w:val="single" w:sz="8" w:space="0" w:color="auto"/>
              <w:right w:val="single" w:sz="8" w:space="0" w:color="auto"/>
            </w:tcBorders>
            <w:hideMark/>
          </w:tcPr>
          <w:p w:rsidR="008A080C" w:rsidRPr="00F872CD" w:rsidRDefault="008A080C" w:rsidP="001551A7">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w:t>
            </w:r>
            <w:r w:rsidR="001551A7">
              <w:rPr>
                <w:rFonts w:ascii="Times New Roman" w:hAnsi="Times New Roman"/>
                <w:sz w:val="28"/>
                <w:szCs w:val="28"/>
              </w:rPr>
              <w:t>25</w:t>
            </w:r>
            <w:r w:rsidRPr="00F872CD">
              <w:rPr>
                <w:rFonts w:ascii="Times New Roman" w:hAnsi="Times New Roman"/>
                <w:sz w:val="28"/>
                <w:szCs w:val="28"/>
              </w:rPr>
              <w:t xml:space="preserve">  </w:t>
            </w:r>
          </w:p>
        </w:tc>
        <w:tc>
          <w:tcPr>
            <w:tcW w:w="2126" w:type="dxa"/>
            <w:gridSpan w:val="2"/>
            <w:tcBorders>
              <w:top w:val="nil"/>
              <w:left w:val="single" w:sz="8" w:space="0" w:color="auto"/>
              <w:bottom w:val="single" w:sz="8" w:space="0" w:color="auto"/>
              <w:right w:val="single" w:sz="8" w:space="0" w:color="auto"/>
            </w:tcBorders>
            <w:hideMark/>
          </w:tcPr>
          <w:p w:rsidR="008A080C" w:rsidRPr="00F872CD" w:rsidRDefault="008A080C" w:rsidP="00CA60D0">
            <w:pPr>
              <w:widowControl w:val="0"/>
              <w:autoSpaceDE w:val="0"/>
              <w:autoSpaceDN w:val="0"/>
              <w:adjustRightInd w:val="0"/>
              <w:spacing w:before="10" w:after="10"/>
              <w:rPr>
                <w:rFonts w:ascii="Times New Roman" w:hAnsi="Times New Roman"/>
                <w:sz w:val="28"/>
                <w:szCs w:val="28"/>
              </w:rPr>
            </w:pPr>
            <w:r w:rsidRPr="00C15D09">
              <w:rPr>
                <w:rFonts w:ascii="Times New Roman" w:hAnsi="Times New Roman"/>
                <w:sz w:val="24"/>
                <w:szCs w:val="24"/>
              </w:rPr>
              <w:t xml:space="preserve">Соотношение средней   </w:t>
            </w:r>
            <w:r w:rsidRPr="00C15D09">
              <w:rPr>
                <w:rFonts w:ascii="Times New Roman" w:hAnsi="Times New Roman"/>
                <w:sz w:val="24"/>
                <w:szCs w:val="24"/>
              </w:rPr>
              <w:br/>
              <w:t xml:space="preserve">заработной платы      </w:t>
            </w:r>
            <w:r w:rsidRPr="00C15D09">
              <w:rPr>
                <w:rFonts w:ascii="Times New Roman" w:hAnsi="Times New Roman"/>
                <w:sz w:val="24"/>
                <w:szCs w:val="24"/>
              </w:rPr>
              <w:br/>
              <w:t xml:space="preserve">работников </w:t>
            </w:r>
            <w:r>
              <w:rPr>
                <w:rFonts w:ascii="Times New Roman" w:hAnsi="Times New Roman"/>
                <w:sz w:val="24"/>
                <w:szCs w:val="24"/>
              </w:rPr>
              <w:t>библиотек</w:t>
            </w:r>
            <w:r w:rsidRPr="00C15D09">
              <w:rPr>
                <w:rFonts w:ascii="Times New Roman" w:hAnsi="Times New Roman"/>
                <w:sz w:val="24"/>
                <w:szCs w:val="24"/>
              </w:rPr>
              <w:t xml:space="preserve"> к средней    </w:t>
            </w:r>
            <w:r w:rsidRPr="00C15D09">
              <w:rPr>
                <w:rFonts w:ascii="Times New Roman" w:hAnsi="Times New Roman"/>
                <w:sz w:val="24"/>
                <w:szCs w:val="24"/>
              </w:rPr>
              <w:br/>
              <w:t xml:space="preserve">заработной плате      </w:t>
            </w:r>
            <w:r w:rsidRPr="00C15D09">
              <w:rPr>
                <w:rFonts w:ascii="Times New Roman" w:hAnsi="Times New Roman"/>
                <w:sz w:val="24"/>
                <w:szCs w:val="24"/>
              </w:rPr>
              <w:br/>
              <w:t>по экономике</w:t>
            </w:r>
            <w:r w:rsidRPr="0038294A">
              <w:rPr>
                <w:rFonts w:ascii="Times New Roman" w:hAnsi="Times New Roman"/>
                <w:sz w:val="18"/>
                <w:szCs w:val="18"/>
              </w:rPr>
              <w:t xml:space="preserve">          </w:t>
            </w:r>
            <w:r w:rsidRPr="0038294A">
              <w:rPr>
                <w:rFonts w:ascii="Times New Roman" w:hAnsi="Times New Roman"/>
                <w:sz w:val="18"/>
                <w:szCs w:val="18"/>
              </w:rPr>
              <w:br/>
              <w:t xml:space="preserve">Свердловской области  </w:t>
            </w:r>
          </w:p>
          <w:p w:rsidR="008A080C" w:rsidRPr="00F872CD" w:rsidRDefault="008A080C" w:rsidP="00CA60D0">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 xml:space="preserve"> </w:t>
            </w:r>
          </w:p>
        </w:tc>
        <w:tc>
          <w:tcPr>
            <w:tcW w:w="1302" w:type="dxa"/>
            <w:tcBorders>
              <w:top w:val="nil"/>
              <w:left w:val="single" w:sz="8" w:space="0" w:color="auto"/>
              <w:bottom w:val="single" w:sz="8" w:space="0" w:color="auto"/>
              <w:right w:val="single" w:sz="8" w:space="0" w:color="auto"/>
            </w:tcBorders>
          </w:tcPr>
          <w:p w:rsidR="008A080C" w:rsidRPr="00F872CD" w:rsidRDefault="008A080C" w:rsidP="00FF26DF">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процентов</w:t>
            </w:r>
          </w:p>
        </w:tc>
        <w:tc>
          <w:tcPr>
            <w:tcW w:w="992" w:type="dxa"/>
            <w:gridSpan w:val="2"/>
            <w:tcBorders>
              <w:top w:val="nil"/>
              <w:left w:val="single" w:sz="8" w:space="0" w:color="auto"/>
              <w:bottom w:val="single" w:sz="8" w:space="0" w:color="auto"/>
              <w:right w:val="single" w:sz="8" w:space="0" w:color="auto"/>
            </w:tcBorders>
          </w:tcPr>
          <w:p w:rsidR="008A080C" w:rsidRPr="00F872CD" w:rsidRDefault="008A080C" w:rsidP="00782470">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70,9</w:t>
            </w:r>
          </w:p>
        </w:tc>
        <w:tc>
          <w:tcPr>
            <w:tcW w:w="1134" w:type="dxa"/>
            <w:tcBorders>
              <w:top w:val="nil"/>
              <w:left w:val="single" w:sz="8" w:space="0" w:color="auto"/>
              <w:bottom w:val="single" w:sz="8" w:space="0" w:color="auto"/>
              <w:right w:val="single" w:sz="8" w:space="0" w:color="auto"/>
            </w:tcBorders>
          </w:tcPr>
          <w:p w:rsidR="008A080C" w:rsidRPr="00F872CD" w:rsidRDefault="008A080C" w:rsidP="00782470">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78,9</w:t>
            </w:r>
          </w:p>
        </w:tc>
        <w:tc>
          <w:tcPr>
            <w:tcW w:w="1134" w:type="dxa"/>
            <w:tcBorders>
              <w:top w:val="nil"/>
              <w:left w:val="single" w:sz="8" w:space="0" w:color="auto"/>
              <w:bottom w:val="single" w:sz="8" w:space="0" w:color="auto"/>
              <w:right w:val="single" w:sz="8" w:space="0" w:color="auto"/>
            </w:tcBorders>
          </w:tcPr>
          <w:p w:rsidR="008A080C" w:rsidRPr="00F872CD" w:rsidRDefault="008A080C" w:rsidP="00782470">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83,4</w:t>
            </w:r>
          </w:p>
        </w:tc>
        <w:tc>
          <w:tcPr>
            <w:tcW w:w="992" w:type="dxa"/>
            <w:tcBorders>
              <w:top w:val="nil"/>
              <w:left w:val="single" w:sz="8" w:space="0" w:color="auto"/>
              <w:bottom w:val="single" w:sz="8" w:space="0" w:color="auto"/>
              <w:right w:val="single" w:sz="8" w:space="0" w:color="auto"/>
            </w:tcBorders>
          </w:tcPr>
          <w:p w:rsidR="008A080C" w:rsidRPr="00F872CD" w:rsidRDefault="008A080C" w:rsidP="00782470">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1276" w:type="dxa"/>
            <w:tcBorders>
              <w:top w:val="nil"/>
              <w:left w:val="single" w:sz="8" w:space="0" w:color="auto"/>
              <w:bottom w:val="single" w:sz="8" w:space="0" w:color="auto"/>
              <w:right w:val="single" w:sz="4" w:space="0" w:color="auto"/>
            </w:tcBorders>
          </w:tcPr>
          <w:p w:rsidR="008A080C" w:rsidRPr="00F872CD" w:rsidRDefault="008A080C" w:rsidP="00782470">
            <w:pPr>
              <w:widowControl w:val="0"/>
              <w:autoSpaceDE w:val="0"/>
              <w:autoSpaceDN w:val="0"/>
              <w:adjustRightInd w:val="0"/>
              <w:spacing w:before="10" w:after="10"/>
              <w:outlineLvl w:val="2"/>
              <w:rPr>
                <w:rFonts w:ascii="Times New Roman" w:hAnsi="Times New Roman"/>
                <w:sz w:val="28"/>
                <w:szCs w:val="28"/>
              </w:rPr>
            </w:pPr>
            <w:r w:rsidRPr="00F872CD">
              <w:rPr>
                <w:rFonts w:ascii="Times New Roman" w:hAnsi="Times New Roman"/>
                <w:sz w:val="28"/>
                <w:szCs w:val="28"/>
              </w:rPr>
              <w:t>100</w:t>
            </w:r>
          </w:p>
        </w:tc>
        <w:tc>
          <w:tcPr>
            <w:tcW w:w="1276" w:type="dxa"/>
            <w:tcBorders>
              <w:top w:val="nil"/>
              <w:left w:val="single" w:sz="4" w:space="0" w:color="auto"/>
              <w:bottom w:val="single" w:sz="8" w:space="0" w:color="auto"/>
              <w:right w:val="single" w:sz="4" w:space="0" w:color="auto"/>
            </w:tcBorders>
          </w:tcPr>
          <w:p w:rsidR="008A080C" w:rsidRDefault="00A40655"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1276" w:type="dxa"/>
            <w:tcBorders>
              <w:top w:val="nil"/>
              <w:left w:val="single" w:sz="4" w:space="0" w:color="auto"/>
              <w:bottom w:val="single" w:sz="8" w:space="0" w:color="auto"/>
              <w:right w:val="single" w:sz="8" w:space="0" w:color="auto"/>
            </w:tcBorders>
          </w:tcPr>
          <w:p w:rsidR="008A080C" w:rsidRPr="00F872CD" w:rsidRDefault="008A080C" w:rsidP="00150025">
            <w:pPr>
              <w:widowControl w:val="0"/>
              <w:autoSpaceDE w:val="0"/>
              <w:autoSpaceDN w:val="0"/>
              <w:adjustRightInd w:val="0"/>
              <w:spacing w:before="10" w:after="10"/>
              <w:outlineLvl w:val="2"/>
              <w:rPr>
                <w:rFonts w:ascii="Times New Roman" w:hAnsi="Times New Roman"/>
                <w:sz w:val="28"/>
                <w:szCs w:val="28"/>
              </w:rPr>
            </w:pPr>
            <w:r>
              <w:rPr>
                <w:rFonts w:ascii="Times New Roman" w:hAnsi="Times New Roman"/>
                <w:sz w:val="28"/>
                <w:szCs w:val="28"/>
              </w:rPr>
              <w:t>100</w:t>
            </w:r>
          </w:p>
        </w:tc>
        <w:tc>
          <w:tcPr>
            <w:tcW w:w="2551" w:type="dxa"/>
            <w:tcBorders>
              <w:top w:val="nil"/>
              <w:left w:val="single" w:sz="8" w:space="0" w:color="auto"/>
              <w:bottom w:val="single" w:sz="8" w:space="0" w:color="auto"/>
              <w:right w:val="single" w:sz="8" w:space="0" w:color="auto"/>
            </w:tcBorders>
          </w:tcPr>
          <w:p w:rsidR="008A080C" w:rsidRPr="00F872CD" w:rsidRDefault="008A080C"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4"/>
                <w:szCs w:val="24"/>
              </w:rPr>
              <w:t xml:space="preserve">Указ Президента Российской Федерации от 07.05.2012 № 597 «О мероприятиях по реализации государственной социальной политики», 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w:t>
            </w:r>
            <w:r>
              <w:rPr>
                <w:rFonts w:ascii="Times New Roman" w:hAnsi="Times New Roman"/>
                <w:sz w:val="24"/>
                <w:szCs w:val="24"/>
              </w:rPr>
              <w:lastRenderedPageBreak/>
              <w:t>городском округе»</w:t>
            </w:r>
          </w:p>
        </w:tc>
      </w:tr>
      <w:tr w:rsidR="00A9264A" w:rsidRPr="00F872CD" w:rsidTr="00C94A83">
        <w:trPr>
          <w:trHeight w:val="238"/>
        </w:trPr>
        <w:tc>
          <w:tcPr>
            <w:tcW w:w="825" w:type="dxa"/>
            <w:tcBorders>
              <w:top w:val="nil"/>
              <w:left w:val="single" w:sz="8" w:space="0" w:color="auto"/>
              <w:bottom w:val="single" w:sz="8" w:space="0" w:color="auto"/>
              <w:right w:val="single" w:sz="8" w:space="0" w:color="auto"/>
            </w:tcBorders>
            <w:hideMark/>
          </w:tcPr>
          <w:p w:rsidR="00A9264A" w:rsidRPr="00F872CD" w:rsidRDefault="00A9264A" w:rsidP="001551A7">
            <w:pPr>
              <w:widowControl w:val="0"/>
              <w:autoSpaceDE w:val="0"/>
              <w:autoSpaceDN w:val="0"/>
              <w:adjustRightInd w:val="0"/>
              <w:spacing w:before="10" w:after="10"/>
              <w:outlineLvl w:val="2"/>
              <w:rPr>
                <w:rFonts w:ascii="Times New Roman" w:hAnsi="Times New Roman"/>
                <w:sz w:val="28"/>
                <w:szCs w:val="28"/>
              </w:rPr>
            </w:pPr>
            <w:r w:rsidRPr="00F872CD">
              <w:rPr>
                <w:rFonts w:ascii="Times New Roman" w:hAnsi="Times New Roman"/>
                <w:sz w:val="28"/>
                <w:szCs w:val="28"/>
              </w:rPr>
              <w:lastRenderedPageBreak/>
              <w:t xml:space="preserve"> 2</w:t>
            </w:r>
            <w:r w:rsidR="001551A7">
              <w:rPr>
                <w:rFonts w:ascii="Times New Roman" w:hAnsi="Times New Roman"/>
                <w:sz w:val="28"/>
                <w:szCs w:val="28"/>
              </w:rPr>
              <w:t>6</w:t>
            </w:r>
            <w:r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F1570F">
            <w:pPr>
              <w:widowControl w:val="0"/>
              <w:autoSpaceDE w:val="0"/>
              <w:autoSpaceDN w:val="0"/>
              <w:adjustRightInd w:val="0"/>
              <w:spacing w:before="10" w:after="10"/>
              <w:outlineLvl w:val="2"/>
              <w:rPr>
                <w:rFonts w:ascii="Times New Roman" w:hAnsi="Times New Roman"/>
                <w:sz w:val="28"/>
                <w:szCs w:val="28"/>
              </w:rPr>
            </w:pPr>
            <w:bookmarkStart w:id="9" w:name="Par311"/>
            <w:bookmarkEnd w:id="9"/>
            <w:r w:rsidRPr="00F872CD">
              <w:rPr>
                <w:rFonts w:ascii="Times New Roman" w:hAnsi="Times New Roman"/>
                <w:sz w:val="28"/>
                <w:szCs w:val="28"/>
              </w:rPr>
              <w:t xml:space="preserve">Подпрограмма 3          </w:t>
            </w:r>
            <w:r w:rsidRPr="00F872CD">
              <w:rPr>
                <w:rFonts w:ascii="Times New Roman" w:hAnsi="Times New Roman"/>
                <w:b/>
                <w:sz w:val="28"/>
                <w:szCs w:val="28"/>
              </w:rPr>
              <w:t>Обеспечивающая подпрограмма</w:t>
            </w:r>
            <w:r w:rsidRPr="00F872CD">
              <w:rPr>
                <w:rFonts w:ascii="Times New Roman" w:hAnsi="Times New Roman"/>
                <w:sz w:val="28"/>
                <w:szCs w:val="28"/>
              </w:rPr>
              <w:t xml:space="preserve">                                                                  </w:t>
            </w:r>
          </w:p>
        </w:tc>
      </w:tr>
      <w:tr w:rsidR="00A9264A" w:rsidRPr="00F872CD" w:rsidTr="00C94A83">
        <w:trPr>
          <w:trHeight w:val="229"/>
        </w:trPr>
        <w:tc>
          <w:tcPr>
            <w:tcW w:w="825" w:type="dxa"/>
            <w:tcBorders>
              <w:top w:val="nil"/>
              <w:left w:val="single" w:sz="8" w:space="0" w:color="auto"/>
              <w:bottom w:val="single" w:sz="8" w:space="0" w:color="auto"/>
              <w:right w:val="single" w:sz="8" w:space="0" w:color="auto"/>
            </w:tcBorders>
            <w:hideMark/>
          </w:tcPr>
          <w:p w:rsidR="00A9264A" w:rsidRPr="00F872CD" w:rsidRDefault="001551A7" w:rsidP="00BD0D21">
            <w:pPr>
              <w:widowControl w:val="0"/>
              <w:autoSpaceDE w:val="0"/>
              <w:autoSpaceDN w:val="0"/>
              <w:adjustRightInd w:val="0"/>
              <w:spacing w:before="10" w:after="10"/>
              <w:outlineLvl w:val="4"/>
              <w:rPr>
                <w:rFonts w:ascii="Times New Roman" w:hAnsi="Times New Roman"/>
                <w:sz w:val="28"/>
                <w:szCs w:val="28"/>
              </w:rPr>
            </w:pPr>
            <w:r>
              <w:rPr>
                <w:rFonts w:ascii="Times New Roman" w:hAnsi="Times New Roman"/>
                <w:sz w:val="28"/>
                <w:szCs w:val="28"/>
              </w:rPr>
              <w:t>27</w:t>
            </w:r>
            <w:r w:rsidR="00A9264A" w:rsidRPr="00F872CD">
              <w:rPr>
                <w:rFonts w:ascii="Times New Roman" w:hAnsi="Times New Roman"/>
                <w:sz w:val="28"/>
                <w:szCs w:val="28"/>
              </w:rPr>
              <w:t xml:space="preserve">  </w:t>
            </w:r>
          </w:p>
        </w:tc>
        <w:tc>
          <w:tcPr>
            <w:tcW w:w="14059" w:type="dxa"/>
            <w:gridSpan w:val="12"/>
            <w:tcBorders>
              <w:top w:val="nil"/>
              <w:left w:val="single" w:sz="8" w:space="0" w:color="auto"/>
              <w:bottom w:val="single" w:sz="8" w:space="0" w:color="auto"/>
              <w:right w:val="single" w:sz="8" w:space="0" w:color="auto"/>
            </w:tcBorders>
          </w:tcPr>
          <w:p w:rsidR="00A9264A" w:rsidRPr="00F872CD" w:rsidRDefault="00A9264A" w:rsidP="00241554">
            <w:pPr>
              <w:widowControl w:val="0"/>
              <w:autoSpaceDE w:val="0"/>
              <w:autoSpaceDN w:val="0"/>
              <w:adjustRightInd w:val="0"/>
              <w:spacing w:before="10" w:after="10"/>
              <w:outlineLvl w:val="4"/>
              <w:rPr>
                <w:rFonts w:ascii="Times New Roman" w:hAnsi="Times New Roman"/>
                <w:sz w:val="28"/>
                <w:szCs w:val="28"/>
              </w:rPr>
            </w:pPr>
            <w:bookmarkStart w:id="10" w:name="Par315"/>
            <w:bookmarkEnd w:id="10"/>
            <w:r w:rsidRPr="00F872CD">
              <w:rPr>
                <w:rFonts w:ascii="Times New Roman" w:hAnsi="Times New Roman"/>
                <w:sz w:val="28"/>
                <w:szCs w:val="28"/>
              </w:rPr>
              <w:t>Задача</w:t>
            </w:r>
            <w:r>
              <w:rPr>
                <w:rFonts w:ascii="Times New Roman" w:hAnsi="Times New Roman"/>
                <w:sz w:val="28"/>
                <w:szCs w:val="28"/>
              </w:rPr>
              <w:t>:</w:t>
            </w:r>
            <w:r w:rsidRPr="00F872CD">
              <w:rPr>
                <w:rFonts w:ascii="Times New Roman" w:hAnsi="Times New Roman"/>
                <w:sz w:val="28"/>
                <w:szCs w:val="28"/>
              </w:rPr>
              <w:t xml:space="preserve">         </w:t>
            </w:r>
            <w:r>
              <w:rPr>
                <w:rFonts w:ascii="Times New Roman" w:hAnsi="Times New Roman"/>
                <w:sz w:val="28"/>
                <w:szCs w:val="28"/>
              </w:rPr>
              <w:t xml:space="preserve">Совершенствование организационных, </w:t>
            </w:r>
            <w:proofErr w:type="gramStart"/>
            <w:r>
              <w:rPr>
                <w:rFonts w:ascii="Times New Roman" w:hAnsi="Times New Roman"/>
                <w:sz w:val="28"/>
                <w:szCs w:val="28"/>
              </w:rPr>
              <w:t>экономических и правовых механизмов</w:t>
            </w:r>
            <w:proofErr w:type="gramEnd"/>
            <w:r>
              <w:rPr>
                <w:rFonts w:ascii="Times New Roman" w:hAnsi="Times New Roman"/>
                <w:sz w:val="28"/>
                <w:szCs w:val="28"/>
              </w:rPr>
              <w:t xml:space="preserve"> развития культуры</w:t>
            </w:r>
          </w:p>
        </w:tc>
      </w:tr>
      <w:tr w:rsidR="008A080C" w:rsidRPr="00F872CD" w:rsidTr="00A40655">
        <w:trPr>
          <w:trHeight w:val="466"/>
        </w:trPr>
        <w:tc>
          <w:tcPr>
            <w:tcW w:w="825" w:type="dxa"/>
            <w:tcBorders>
              <w:top w:val="nil"/>
              <w:left w:val="single" w:sz="8" w:space="0" w:color="auto"/>
              <w:bottom w:val="single" w:sz="4" w:space="0" w:color="auto"/>
              <w:right w:val="single" w:sz="8" w:space="0" w:color="auto"/>
            </w:tcBorders>
            <w:hideMark/>
          </w:tcPr>
          <w:p w:rsidR="008A080C" w:rsidRPr="00F872CD" w:rsidRDefault="001551A7" w:rsidP="00BD0D21">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28</w:t>
            </w:r>
            <w:r w:rsidR="008A080C" w:rsidRPr="00F872CD">
              <w:rPr>
                <w:rFonts w:ascii="Times New Roman" w:hAnsi="Times New Roman"/>
                <w:sz w:val="28"/>
                <w:szCs w:val="28"/>
              </w:rPr>
              <w:t xml:space="preserve"> </w:t>
            </w:r>
          </w:p>
        </w:tc>
        <w:tc>
          <w:tcPr>
            <w:tcW w:w="2126" w:type="dxa"/>
            <w:gridSpan w:val="2"/>
            <w:tcBorders>
              <w:top w:val="nil"/>
              <w:left w:val="single" w:sz="8" w:space="0" w:color="auto"/>
              <w:bottom w:val="single" w:sz="4" w:space="0" w:color="auto"/>
              <w:right w:val="single" w:sz="8" w:space="0" w:color="auto"/>
            </w:tcBorders>
            <w:hideMark/>
          </w:tcPr>
          <w:p w:rsidR="008A080C" w:rsidRPr="00FA06FE" w:rsidRDefault="008A080C" w:rsidP="00DD0697">
            <w:pPr>
              <w:spacing w:after="0" w:line="240" w:lineRule="auto"/>
              <w:rPr>
                <w:rFonts w:ascii="Times New Roman" w:hAnsi="Times New Roman"/>
                <w:sz w:val="24"/>
                <w:szCs w:val="24"/>
              </w:rPr>
            </w:pPr>
            <w:r w:rsidRPr="00FA06FE">
              <w:rPr>
                <w:rFonts w:ascii="Times New Roman" w:hAnsi="Times New Roman"/>
                <w:sz w:val="24"/>
                <w:szCs w:val="24"/>
              </w:rPr>
              <w:t xml:space="preserve">Доля </w:t>
            </w:r>
            <w:r>
              <w:rPr>
                <w:rFonts w:ascii="Times New Roman" w:hAnsi="Times New Roman"/>
                <w:sz w:val="24"/>
                <w:szCs w:val="24"/>
              </w:rPr>
              <w:t xml:space="preserve">муниципальных </w:t>
            </w:r>
            <w:r w:rsidRPr="00FA06FE">
              <w:rPr>
                <w:rFonts w:ascii="Times New Roman" w:hAnsi="Times New Roman"/>
                <w:sz w:val="24"/>
                <w:szCs w:val="24"/>
              </w:rPr>
              <w:t xml:space="preserve">учреждений, в отношении которых </w:t>
            </w:r>
            <w:r w:rsidR="00DD0697">
              <w:rPr>
                <w:rFonts w:ascii="Times New Roman" w:hAnsi="Times New Roman"/>
                <w:sz w:val="24"/>
                <w:szCs w:val="24"/>
              </w:rPr>
              <w:t>МКУ ПГО «УКТИМП»</w:t>
            </w:r>
            <w:r w:rsidRPr="00FA06FE">
              <w:rPr>
                <w:rFonts w:ascii="Times New Roman" w:hAnsi="Times New Roman"/>
                <w:sz w:val="24"/>
                <w:szCs w:val="24"/>
              </w:rPr>
              <w:t xml:space="preserve"> осуществляет функции учредителя, в </w:t>
            </w:r>
            <w:r w:rsidRPr="0096703C">
              <w:rPr>
                <w:rFonts w:ascii="Times New Roman" w:hAnsi="Times New Roman"/>
                <w:sz w:val="24"/>
                <w:szCs w:val="24"/>
              </w:rPr>
              <w:t>которых проведены контрольные мероприятия ведомственного</w:t>
            </w:r>
            <w:r w:rsidRPr="00FA06FE">
              <w:rPr>
                <w:rFonts w:ascii="Times New Roman" w:hAnsi="Times New Roman"/>
                <w:sz w:val="24"/>
                <w:szCs w:val="24"/>
              </w:rPr>
              <w:t xml:space="preserve"> финансового контроля, в их общем количестве </w:t>
            </w:r>
          </w:p>
        </w:tc>
        <w:tc>
          <w:tcPr>
            <w:tcW w:w="1302" w:type="dxa"/>
            <w:tcBorders>
              <w:top w:val="nil"/>
              <w:left w:val="single" w:sz="8" w:space="0" w:color="auto"/>
              <w:bottom w:val="single" w:sz="4" w:space="0" w:color="auto"/>
              <w:right w:val="single" w:sz="8" w:space="0" w:color="auto"/>
            </w:tcBorders>
          </w:tcPr>
          <w:p w:rsidR="008A080C" w:rsidRPr="0096703C" w:rsidRDefault="008A080C" w:rsidP="00C16F0E">
            <w:pPr>
              <w:spacing w:after="0" w:line="240" w:lineRule="auto"/>
              <w:rPr>
                <w:rFonts w:ascii="Times New Roman" w:hAnsi="Times New Roman"/>
                <w:sz w:val="24"/>
                <w:szCs w:val="24"/>
              </w:rPr>
            </w:pPr>
            <w:r w:rsidRPr="0096703C">
              <w:rPr>
                <w:rFonts w:ascii="Times New Roman" w:hAnsi="Times New Roman"/>
                <w:sz w:val="24"/>
                <w:szCs w:val="24"/>
              </w:rPr>
              <w:t>процентов</w:t>
            </w:r>
          </w:p>
        </w:tc>
        <w:tc>
          <w:tcPr>
            <w:tcW w:w="992" w:type="dxa"/>
            <w:gridSpan w:val="2"/>
            <w:tcBorders>
              <w:top w:val="nil"/>
              <w:left w:val="single" w:sz="8" w:space="0" w:color="auto"/>
              <w:bottom w:val="single" w:sz="4" w:space="0" w:color="auto"/>
              <w:right w:val="single" w:sz="8" w:space="0" w:color="auto"/>
            </w:tcBorders>
          </w:tcPr>
          <w:p w:rsidR="008A080C" w:rsidRPr="0096703C" w:rsidRDefault="008A080C" w:rsidP="00C16F0E">
            <w:pPr>
              <w:spacing w:after="0" w:line="240" w:lineRule="auto"/>
              <w:rPr>
                <w:rFonts w:ascii="Times New Roman" w:hAnsi="Times New Roman"/>
                <w:sz w:val="24"/>
                <w:szCs w:val="24"/>
              </w:rPr>
            </w:pPr>
            <w:r>
              <w:rPr>
                <w:rFonts w:ascii="Times New Roman" w:hAnsi="Times New Roman"/>
                <w:sz w:val="24"/>
                <w:szCs w:val="24"/>
              </w:rPr>
              <w:t>100</w:t>
            </w:r>
          </w:p>
        </w:tc>
        <w:tc>
          <w:tcPr>
            <w:tcW w:w="1134" w:type="dxa"/>
            <w:tcBorders>
              <w:top w:val="nil"/>
              <w:left w:val="single" w:sz="8" w:space="0" w:color="auto"/>
              <w:bottom w:val="single" w:sz="4" w:space="0" w:color="auto"/>
              <w:right w:val="single" w:sz="8"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100</w:t>
            </w:r>
          </w:p>
        </w:tc>
        <w:tc>
          <w:tcPr>
            <w:tcW w:w="1134" w:type="dxa"/>
            <w:tcBorders>
              <w:top w:val="nil"/>
              <w:left w:val="single" w:sz="8" w:space="0" w:color="auto"/>
              <w:bottom w:val="single" w:sz="4" w:space="0" w:color="auto"/>
              <w:right w:val="single" w:sz="8"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100</w:t>
            </w:r>
          </w:p>
        </w:tc>
        <w:tc>
          <w:tcPr>
            <w:tcW w:w="992" w:type="dxa"/>
            <w:tcBorders>
              <w:top w:val="nil"/>
              <w:left w:val="single" w:sz="8" w:space="0" w:color="auto"/>
              <w:bottom w:val="single" w:sz="4" w:space="0" w:color="auto"/>
              <w:right w:val="single" w:sz="8"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nil"/>
              <w:left w:val="single" w:sz="8"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nil"/>
              <w:left w:val="single" w:sz="4" w:space="0" w:color="auto"/>
              <w:bottom w:val="single" w:sz="4" w:space="0" w:color="auto"/>
              <w:right w:val="single" w:sz="4" w:space="0" w:color="auto"/>
            </w:tcBorders>
          </w:tcPr>
          <w:p w:rsidR="008A080C" w:rsidRDefault="00D51F8C" w:rsidP="00150025">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nil"/>
              <w:left w:val="single" w:sz="4" w:space="0" w:color="auto"/>
              <w:bottom w:val="single" w:sz="4" w:space="0" w:color="auto"/>
              <w:right w:val="single" w:sz="8" w:space="0" w:color="auto"/>
            </w:tcBorders>
          </w:tcPr>
          <w:p w:rsidR="008A080C" w:rsidRPr="00FA06FE" w:rsidRDefault="008A080C" w:rsidP="00150025">
            <w:pPr>
              <w:spacing w:after="0" w:line="240" w:lineRule="auto"/>
              <w:rPr>
                <w:rFonts w:ascii="Times New Roman" w:hAnsi="Times New Roman"/>
                <w:sz w:val="24"/>
                <w:szCs w:val="24"/>
              </w:rPr>
            </w:pPr>
            <w:r>
              <w:rPr>
                <w:rFonts w:ascii="Times New Roman" w:hAnsi="Times New Roman"/>
                <w:sz w:val="24"/>
                <w:szCs w:val="24"/>
              </w:rPr>
              <w:t>100</w:t>
            </w:r>
          </w:p>
        </w:tc>
        <w:tc>
          <w:tcPr>
            <w:tcW w:w="2551" w:type="dxa"/>
            <w:tcBorders>
              <w:top w:val="nil"/>
              <w:left w:val="single" w:sz="8" w:space="0" w:color="auto"/>
              <w:bottom w:val="single" w:sz="4" w:space="0" w:color="auto"/>
              <w:right w:val="single" w:sz="8" w:space="0" w:color="auto"/>
            </w:tcBorders>
          </w:tcPr>
          <w:p w:rsidR="008A080C" w:rsidRPr="00FA06FE" w:rsidRDefault="008A080C" w:rsidP="00742B58">
            <w:pPr>
              <w:spacing w:after="0" w:line="240" w:lineRule="auto"/>
              <w:rPr>
                <w:rFonts w:ascii="Times New Roman" w:hAnsi="Times New Roman"/>
                <w:sz w:val="24"/>
                <w:szCs w:val="24"/>
              </w:rPr>
            </w:pPr>
            <w:r>
              <w:rPr>
                <w:rFonts w:ascii="Times New Roman" w:hAnsi="Times New Roman"/>
                <w:sz w:val="24"/>
                <w:szCs w:val="24"/>
              </w:rPr>
              <w:t xml:space="preserve">Постановление от </w:t>
            </w:r>
            <w:r w:rsidR="00742B58">
              <w:rPr>
                <w:rFonts w:ascii="Times New Roman" w:hAnsi="Times New Roman"/>
                <w:sz w:val="24"/>
                <w:szCs w:val="24"/>
              </w:rPr>
              <w:t>09.12.2015 №716  «О порядке осуществления органами местного самоуправления и органами администрации Пышминского городского округа  бюджетных полномочий главных администраторов доходов бюджета Пышминского городского округа»</w:t>
            </w:r>
          </w:p>
        </w:tc>
      </w:tr>
      <w:tr w:rsidR="008A080C" w:rsidRPr="00F872CD" w:rsidTr="00A40655">
        <w:trPr>
          <w:trHeight w:val="466"/>
        </w:trPr>
        <w:tc>
          <w:tcPr>
            <w:tcW w:w="825" w:type="dxa"/>
            <w:tcBorders>
              <w:top w:val="single" w:sz="4" w:space="0" w:color="auto"/>
              <w:left w:val="single" w:sz="4" w:space="0" w:color="auto"/>
              <w:bottom w:val="single" w:sz="4" w:space="0" w:color="auto"/>
              <w:right w:val="single" w:sz="4" w:space="0" w:color="auto"/>
            </w:tcBorders>
            <w:hideMark/>
          </w:tcPr>
          <w:p w:rsidR="008A080C" w:rsidRPr="00FA06FE" w:rsidRDefault="001551A7" w:rsidP="00C16F0E">
            <w:pPr>
              <w:spacing w:after="0" w:line="240" w:lineRule="auto"/>
              <w:jc w:val="center"/>
              <w:rPr>
                <w:rFonts w:ascii="Times New Roman" w:hAnsi="Times New Roman"/>
                <w:sz w:val="24"/>
                <w:szCs w:val="24"/>
              </w:rPr>
            </w:pPr>
            <w:r>
              <w:rPr>
                <w:rFonts w:ascii="Times New Roman" w:hAnsi="Times New Roman"/>
                <w:sz w:val="24"/>
                <w:szCs w:val="24"/>
              </w:rPr>
              <w:t>29</w:t>
            </w:r>
          </w:p>
        </w:tc>
        <w:tc>
          <w:tcPr>
            <w:tcW w:w="2126" w:type="dxa"/>
            <w:gridSpan w:val="2"/>
            <w:tcBorders>
              <w:top w:val="single" w:sz="4" w:space="0" w:color="auto"/>
              <w:left w:val="single" w:sz="4" w:space="0" w:color="auto"/>
              <w:bottom w:val="single" w:sz="4" w:space="0" w:color="auto"/>
              <w:right w:val="single" w:sz="4" w:space="0" w:color="auto"/>
            </w:tcBorders>
            <w:hideMark/>
          </w:tcPr>
          <w:p w:rsidR="008A080C" w:rsidRPr="00FA06FE" w:rsidRDefault="008A080C" w:rsidP="00C25808">
            <w:pPr>
              <w:spacing w:after="0" w:line="240" w:lineRule="auto"/>
              <w:rPr>
                <w:rFonts w:ascii="Times New Roman" w:hAnsi="Times New Roman"/>
                <w:sz w:val="24"/>
                <w:szCs w:val="24"/>
              </w:rPr>
            </w:pPr>
            <w:r w:rsidRPr="00FA06FE">
              <w:rPr>
                <w:rFonts w:ascii="Times New Roman" w:hAnsi="Times New Roman"/>
                <w:sz w:val="24"/>
                <w:szCs w:val="24"/>
              </w:rPr>
              <w:t xml:space="preserve">Доля </w:t>
            </w:r>
            <w:r>
              <w:rPr>
                <w:rFonts w:ascii="Times New Roman" w:hAnsi="Times New Roman"/>
                <w:sz w:val="24"/>
                <w:szCs w:val="24"/>
              </w:rPr>
              <w:t>муниципальных учреждений</w:t>
            </w:r>
            <w:r w:rsidRPr="00FA06FE">
              <w:rPr>
                <w:rFonts w:ascii="Times New Roman" w:hAnsi="Times New Roman"/>
                <w:sz w:val="24"/>
                <w:szCs w:val="24"/>
              </w:rPr>
              <w:t xml:space="preserve">, которым установлены </w:t>
            </w:r>
            <w:r>
              <w:rPr>
                <w:rFonts w:ascii="Times New Roman" w:hAnsi="Times New Roman"/>
                <w:sz w:val="24"/>
                <w:szCs w:val="24"/>
              </w:rPr>
              <w:t xml:space="preserve">муниципальные </w:t>
            </w:r>
            <w:r w:rsidRPr="00FA06FE">
              <w:rPr>
                <w:rFonts w:ascii="Times New Roman" w:hAnsi="Times New Roman"/>
                <w:sz w:val="24"/>
                <w:szCs w:val="24"/>
              </w:rPr>
              <w:t xml:space="preserve">задания, в общем количестве </w:t>
            </w:r>
            <w:r>
              <w:rPr>
                <w:rFonts w:ascii="Times New Roman" w:hAnsi="Times New Roman"/>
                <w:sz w:val="24"/>
                <w:szCs w:val="24"/>
              </w:rPr>
              <w:t xml:space="preserve">муниципальных </w:t>
            </w:r>
            <w:r w:rsidRPr="00FA06FE">
              <w:rPr>
                <w:rFonts w:ascii="Times New Roman" w:hAnsi="Times New Roman"/>
                <w:sz w:val="24"/>
                <w:szCs w:val="24"/>
              </w:rPr>
              <w:t>учреждений</w:t>
            </w:r>
          </w:p>
        </w:tc>
        <w:tc>
          <w:tcPr>
            <w:tcW w:w="130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процентов</w:t>
            </w:r>
          </w:p>
        </w:tc>
        <w:tc>
          <w:tcPr>
            <w:tcW w:w="992" w:type="dxa"/>
            <w:gridSpan w:val="2"/>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Default="00D51F8C" w:rsidP="00150025">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150025">
            <w:pPr>
              <w:spacing w:after="0" w:line="240" w:lineRule="auto"/>
              <w:rPr>
                <w:rFonts w:ascii="Times New Roman" w:hAnsi="Times New Roman"/>
                <w:sz w:val="24"/>
                <w:szCs w:val="24"/>
              </w:rPr>
            </w:pPr>
            <w:r>
              <w:rPr>
                <w:rFonts w:ascii="Times New Roman" w:hAnsi="Times New Roman"/>
                <w:sz w:val="24"/>
                <w:szCs w:val="24"/>
              </w:rPr>
              <w:t>100</w:t>
            </w:r>
          </w:p>
        </w:tc>
        <w:tc>
          <w:tcPr>
            <w:tcW w:w="2551" w:type="dxa"/>
            <w:tcBorders>
              <w:top w:val="single" w:sz="4" w:space="0" w:color="auto"/>
              <w:left w:val="single" w:sz="4" w:space="0" w:color="auto"/>
              <w:bottom w:val="single" w:sz="4" w:space="0" w:color="auto"/>
              <w:right w:val="single" w:sz="4" w:space="0" w:color="auto"/>
            </w:tcBorders>
          </w:tcPr>
          <w:p w:rsidR="008A080C" w:rsidRPr="00ED5ABC" w:rsidRDefault="008A080C" w:rsidP="00ED5ABC">
            <w:pPr>
              <w:pStyle w:val="2"/>
              <w:rPr>
                <w:b w:val="0"/>
                <w:sz w:val="24"/>
                <w:szCs w:val="24"/>
              </w:rPr>
            </w:pPr>
            <w:r w:rsidRPr="00F36966">
              <w:rPr>
                <w:b w:val="0"/>
                <w:sz w:val="24"/>
                <w:szCs w:val="24"/>
              </w:rPr>
              <w:t>Постановление администрации Пышминского городского округа от 24.06.2011 №336 «О порядке формирования муниципального задания в отношении муниципальных учреждений Пышминского городского округа и финансового обеспечения выполнения муниципального задания»</w:t>
            </w:r>
          </w:p>
        </w:tc>
      </w:tr>
      <w:tr w:rsidR="008A080C" w:rsidRPr="00F872CD" w:rsidTr="00E134A0">
        <w:trPr>
          <w:trHeight w:val="4527"/>
        </w:trPr>
        <w:tc>
          <w:tcPr>
            <w:tcW w:w="825" w:type="dxa"/>
            <w:tcBorders>
              <w:top w:val="single" w:sz="4" w:space="0" w:color="auto"/>
              <w:left w:val="single" w:sz="4" w:space="0" w:color="auto"/>
              <w:bottom w:val="single" w:sz="4" w:space="0" w:color="auto"/>
              <w:right w:val="single" w:sz="4" w:space="0" w:color="auto"/>
            </w:tcBorders>
            <w:hideMark/>
          </w:tcPr>
          <w:p w:rsidR="008A080C" w:rsidRPr="00FA06FE" w:rsidRDefault="001551A7" w:rsidP="00C16F0E">
            <w:pPr>
              <w:spacing w:after="0" w:line="240" w:lineRule="auto"/>
              <w:jc w:val="center"/>
              <w:rPr>
                <w:rFonts w:ascii="Times New Roman" w:hAnsi="Times New Roman"/>
                <w:sz w:val="24"/>
                <w:szCs w:val="24"/>
              </w:rPr>
            </w:pPr>
            <w:r>
              <w:rPr>
                <w:rFonts w:ascii="Times New Roman" w:hAnsi="Times New Roman"/>
                <w:sz w:val="24"/>
                <w:szCs w:val="24"/>
              </w:rPr>
              <w:lastRenderedPageBreak/>
              <w:t>30</w:t>
            </w:r>
          </w:p>
        </w:tc>
        <w:tc>
          <w:tcPr>
            <w:tcW w:w="2126" w:type="dxa"/>
            <w:gridSpan w:val="2"/>
            <w:tcBorders>
              <w:top w:val="single" w:sz="4" w:space="0" w:color="auto"/>
              <w:left w:val="single" w:sz="4" w:space="0" w:color="auto"/>
              <w:bottom w:val="single" w:sz="4" w:space="0" w:color="auto"/>
              <w:right w:val="single" w:sz="4" w:space="0" w:color="auto"/>
            </w:tcBorders>
            <w:hideMark/>
          </w:tcPr>
          <w:p w:rsidR="008A080C" w:rsidRPr="00FA06FE" w:rsidRDefault="008A080C" w:rsidP="00BD0D21">
            <w:pPr>
              <w:spacing w:after="0" w:line="240" w:lineRule="auto"/>
              <w:rPr>
                <w:rFonts w:ascii="Times New Roman" w:hAnsi="Times New Roman"/>
                <w:sz w:val="24"/>
                <w:szCs w:val="24"/>
              </w:rPr>
            </w:pPr>
            <w:r w:rsidRPr="00FA06FE">
              <w:rPr>
                <w:rFonts w:ascii="Times New Roman" w:hAnsi="Times New Roman"/>
                <w:sz w:val="24"/>
                <w:szCs w:val="24"/>
              </w:rPr>
              <w:t xml:space="preserve">Доля руководителей учреждений, в отношении которых </w:t>
            </w:r>
            <w:r w:rsidR="008E4552">
              <w:rPr>
                <w:rFonts w:ascii="Times New Roman" w:hAnsi="Times New Roman"/>
                <w:sz w:val="24"/>
                <w:szCs w:val="24"/>
              </w:rPr>
              <w:t>МКУ ПГО «УКТИМП»</w:t>
            </w:r>
            <w:r w:rsidR="008E4552" w:rsidRPr="00FA06FE">
              <w:rPr>
                <w:rFonts w:ascii="Times New Roman" w:hAnsi="Times New Roman"/>
                <w:sz w:val="24"/>
                <w:szCs w:val="24"/>
              </w:rPr>
              <w:t xml:space="preserve"> </w:t>
            </w:r>
            <w:r w:rsidRPr="00FA06FE">
              <w:rPr>
                <w:rFonts w:ascii="Times New Roman" w:hAnsi="Times New Roman"/>
                <w:sz w:val="24"/>
                <w:szCs w:val="24"/>
              </w:rPr>
              <w:t>осуществляет функции учредителя,  работающих на условиях «эффективного контракта»</w:t>
            </w:r>
          </w:p>
        </w:tc>
        <w:tc>
          <w:tcPr>
            <w:tcW w:w="130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процентов</w:t>
            </w:r>
          </w:p>
        </w:tc>
        <w:tc>
          <w:tcPr>
            <w:tcW w:w="992" w:type="dxa"/>
            <w:gridSpan w:val="2"/>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Default="00D51F8C" w:rsidP="00150025">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150025">
            <w:pPr>
              <w:spacing w:after="0" w:line="240" w:lineRule="auto"/>
              <w:rPr>
                <w:rFonts w:ascii="Times New Roman" w:hAnsi="Times New Roman"/>
                <w:sz w:val="24"/>
                <w:szCs w:val="24"/>
              </w:rPr>
            </w:pPr>
            <w:r>
              <w:rPr>
                <w:rFonts w:ascii="Times New Roman" w:hAnsi="Times New Roman"/>
                <w:sz w:val="24"/>
                <w:szCs w:val="24"/>
              </w:rPr>
              <w:t>100</w:t>
            </w:r>
          </w:p>
        </w:tc>
        <w:tc>
          <w:tcPr>
            <w:tcW w:w="2551" w:type="dxa"/>
            <w:tcBorders>
              <w:top w:val="single" w:sz="4" w:space="0" w:color="auto"/>
              <w:left w:val="single" w:sz="4" w:space="0" w:color="auto"/>
              <w:bottom w:val="single" w:sz="4" w:space="0" w:color="auto"/>
              <w:right w:val="single" w:sz="4" w:space="0" w:color="auto"/>
            </w:tcBorders>
          </w:tcPr>
          <w:p w:rsidR="008A080C" w:rsidRPr="00FA06FE" w:rsidRDefault="008A080C" w:rsidP="00890716">
            <w:pPr>
              <w:spacing w:after="0" w:line="240" w:lineRule="auto"/>
              <w:rPr>
                <w:rFonts w:ascii="Times New Roman" w:hAnsi="Times New Roman"/>
                <w:sz w:val="24"/>
                <w:szCs w:val="24"/>
              </w:rPr>
            </w:pPr>
            <w:r>
              <w:rPr>
                <w:rFonts w:ascii="Times New Roman" w:hAnsi="Times New Roman"/>
                <w:sz w:val="24"/>
                <w:szCs w:val="24"/>
              </w:rPr>
              <w:t>Приказ Министерства труда и социальной защиты Российской Федерации от 26.04.2013 №167н «Об утверждении рекомендаций по оформлению трудовых отношений с работником государственного (муниципального) учреждения при введении эффективного контракта»</w:t>
            </w:r>
          </w:p>
        </w:tc>
      </w:tr>
      <w:tr w:rsidR="008A080C" w:rsidRPr="00F872CD" w:rsidTr="00A40655">
        <w:trPr>
          <w:trHeight w:val="466"/>
        </w:trPr>
        <w:tc>
          <w:tcPr>
            <w:tcW w:w="825" w:type="dxa"/>
            <w:tcBorders>
              <w:top w:val="single" w:sz="4" w:space="0" w:color="auto"/>
              <w:left w:val="single" w:sz="4" w:space="0" w:color="auto"/>
              <w:bottom w:val="single" w:sz="4" w:space="0" w:color="auto"/>
              <w:right w:val="single" w:sz="4" w:space="0" w:color="auto"/>
            </w:tcBorders>
            <w:hideMark/>
          </w:tcPr>
          <w:p w:rsidR="008A080C" w:rsidRPr="00FA06FE" w:rsidRDefault="001551A7" w:rsidP="00C16F0E">
            <w:pPr>
              <w:spacing w:after="0" w:line="240" w:lineRule="auto"/>
              <w:jc w:val="center"/>
              <w:rPr>
                <w:rFonts w:ascii="Times New Roman" w:hAnsi="Times New Roman"/>
                <w:sz w:val="24"/>
                <w:szCs w:val="24"/>
              </w:rPr>
            </w:pPr>
            <w:r>
              <w:rPr>
                <w:rFonts w:ascii="Times New Roman" w:hAnsi="Times New Roman"/>
                <w:sz w:val="24"/>
                <w:szCs w:val="24"/>
              </w:rPr>
              <w:t>31</w:t>
            </w:r>
          </w:p>
        </w:tc>
        <w:tc>
          <w:tcPr>
            <w:tcW w:w="2126" w:type="dxa"/>
            <w:gridSpan w:val="2"/>
            <w:tcBorders>
              <w:top w:val="single" w:sz="4" w:space="0" w:color="auto"/>
              <w:left w:val="single" w:sz="4" w:space="0" w:color="auto"/>
              <w:bottom w:val="single" w:sz="4" w:space="0" w:color="auto"/>
              <w:right w:val="single" w:sz="4" w:space="0" w:color="auto"/>
            </w:tcBorders>
            <w:hideMark/>
          </w:tcPr>
          <w:p w:rsidR="008A080C" w:rsidRPr="00FA06FE" w:rsidRDefault="008A080C" w:rsidP="00BD0D21">
            <w:pPr>
              <w:spacing w:after="0" w:line="240" w:lineRule="auto"/>
              <w:rPr>
                <w:rFonts w:ascii="Times New Roman" w:hAnsi="Times New Roman"/>
                <w:sz w:val="24"/>
                <w:szCs w:val="24"/>
              </w:rPr>
            </w:pPr>
            <w:r w:rsidRPr="0096703C">
              <w:rPr>
                <w:rFonts w:ascii="Times New Roman" w:hAnsi="Times New Roman"/>
                <w:sz w:val="24"/>
                <w:szCs w:val="24"/>
              </w:rPr>
              <w:t>Доля реализованных контрольных мероприятий по</w:t>
            </w:r>
            <w:r w:rsidRPr="00FA06FE">
              <w:rPr>
                <w:rFonts w:ascii="Times New Roman" w:hAnsi="Times New Roman"/>
                <w:sz w:val="24"/>
                <w:szCs w:val="24"/>
              </w:rPr>
              <w:t xml:space="preserve"> осуществлению </w:t>
            </w:r>
            <w:r>
              <w:rPr>
                <w:rFonts w:ascii="Times New Roman" w:hAnsi="Times New Roman"/>
                <w:sz w:val="24"/>
                <w:szCs w:val="24"/>
              </w:rPr>
              <w:t xml:space="preserve">муниципального </w:t>
            </w:r>
            <w:r w:rsidRPr="00FA06FE">
              <w:rPr>
                <w:rFonts w:ascii="Times New Roman" w:hAnsi="Times New Roman"/>
                <w:sz w:val="24"/>
                <w:szCs w:val="24"/>
              </w:rPr>
              <w:t xml:space="preserve">контроля в установленной сфере в числе запланированных </w:t>
            </w:r>
          </w:p>
        </w:tc>
        <w:tc>
          <w:tcPr>
            <w:tcW w:w="130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процентов</w:t>
            </w:r>
          </w:p>
        </w:tc>
        <w:tc>
          <w:tcPr>
            <w:tcW w:w="992" w:type="dxa"/>
            <w:gridSpan w:val="2"/>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sidRPr="00FA06FE">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Default="00D51F8C" w:rsidP="00150025">
            <w:pPr>
              <w:spacing w:after="0" w:line="240" w:lineRule="auto"/>
              <w:rPr>
                <w:rFonts w:ascii="Times New Roman" w:hAnsi="Times New Roman"/>
                <w:sz w:val="24"/>
                <w:szCs w:val="24"/>
              </w:rPr>
            </w:pPr>
            <w:r>
              <w:rPr>
                <w:rFonts w:ascii="Times New Roman" w:hAnsi="Times New Roman"/>
                <w:sz w:val="24"/>
                <w:szCs w:val="24"/>
              </w:rPr>
              <w:t>100</w:t>
            </w:r>
          </w:p>
        </w:tc>
        <w:tc>
          <w:tcPr>
            <w:tcW w:w="1276" w:type="dxa"/>
            <w:tcBorders>
              <w:top w:val="single" w:sz="4" w:space="0" w:color="auto"/>
              <w:left w:val="single" w:sz="4" w:space="0" w:color="auto"/>
              <w:bottom w:val="single" w:sz="4" w:space="0" w:color="auto"/>
              <w:right w:val="single" w:sz="4" w:space="0" w:color="auto"/>
            </w:tcBorders>
          </w:tcPr>
          <w:p w:rsidR="008A080C" w:rsidRPr="00FA06FE" w:rsidRDefault="008A080C" w:rsidP="00150025">
            <w:pPr>
              <w:spacing w:after="0" w:line="240" w:lineRule="auto"/>
              <w:rPr>
                <w:rFonts w:ascii="Times New Roman" w:hAnsi="Times New Roman"/>
                <w:sz w:val="24"/>
                <w:szCs w:val="24"/>
              </w:rPr>
            </w:pPr>
            <w:r>
              <w:rPr>
                <w:rFonts w:ascii="Times New Roman" w:hAnsi="Times New Roman"/>
                <w:sz w:val="24"/>
                <w:szCs w:val="24"/>
              </w:rPr>
              <w:t>100</w:t>
            </w:r>
          </w:p>
        </w:tc>
        <w:tc>
          <w:tcPr>
            <w:tcW w:w="2551"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План проверок</w:t>
            </w:r>
          </w:p>
        </w:tc>
      </w:tr>
      <w:tr w:rsidR="008A080C" w:rsidRPr="00F872CD" w:rsidTr="00A40655">
        <w:trPr>
          <w:trHeight w:val="466"/>
        </w:trPr>
        <w:tc>
          <w:tcPr>
            <w:tcW w:w="825" w:type="dxa"/>
            <w:tcBorders>
              <w:top w:val="single" w:sz="4" w:space="0" w:color="auto"/>
              <w:left w:val="single" w:sz="4" w:space="0" w:color="auto"/>
              <w:bottom w:val="single" w:sz="4" w:space="0" w:color="auto"/>
              <w:right w:val="single" w:sz="4" w:space="0" w:color="auto"/>
            </w:tcBorders>
            <w:hideMark/>
          </w:tcPr>
          <w:p w:rsidR="008A080C" w:rsidRPr="00F872CD" w:rsidRDefault="001551A7" w:rsidP="00F1570F">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32</w:t>
            </w:r>
          </w:p>
        </w:tc>
        <w:tc>
          <w:tcPr>
            <w:tcW w:w="2126" w:type="dxa"/>
            <w:gridSpan w:val="2"/>
            <w:tcBorders>
              <w:top w:val="single" w:sz="4" w:space="0" w:color="auto"/>
              <w:left w:val="single" w:sz="4" w:space="0" w:color="auto"/>
              <w:bottom w:val="single" w:sz="4" w:space="0" w:color="auto"/>
              <w:right w:val="single" w:sz="4" w:space="0" w:color="auto"/>
            </w:tcBorders>
            <w:hideMark/>
          </w:tcPr>
          <w:p w:rsidR="008A080C" w:rsidRPr="00FA06FE" w:rsidRDefault="008A080C" w:rsidP="0085362A">
            <w:pPr>
              <w:spacing w:after="0" w:line="240" w:lineRule="auto"/>
              <w:rPr>
                <w:rFonts w:ascii="Times New Roman" w:hAnsi="Times New Roman"/>
                <w:sz w:val="24"/>
                <w:szCs w:val="24"/>
              </w:rPr>
            </w:pPr>
            <w:r>
              <w:rPr>
                <w:rFonts w:ascii="Times New Roman" w:hAnsi="Times New Roman"/>
                <w:sz w:val="24"/>
                <w:szCs w:val="24"/>
              </w:rPr>
              <w:t>Уровень удовлетворенности населения качеством и доступностью оказываемых населению муниципальных услуг в сфере культуры</w:t>
            </w:r>
          </w:p>
        </w:tc>
        <w:tc>
          <w:tcPr>
            <w:tcW w:w="1302" w:type="dxa"/>
            <w:tcBorders>
              <w:top w:val="single" w:sz="4" w:space="0" w:color="auto"/>
              <w:left w:val="single" w:sz="4" w:space="0" w:color="auto"/>
              <w:bottom w:val="single" w:sz="4" w:space="0" w:color="auto"/>
              <w:right w:val="single" w:sz="4" w:space="0" w:color="auto"/>
            </w:tcBorders>
          </w:tcPr>
          <w:p w:rsidR="008A080C" w:rsidRPr="0096703C" w:rsidRDefault="008A080C" w:rsidP="00C16F0E">
            <w:pPr>
              <w:spacing w:after="0" w:line="240" w:lineRule="auto"/>
              <w:rPr>
                <w:rFonts w:ascii="Times New Roman" w:hAnsi="Times New Roman"/>
                <w:sz w:val="24"/>
                <w:szCs w:val="24"/>
              </w:rPr>
            </w:pPr>
            <w:r>
              <w:rPr>
                <w:rFonts w:ascii="Times New Roman" w:hAnsi="Times New Roman"/>
                <w:sz w:val="24"/>
                <w:szCs w:val="24"/>
              </w:rPr>
              <w:t>процентов</w:t>
            </w:r>
          </w:p>
        </w:tc>
        <w:tc>
          <w:tcPr>
            <w:tcW w:w="992" w:type="dxa"/>
            <w:gridSpan w:val="2"/>
            <w:tcBorders>
              <w:top w:val="single" w:sz="4" w:space="0" w:color="auto"/>
              <w:left w:val="single" w:sz="4" w:space="0" w:color="auto"/>
              <w:bottom w:val="single" w:sz="4" w:space="0" w:color="auto"/>
              <w:right w:val="single" w:sz="4" w:space="0" w:color="auto"/>
            </w:tcBorders>
          </w:tcPr>
          <w:p w:rsidR="008A080C" w:rsidRPr="00F872CD" w:rsidRDefault="008A080C" w:rsidP="002977D2">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73</w:t>
            </w:r>
          </w:p>
        </w:tc>
        <w:tc>
          <w:tcPr>
            <w:tcW w:w="1134" w:type="dxa"/>
            <w:tcBorders>
              <w:top w:val="single" w:sz="4" w:space="0" w:color="auto"/>
              <w:left w:val="single" w:sz="4" w:space="0" w:color="auto"/>
              <w:bottom w:val="single" w:sz="4" w:space="0" w:color="auto"/>
              <w:right w:val="single" w:sz="4" w:space="0" w:color="auto"/>
            </w:tcBorders>
          </w:tcPr>
          <w:p w:rsidR="008A080C" w:rsidRPr="00F872CD" w:rsidRDefault="008A080C" w:rsidP="002977D2">
            <w:pPr>
              <w:widowControl w:val="0"/>
              <w:autoSpaceDE w:val="0"/>
              <w:autoSpaceDN w:val="0"/>
              <w:adjustRightInd w:val="0"/>
              <w:spacing w:before="10" w:after="10"/>
              <w:rPr>
                <w:rFonts w:ascii="Times New Roman" w:hAnsi="Times New Roman"/>
                <w:sz w:val="28"/>
                <w:szCs w:val="28"/>
              </w:rPr>
            </w:pPr>
            <w:r w:rsidRPr="00F872CD">
              <w:rPr>
                <w:rFonts w:ascii="Times New Roman" w:hAnsi="Times New Roman"/>
                <w:sz w:val="28"/>
                <w:szCs w:val="28"/>
              </w:rPr>
              <w:t>75</w:t>
            </w:r>
          </w:p>
        </w:tc>
        <w:tc>
          <w:tcPr>
            <w:tcW w:w="1134" w:type="dxa"/>
            <w:tcBorders>
              <w:top w:val="single" w:sz="4" w:space="0" w:color="auto"/>
              <w:left w:val="single" w:sz="4" w:space="0" w:color="auto"/>
              <w:bottom w:val="single" w:sz="4" w:space="0" w:color="auto"/>
              <w:right w:val="single" w:sz="4" w:space="0" w:color="auto"/>
            </w:tcBorders>
          </w:tcPr>
          <w:p w:rsidR="008A080C" w:rsidRPr="00F872CD" w:rsidRDefault="008A080C"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81</w:t>
            </w:r>
          </w:p>
        </w:tc>
        <w:tc>
          <w:tcPr>
            <w:tcW w:w="992" w:type="dxa"/>
            <w:tcBorders>
              <w:top w:val="single" w:sz="4" w:space="0" w:color="auto"/>
              <w:left w:val="single" w:sz="4" w:space="0" w:color="auto"/>
              <w:bottom w:val="single" w:sz="4" w:space="0" w:color="auto"/>
              <w:right w:val="single" w:sz="4" w:space="0" w:color="auto"/>
            </w:tcBorders>
          </w:tcPr>
          <w:p w:rsidR="008A080C" w:rsidRPr="00F872CD" w:rsidRDefault="008A080C" w:rsidP="002977D2">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87</w:t>
            </w:r>
          </w:p>
        </w:tc>
        <w:tc>
          <w:tcPr>
            <w:tcW w:w="1276" w:type="dxa"/>
            <w:tcBorders>
              <w:top w:val="single" w:sz="4" w:space="0" w:color="auto"/>
              <w:left w:val="single" w:sz="4" w:space="0" w:color="auto"/>
              <w:bottom w:val="single" w:sz="4" w:space="0" w:color="auto"/>
              <w:right w:val="single" w:sz="4" w:space="0" w:color="auto"/>
            </w:tcBorders>
          </w:tcPr>
          <w:p w:rsidR="008A080C" w:rsidRPr="00F872CD" w:rsidRDefault="008A080C" w:rsidP="00035CFA">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276" w:type="dxa"/>
            <w:tcBorders>
              <w:top w:val="single" w:sz="4" w:space="0" w:color="auto"/>
              <w:left w:val="single" w:sz="4" w:space="0" w:color="auto"/>
              <w:bottom w:val="single" w:sz="4" w:space="0" w:color="auto"/>
              <w:right w:val="single" w:sz="4" w:space="0" w:color="auto"/>
            </w:tcBorders>
          </w:tcPr>
          <w:p w:rsidR="008A080C" w:rsidRDefault="00D51F8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1276" w:type="dxa"/>
            <w:tcBorders>
              <w:top w:val="single" w:sz="4" w:space="0" w:color="auto"/>
              <w:left w:val="single" w:sz="4" w:space="0" w:color="auto"/>
              <w:bottom w:val="single" w:sz="4" w:space="0" w:color="auto"/>
              <w:right w:val="single" w:sz="4" w:space="0" w:color="auto"/>
            </w:tcBorders>
          </w:tcPr>
          <w:p w:rsidR="008A080C" w:rsidRPr="00F872CD" w:rsidRDefault="008A080C" w:rsidP="00150025">
            <w:pPr>
              <w:widowControl w:val="0"/>
              <w:autoSpaceDE w:val="0"/>
              <w:autoSpaceDN w:val="0"/>
              <w:adjustRightInd w:val="0"/>
              <w:spacing w:before="10" w:after="10"/>
              <w:rPr>
                <w:rFonts w:ascii="Times New Roman" w:hAnsi="Times New Roman"/>
                <w:sz w:val="28"/>
                <w:szCs w:val="28"/>
              </w:rPr>
            </w:pPr>
            <w:r>
              <w:rPr>
                <w:rFonts w:ascii="Times New Roman" w:hAnsi="Times New Roman"/>
                <w:sz w:val="28"/>
                <w:szCs w:val="28"/>
              </w:rPr>
              <w:t>90</w:t>
            </w:r>
          </w:p>
        </w:tc>
        <w:tc>
          <w:tcPr>
            <w:tcW w:w="2551" w:type="dxa"/>
            <w:tcBorders>
              <w:top w:val="single" w:sz="4" w:space="0" w:color="auto"/>
              <w:left w:val="single" w:sz="4" w:space="0" w:color="auto"/>
              <w:bottom w:val="single" w:sz="4" w:space="0" w:color="auto"/>
              <w:right w:val="single" w:sz="4" w:space="0" w:color="auto"/>
            </w:tcBorders>
          </w:tcPr>
          <w:p w:rsidR="008A080C" w:rsidRPr="00FA06FE" w:rsidRDefault="008A080C" w:rsidP="00C16F0E">
            <w:pPr>
              <w:spacing w:after="0" w:line="240" w:lineRule="auto"/>
              <w:rPr>
                <w:rFonts w:ascii="Times New Roman" w:hAnsi="Times New Roman"/>
                <w:sz w:val="24"/>
                <w:szCs w:val="24"/>
              </w:rPr>
            </w:pPr>
            <w:r>
              <w:rPr>
                <w:rFonts w:ascii="Times New Roman" w:hAnsi="Times New Roman"/>
                <w:sz w:val="24"/>
                <w:szCs w:val="24"/>
              </w:rPr>
              <w:t xml:space="preserve">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w:t>
            </w:r>
            <w:r>
              <w:rPr>
                <w:rFonts w:ascii="Times New Roman" w:hAnsi="Times New Roman"/>
                <w:sz w:val="24"/>
                <w:szCs w:val="24"/>
              </w:rPr>
              <w:lastRenderedPageBreak/>
              <w:t xml:space="preserve">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bl>
    <w:p w:rsidR="00ED7ED0" w:rsidRPr="00C224F5" w:rsidRDefault="00ED7ED0" w:rsidP="00F1570F">
      <w:pPr>
        <w:widowControl w:val="0"/>
        <w:autoSpaceDE w:val="0"/>
        <w:autoSpaceDN w:val="0"/>
        <w:adjustRightInd w:val="0"/>
        <w:spacing w:before="10" w:after="10"/>
        <w:jc w:val="both"/>
        <w:rPr>
          <w:rFonts w:ascii="Times New Roman" w:hAnsi="Times New Roman"/>
          <w:sz w:val="28"/>
          <w:szCs w:val="28"/>
        </w:rPr>
      </w:pPr>
      <w:bookmarkStart w:id="11" w:name="Par328"/>
      <w:bookmarkEnd w:id="11"/>
    </w:p>
    <w:tbl>
      <w:tblPr>
        <w:tblW w:w="15012" w:type="dxa"/>
        <w:tblInd w:w="30" w:type="dxa"/>
        <w:tblLayout w:type="fixed"/>
        <w:tblCellMar>
          <w:left w:w="30" w:type="dxa"/>
          <w:right w:w="30" w:type="dxa"/>
        </w:tblCellMar>
        <w:tblLook w:val="0000"/>
      </w:tblPr>
      <w:tblGrid>
        <w:gridCol w:w="851"/>
        <w:gridCol w:w="2126"/>
        <w:gridCol w:w="1276"/>
        <w:gridCol w:w="992"/>
        <w:gridCol w:w="1134"/>
        <w:gridCol w:w="1134"/>
        <w:gridCol w:w="992"/>
        <w:gridCol w:w="1276"/>
        <w:gridCol w:w="1256"/>
        <w:gridCol w:w="15"/>
        <w:gridCol w:w="1281"/>
        <w:gridCol w:w="2519"/>
        <w:gridCol w:w="32"/>
        <w:gridCol w:w="48"/>
        <w:gridCol w:w="80"/>
      </w:tblGrid>
      <w:tr w:rsidR="00C93D39" w:rsidRPr="00C93D39" w:rsidTr="00C93D39">
        <w:trPr>
          <w:trHeight w:val="305"/>
        </w:trPr>
        <w:tc>
          <w:tcPr>
            <w:tcW w:w="851" w:type="dxa"/>
            <w:tcBorders>
              <w:top w:val="single" w:sz="6" w:space="0" w:color="auto"/>
              <w:left w:val="single" w:sz="6" w:space="0" w:color="auto"/>
              <w:bottom w:val="single" w:sz="6" w:space="0" w:color="auto"/>
              <w:right w:val="single" w:sz="2" w:space="0" w:color="000000"/>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33</w:t>
            </w:r>
          </w:p>
        </w:tc>
        <w:tc>
          <w:tcPr>
            <w:tcW w:w="14001" w:type="dxa"/>
            <w:gridSpan w:val="11"/>
            <w:tcBorders>
              <w:top w:val="single" w:sz="6" w:space="0" w:color="auto"/>
              <w:left w:val="single" w:sz="2" w:space="0" w:color="000000"/>
              <w:bottom w:val="single" w:sz="6" w:space="0" w:color="auto"/>
            </w:tcBorders>
          </w:tcPr>
          <w:p w:rsidR="00C93D39" w:rsidRPr="00C93D39" w:rsidRDefault="00C93D39" w:rsidP="00C93D39">
            <w:pPr>
              <w:autoSpaceDE w:val="0"/>
              <w:autoSpaceDN w:val="0"/>
              <w:adjustRightInd w:val="0"/>
              <w:spacing w:after="0" w:line="240" w:lineRule="auto"/>
              <w:ind w:right="488"/>
              <w:rPr>
                <w:rFonts w:ascii="Times New Roman" w:hAnsi="Times New Roman"/>
                <w:color w:val="000000"/>
                <w:sz w:val="24"/>
                <w:szCs w:val="24"/>
              </w:rPr>
            </w:pPr>
            <w:r w:rsidRPr="00C93D39">
              <w:rPr>
                <w:rFonts w:ascii="Times New Roman" w:hAnsi="Times New Roman"/>
                <w:b/>
                <w:bCs/>
                <w:color w:val="000000"/>
                <w:sz w:val="24"/>
                <w:szCs w:val="24"/>
              </w:rPr>
              <w:t>Подпрограмма</w:t>
            </w:r>
            <w:proofErr w:type="gramStart"/>
            <w:r>
              <w:rPr>
                <w:rFonts w:ascii="Times New Roman" w:hAnsi="Times New Roman"/>
                <w:b/>
                <w:bCs/>
                <w:color w:val="000000"/>
                <w:sz w:val="24"/>
                <w:szCs w:val="24"/>
              </w:rPr>
              <w:t>4</w:t>
            </w:r>
            <w:proofErr w:type="gramEnd"/>
            <w:r w:rsidRPr="00C93D39">
              <w:rPr>
                <w:rFonts w:ascii="Times New Roman" w:hAnsi="Times New Roman"/>
                <w:color w:val="000000"/>
                <w:sz w:val="24"/>
                <w:szCs w:val="24"/>
              </w:rPr>
              <w:t xml:space="preserve">  "</w:t>
            </w:r>
            <w:r w:rsidRPr="00C93D39">
              <w:rPr>
                <w:rFonts w:ascii="Times New Roman" w:hAnsi="Times New Roman"/>
                <w:b/>
                <w:bCs/>
                <w:color w:val="000000"/>
                <w:sz w:val="24"/>
                <w:szCs w:val="24"/>
              </w:rPr>
              <w:t xml:space="preserve">Молодежь Пышминского городского округа"    </w:t>
            </w:r>
            <w:r w:rsidRPr="00C93D39">
              <w:rPr>
                <w:rFonts w:ascii="Times New Roman" w:hAnsi="Times New Roman"/>
                <w:color w:val="000000"/>
                <w:sz w:val="24"/>
                <w:szCs w:val="24"/>
              </w:rPr>
              <w:t xml:space="preserve">                                                         </w:t>
            </w:r>
          </w:p>
        </w:tc>
        <w:tc>
          <w:tcPr>
            <w:tcW w:w="80" w:type="dxa"/>
            <w:gridSpan w:val="2"/>
            <w:tcBorders>
              <w:top w:val="single" w:sz="6" w:space="0" w:color="auto"/>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4"/>
                <w:szCs w:val="24"/>
              </w:rPr>
            </w:pPr>
          </w:p>
        </w:tc>
        <w:tc>
          <w:tcPr>
            <w:tcW w:w="80" w:type="dxa"/>
            <w:tcBorders>
              <w:top w:val="single" w:sz="6" w:space="0" w:color="auto"/>
              <w:left w:val="nil"/>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4"/>
                <w:szCs w:val="24"/>
              </w:rPr>
            </w:pPr>
          </w:p>
        </w:tc>
      </w:tr>
      <w:tr w:rsidR="00C93D39" w:rsidRPr="00C93D39" w:rsidTr="00C93D39">
        <w:trPr>
          <w:gridAfter w:val="2"/>
          <w:wAfter w:w="128" w:type="dxa"/>
          <w:trHeight w:val="581"/>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34</w:t>
            </w:r>
          </w:p>
        </w:tc>
        <w:tc>
          <w:tcPr>
            <w:tcW w:w="14033" w:type="dxa"/>
            <w:gridSpan w:val="12"/>
            <w:tcBorders>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b/>
                <w:bCs/>
                <w:color w:val="000000"/>
                <w:sz w:val="20"/>
                <w:szCs w:val="20"/>
              </w:rPr>
            </w:pPr>
            <w:r w:rsidRPr="00C93D39">
              <w:rPr>
                <w:rFonts w:ascii="Times New Roman" w:hAnsi="Times New Roman"/>
                <w:b/>
                <w:bCs/>
                <w:color w:val="000000"/>
                <w:sz w:val="20"/>
                <w:szCs w:val="20"/>
              </w:rPr>
              <w:t>Цель</w:t>
            </w:r>
            <w:proofErr w:type="gramStart"/>
            <w:r w:rsidRPr="00C93D39">
              <w:rPr>
                <w:rFonts w:ascii="Times New Roman" w:hAnsi="Times New Roman"/>
                <w:b/>
                <w:bCs/>
                <w:color w:val="000000"/>
                <w:sz w:val="20"/>
                <w:szCs w:val="20"/>
              </w:rPr>
              <w:t>1</w:t>
            </w:r>
            <w:proofErr w:type="gramEnd"/>
            <w:r w:rsidRPr="00C93D39">
              <w:rPr>
                <w:rFonts w:ascii="Times New Roman" w:hAnsi="Times New Roman"/>
                <w:b/>
                <w:bCs/>
                <w:color w:val="000000"/>
                <w:sz w:val="20"/>
                <w:szCs w:val="20"/>
              </w:rPr>
              <w:t>.</w:t>
            </w:r>
            <w:r w:rsidRPr="00C93D39">
              <w:rPr>
                <w:rFonts w:ascii="Times New Roman" w:hAnsi="Times New Roman"/>
                <w:color w:val="000000"/>
                <w:sz w:val="20"/>
                <w:szCs w:val="20"/>
              </w:rPr>
              <w:t xml:space="preserve">  </w:t>
            </w:r>
            <w:r w:rsidRPr="00C93D39">
              <w:rPr>
                <w:rFonts w:ascii="Times New Roman" w:hAnsi="Times New Roman"/>
                <w:b/>
                <w:bCs/>
                <w:color w:val="000000"/>
                <w:sz w:val="20"/>
                <w:szCs w:val="20"/>
              </w:rPr>
              <w:t>Создание условий для успешной социализации и вовлечения молодежи в социально-экономическое развитие  муниципального района,  обеспечение развития и использования социального, гражданского потенциала молодых жителей муниципального района</w:t>
            </w:r>
          </w:p>
        </w:tc>
      </w:tr>
      <w:tr w:rsidR="00C93D39" w:rsidRPr="00C93D39" w:rsidTr="00C93D39">
        <w:trPr>
          <w:gridAfter w:val="2"/>
          <w:wAfter w:w="128" w:type="dxa"/>
          <w:trHeight w:val="523"/>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35</w:t>
            </w:r>
          </w:p>
        </w:tc>
        <w:tc>
          <w:tcPr>
            <w:tcW w:w="14033" w:type="dxa"/>
            <w:gridSpan w:val="12"/>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b/>
                <w:bCs/>
                <w:color w:val="000000"/>
                <w:sz w:val="20"/>
                <w:szCs w:val="20"/>
              </w:rPr>
            </w:pPr>
            <w:r w:rsidRPr="00C93D39">
              <w:rPr>
                <w:rFonts w:ascii="Times New Roman" w:hAnsi="Times New Roman"/>
                <w:b/>
                <w:bCs/>
                <w:color w:val="000000"/>
                <w:sz w:val="20"/>
                <w:szCs w:val="20"/>
              </w:rPr>
              <w:t xml:space="preserve">Задача 1     Вовлечение молодежи в массовые молодежные </w:t>
            </w:r>
            <w:proofErr w:type="gramStart"/>
            <w:r w:rsidRPr="00C93D39">
              <w:rPr>
                <w:rFonts w:ascii="Times New Roman" w:hAnsi="Times New Roman"/>
                <w:b/>
                <w:bCs/>
                <w:color w:val="000000"/>
                <w:sz w:val="20"/>
                <w:szCs w:val="20"/>
              </w:rPr>
              <w:t>мероприятия</w:t>
            </w:r>
            <w:proofErr w:type="gramEnd"/>
            <w:r w:rsidRPr="00C93D39">
              <w:rPr>
                <w:rFonts w:ascii="Times New Roman" w:hAnsi="Times New Roman"/>
                <w:b/>
                <w:bCs/>
                <w:color w:val="000000"/>
                <w:sz w:val="20"/>
                <w:szCs w:val="20"/>
              </w:rPr>
              <w:t xml:space="preserve"> направленные на формирования ЗОЖ и профилактику негативных явлений.                                                                             </w:t>
            </w:r>
          </w:p>
        </w:tc>
      </w:tr>
      <w:tr w:rsidR="00C93D39" w:rsidRPr="00C93D39" w:rsidTr="00C93D39">
        <w:trPr>
          <w:gridAfter w:val="2"/>
          <w:wAfter w:w="128" w:type="dxa"/>
          <w:trHeight w:val="1075"/>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36</w:t>
            </w:r>
          </w:p>
        </w:tc>
        <w:tc>
          <w:tcPr>
            <w:tcW w:w="212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sidRPr="00C93D39">
              <w:rPr>
                <w:rFonts w:ascii="Times New Roman" w:hAnsi="Times New Roman"/>
                <w:color w:val="000000"/>
                <w:sz w:val="20"/>
                <w:szCs w:val="20"/>
              </w:rPr>
              <w:t xml:space="preserve"> Массовые молодежные </w:t>
            </w:r>
            <w:proofErr w:type="gramStart"/>
            <w:r w:rsidRPr="00C93D39">
              <w:rPr>
                <w:rFonts w:ascii="Times New Roman" w:hAnsi="Times New Roman"/>
                <w:color w:val="000000"/>
                <w:sz w:val="20"/>
                <w:szCs w:val="20"/>
              </w:rPr>
              <w:t>мероприятия</w:t>
            </w:r>
            <w:proofErr w:type="gramEnd"/>
            <w:r w:rsidRPr="00C93D39">
              <w:rPr>
                <w:rFonts w:ascii="Times New Roman" w:hAnsi="Times New Roman"/>
                <w:color w:val="000000"/>
                <w:sz w:val="20"/>
                <w:szCs w:val="20"/>
              </w:rPr>
              <w:t xml:space="preserve"> направленные на формирования ЗОЖ и профилактику негативных явлений         </w:t>
            </w: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r w:rsidRPr="00C93D39">
              <w:rPr>
                <w:rFonts w:ascii="Times New Roman" w:hAnsi="Times New Roman"/>
                <w:color w:val="000000"/>
                <w:sz w:val="20"/>
                <w:szCs w:val="20"/>
              </w:rPr>
              <w:t>шт.</w:t>
            </w: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r w:rsidRPr="00C93D39">
              <w:rPr>
                <w:rFonts w:ascii="Times New Roman" w:hAnsi="Times New Roman"/>
                <w:color w:val="000000"/>
                <w:sz w:val="20"/>
                <w:szCs w:val="20"/>
              </w:rPr>
              <w:t>22</w:t>
            </w:r>
          </w:p>
        </w:tc>
        <w:tc>
          <w:tcPr>
            <w:tcW w:w="1256" w:type="dxa"/>
            <w:tcBorders>
              <w:top w:val="single" w:sz="6" w:space="0" w:color="auto"/>
              <w:left w:val="single" w:sz="6" w:space="0" w:color="auto"/>
              <w:bottom w:val="single" w:sz="6" w:space="0" w:color="auto"/>
              <w:right w:val="single" w:sz="4" w:space="0" w:color="auto"/>
            </w:tcBorders>
          </w:tcPr>
          <w:p w:rsidR="00C93D39" w:rsidRPr="00C93D39" w:rsidRDefault="00C93D39" w:rsidP="0030580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305807">
              <w:rPr>
                <w:rFonts w:ascii="Times New Roman" w:hAnsi="Times New Roman"/>
                <w:color w:val="000000"/>
                <w:sz w:val="20"/>
                <w:szCs w:val="20"/>
              </w:rPr>
              <w:t>3</w:t>
            </w:r>
          </w:p>
        </w:tc>
        <w:tc>
          <w:tcPr>
            <w:tcW w:w="1296" w:type="dxa"/>
            <w:gridSpan w:val="2"/>
            <w:tcBorders>
              <w:top w:val="single" w:sz="6" w:space="0" w:color="auto"/>
              <w:left w:val="single" w:sz="4" w:space="0" w:color="auto"/>
              <w:bottom w:val="single" w:sz="6" w:space="0" w:color="auto"/>
              <w:right w:val="single" w:sz="6" w:space="0" w:color="auto"/>
            </w:tcBorders>
          </w:tcPr>
          <w:p w:rsidR="00C93D39" w:rsidRPr="00C93D39" w:rsidRDefault="00C93D39" w:rsidP="00305807">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w:t>
            </w:r>
            <w:r w:rsidR="00305807">
              <w:rPr>
                <w:rFonts w:ascii="Times New Roman" w:hAnsi="Times New Roman"/>
                <w:color w:val="000000"/>
                <w:sz w:val="20"/>
                <w:szCs w:val="20"/>
              </w:rPr>
              <w:t>4</w:t>
            </w:r>
          </w:p>
        </w:tc>
        <w:tc>
          <w:tcPr>
            <w:tcW w:w="2551" w:type="dxa"/>
            <w:gridSpan w:val="2"/>
            <w:tcBorders>
              <w:top w:val="single" w:sz="6" w:space="0" w:color="auto"/>
              <w:left w:val="single" w:sz="6" w:space="0" w:color="auto"/>
              <w:bottom w:val="single" w:sz="6" w:space="0" w:color="auto"/>
              <w:right w:val="single" w:sz="6" w:space="0" w:color="auto"/>
            </w:tcBorders>
          </w:tcPr>
          <w:p w:rsidR="00C93D39" w:rsidRPr="00C93D39" w:rsidRDefault="00742B58" w:rsidP="00C93D39">
            <w:pP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4"/>
                <w:szCs w:val="24"/>
              </w:rPr>
              <w:t xml:space="preserve">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C93D39" w:rsidRPr="00C93D39" w:rsidTr="00C93D39">
        <w:trPr>
          <w:gridAfter w:val="2"/>
          <w:wAfter w:w="128" w:type="dxa"/>
          <w:trHeight w:val="1003"/>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37</w:t>
            </w:r>
          </w:p>
        </w:tc>
        <w:tc>
          <w:tcPr>
            <w:tcW w:w="212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sidRPr="00C93D39">
              <w:rPr>
                <w:rFonts w:ascii="Times New Roman" w:hAnsi="Times New Roman"/>
                <w:color w:val="000000"/>
                <w:sz w:val="20"/>
                <w:szCs w:val="20"/>
              </w:rPr>
              <w:t>Количество участников массовых молодежных мероприятий направленных на формирование ЗОЖ и профилактику негативных явлений</w:t>
            </w: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r w:rsidRPr="00C93D39">
              <w:rPr>
                <w:rFonts w:ascii="Times New Roman" w:hAnsi="Times New Roman"/>
                <w:color w:val="000000"/>
                <w:sz w:val="20"/>
                <w:szCs w:val="20"/>
              </w:rPr>
              <w:t>чел.</w:t>
            </w: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r w:rsidRPr="00C93D39">
              <w:rPr>
                <w:rFonts w:ascii="Times New Roman" w:hAnsi="Times New Roman"/>
                <w:color w:val="000000"/>
                <w:sz w:val="20"/>
                <w:szCs w:val="20"/>
              </w:rPr>
              <w:t>280</w:t>
            </w:r>
          </w:p>
        </w:tc>
        <w:tc>
          <w:tcPr>
            <w:tcW w:w="1256" w:type="dxa"/>
            <w:tcBorders>
              <w:top w:val="single" w:sz="6" w:space="0" w:color="auto"/>
              <w:left w:val="single" w:sz="6" w:space="0" w:color="auto"/>
              <w:bottom w:val="single" w:sz="6" w:space="0" w:color="auto"/>
              <w:right w:val="single" w:sz="4"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282</w:t>
            </w:r>
          </w:p>
        </w:tc>
        <w:tc>
          <w:tcPr>
            <w:tcW w:w="1296" w:type="dxa"/>
            <w:gridSpan w:val="2"/>
            <w:tcBorders>
              <w:top w:val="single" w:sz="6" w:space="0" w:color="auto"/>
              <w:left w:val="single" w:sz="4"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283</w:t>
            </w:r>
          </w:p>
        </w:tc>
        <w:tc>
          <w:tcPr>
            <w:tcW w:w="2551" w:type="dxa"/>
            <w:gridSpan w:val="2"/>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p>
        </w:tc>
      </w:tr>
      <w:tr w:rsidR="00C93D39" w:rsidRPr="00C93D39" w:rsidTr="00C93D39">
        <w:trPr>
          <w:gridAfter w:val="2"/>
          <w:wAfter w:w="128" w:type="dxa"/>
          <w:trHeight w:val="247"/>
        </w:trPr>
        <w:tc>
          <w:tcPr>
            <w:tcW w:w="851" w:type="dxa"/>
            <w:tcBorders>
              <w:top w:val="single" w:sz="6" w:space="0" w:color="auto"/>
              <w:left w:val="single" w:sz="6" w:space="0" w:color="auto"/>
              <w:bottom w:val="nil"/>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38</w:t>
            </w:r>
          </w:p>
        </w:tc>
        <w:tc>
          <w:tcPr>
            <w:tcW w:w="14033" w:type="dxa"/>
            <w:gridSpan w:val="12"/>
            <w:tcBorders>
              <w:top w:val="single" w:sz="6" w:space="0" w:color="auto"/>
              <w:left w:val="single" w:sz="6" w:space="0" w:color="auto"/>
              <w:bottom w:val="nil"/>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b/>
                <w:bCs/>
                <w:color w:val="000000"/>
                <w:sz w:val="20"/>
                <w:szCs w:val="20"/>
              </w:rPr>
            </w:pPr>
            <w:r w:rsidRPr="00C93D39">
              <w:rPr>
                <w:rFonts w:ascii="Times New Roman" w:hAnsi="Times New Roman"/>
                <w:b/>
                <w:bCs/>
                <w:color w:val="000000"/>
                <w:sz w:val="20"/>
                <w:szCs w:val="20"/>
              </w:rPr>
              <w:t>Задача 2. Вовлечение молодежи в социальную практику, включая: патриотическое воспитание, добровольческие движения, трудовые отряды</w:t>
            </w:r>
          </w:p>
        </w:tc>
      </w:tr>
      <w:tr w:rsidR="00C93D39" w:rsidRPr="00C93D39" w:rsidTr="00C93D39">
        <w:trPr>
          <w:gridAfter w:val="2"/>
          <w:wAfter w:w="128" w:type="dxa"/>
          <w:trHeight w:val="202"/>
        </w:trPr>
        <w:tc>
          <w:tcPr>
            <w:tcW w:w="851" w:type="dxa"/>
            <w:tcBorders>
              <w:top w:val="nil"/>
              <w:left w:val="single" w:sz="6" w:space="0" w:color="auto"/>
              <w:bottom w:val="nil"/>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p>
        </w:tc>
        <w:tc>
          <w:tcPr>
            <w:tcW w:w="2126" w:type="dxa"/>
            <w:tcBorders>
              <w:top w:val="nil"/>
              <w:left w:val="single" w:sz="6" w:space="0" w:color="auto"/>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276"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992"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134"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134"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992"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276" w:type="dxa"/>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2552" w:type="dxa"/>
            <w:gridSpan w:val="3"/>
            <w:tcBorders>
              <w:top w:val="nil"/>
              <w:left w:val="nil"/>
              <w:bottom w:val="nil"/>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2551" w:type="dxa"/>
            <w:gridSpan w:val="2"/>
            <w:tcBorders>
              <w:top w:val="nil"/>
              <w:left w:val="nil"/>
              <w:bottom w:val="nil"/>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r>
      <w:tr w:rsidR="00C93D39" w:rsidRPr="00C93D39" w:rsidTr="00C93D39">
        <w:trPr>
          <w:gridAfter w:val="2"/>
          <w:wAfter w:w="128" w:type="dxa"/>
          <w:trHeight w:val="43"/>
        </w:trPr>
        <w:tc>
          <w:tcPr>
            <w:tcW w:w="851" w:type="dxa"/>
            <w:tcBorders>
              <w:top w:val="nil"/>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p>
        </w:tc>
        <w:tc>
          <w:tcPr>
            <w:tcW w:w="2126" w:type="dxa"/>
            <w:tcBorders>
              <w:top w:val="nil"/>
              <w:left w:val="single" w:sz="6" w:space="0" w:color="auto"/>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276"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992"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134"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134"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992"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1276" w:type="dxa"/>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2552" w:type="dxa"/>
            <w:gridSpan w:val="3"/>
            <w:tcBorders>
              <w:top w:val="nil"/>
              <w:left w:val="nil"/>
              <w:bottom w:val="single" w:sz="6" w:space="0" w:color="auto"/>
              <w:right w:val="nil"/>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c>
          <w:tcPr>
            <w:tcW w:w="2551" w:type="dxa"/>
            <w:gridSpan w:val="2"/>
            <w:tcBorders>
              <w:top w:val="nil"/>
              <w:left w:val="nil"/>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b/>
                <w:bCs/>
                <w:color w:val="000000"/>
                <w:sz w:val="20"/>
                <w:szCs w:val="20"/>
              </w:rPr>
            </w:pPr>
          </w:p>
        </w:tc>
      </w:tr>
      <w:tr w:rsidR="00C93D39" w:rsidRPr="00C93D39" w:rsidTr="00C93D39">
        <w:trPr>
          <w:gridAfter w:val="2"/>
          <w:wAfter w:w="128" w:type="dxa"/>
          <w:trHeight w:val="1003"/>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lastRenderedPageBreak/>
              <w:t>39</w:t>
            </w:r>
          </w:p>
        </w:tc>
        <w:tc>
          <w:tcPr>
            <w:tcW w:w="212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sidRPr="00C93D39">
              <w:rPr>
                <w:rFonts w:ascii="Times New Roman" w:hAnsi="Times New Roman"/>
                <w:color w:val="000000"/>
                <w:sz w:val="20"/>
                <w:szCs w:val="20"/>
              </w:rPr>
              <w:t xml:space="preserve">Мероприятия </w:t>
            </w:r>
            <w:proofErr w:type="gramStart"/>
            <w:r w:rsidRPr="00C93D39">
              <w:rPr>
                <w:rFonts w:ascii="Times New Roman" w:hAnsi="Times New Roman"/>
                <w:color w:val="000000"/>
                <w:sz w:val="20"/>
                <w:szCs w:val="20"/>
              </w:rPr>
              <w:t>по</w:t>
            </w:r>
            <w:proofErr w:type="gramEnd"/>
            <w:r w:rsidRPr="00C93D39">
              <w:rPr>
                <w:rFonts w:ascii="Times New Roman" w:hAnsi="Times New Roman"/>
                <w:color w:val="000000"/>
                <w:sz w:val="20"/>
                <w:szCs w:val="20"/>
              </w:rPr>
              <w:t xml:space="preserve"> </w:t>
            </w:r>
            <w:proofErr w:type="gramStart"/>
            <w:r w:rsidRPr="00C93D39">
              <w:rPr>
                <w:rFonts w:ascii="Times New Roman" w:hAnsi="Times New Roman"/>
                <w:color w:val="000000"/>
                <w:sz w:val="20"/>
                <w:szCs w:val="20"/>
              </w:rPr>
              <w:t>социальной</w:t>
            </w:r>
            <w:proofErr w:type="gramEnd"/>
            <w:r w:rsidRPr="00C93D39">
              <w:rPr>
                <w:rFonts w:ascii="Times New Roman" w:hAnsi="Times New Roman"/>
                <w:color w:val="000000"/>
                <w:sz w:val="20"/>
                <w:szCs w:val="20"/>
              </w:rPr>
              <w:t xml:space="preserve"> практики, включая: патриотическое воспитание, добровольческие движения, трудовые отряды </w:t>
            </w: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r w:rsidRPr="00C93D39">
              <w:rPr>
                <w:rFonts w:ascii="Times New Roman" w:hAnsi="Times New Roman"/>
                <w:color w:val="000000"/>
                <w:sz w:val="20"/>
                <w:szCs w:val="20"/>
              </w:rPr>
              <w:t>шт.</w:t>
            </w: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r w:rsidRPr="00C93D39">
              <w:rPr>
                <w:rFonts w:ascii="Times New Roman" w:hAnsi="Times New Roman"/>
                <w:color w:val="000000"/>
                <w:sz w:val="20"/>
                <w:szCs w:val="20"/>
              </w:rPr>
              <w:t>9</w:t>
            </w:r>
          </w:p>
        </w:tc>
        <w:tc>
          <w:tcPr>
            <w:tcW w:w="1271" w:type="dxa"/>
            <w:gridSpan w:val="2"/>
            <w:tcBorders>
              <w:top w:val="single" w:sz="6" w:space="0" w:color="auto"/>
              <w:left w:val="single" w:sz="6" w:space="0" w:color="auto"/>
              <w:bottom w:val="single" w:sz="6" w:space="0" w:color="auto"/>
              <w:right w:val="single" w:sz="4"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r>
              <w:rPr>
                <w:rFonts w:ascii="Times New Roman" w:hAnsi="Times New Roman"/>
                <w:color w:val="000000"/>
                <w:sz w:val="20"/>
                <w:szCs w:val="20"/>
              </w:rPr>
              <w:t>9</w:t>
            </w:r>
          </w:p>
        </w:tc>
        <w:tc>
          <w:tcPr>
            <w:tcW w:w="1281" w:type="dxa"/>
            <w:tcBorders>
              <w:top w:val="single" w:sz="6" w:space="0" w:color="auto"/>
              <w:left w:val="single" w:sz="4" w:space="0" w:color="auto"/>
              <w:bottom w:val="single" w:sz="6" w:space="0" w:color="auto"/>
              <w:right w:val="single" w:sz="6" w:space="0" w:color="auto"/>
            </w:tcBorders>
          </w:tcPr>
          <w:p w:rsidR="00C93D39" w:rsidRPr="00C93D39" w:rsidRDefault="00C93D39" w:rsidP="00C93D39">
            <w:pPr>
              <w:autoSpaceDE w:val="0"/>
              <w:autoSpaceDN w:val="0"/>
              <w:adjustRightInd w:val="0"/>
              <w:jc w:val="right"/>
              <w:rPr>
                <w:rFonts w:ascii="Times New Roman" w:hAnsi="Times New Roman"/>
                <w:color w:val="000000"/>
                <w:sz w:val="20"/>
                <w:szCs w:val="20"/>
              </w:rPr>
            </w:pPr>
            <w:r>
              <w:rPr>
                <w:rFonts w:ascii="Times New Roman" w:hAnsi="Times New Roman"/>
                <w:color w:val="000000"/>
                <w:sz w:val="20"/>
                <w:szCs w:val="20"/>
              </w:rPr>
              <w:t>9</w:t>
            </w:r>
          </w:p>
        </w:tc>
        <w:tc>
          <w:tcPr>
            <w:tcW w:w="2551" w:type="dxa"/>
            <w:gridSpan w:val="2"/>
            <w:tcBorders>
              <w:top w:val="single" w:sz="6" w:space="0" w:color="auto"/>
              <w:left w:val="single" w:sz="6" w:space="0" w:color="auto"/>
              <w:bottom w:val="single" w:sz="6" w:space="0" w:color="auto"/>
              <w:right w:val="single" w:sz="6" w:space="0" w:color="auto"/>
            </w:tcBorders>
          </w:tcPr>
          <w:p w:rsidR="00C93D39" w:rsidRPr="00C93D39" w:rsidRDefault="00742B58" w:rsidP="00C93D39">
            <w:pP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4"/>
                <w:szCs w:val="24"/>
              </w:rPr>
              <w:t xml:space="preserve">Постановление администрации Пышминского городского округа от 05.08.2013 № 505  «Об утверждении плана мероприятий («Дорожной карты») Изменения в отраслях социальной сферы, направленные на повышение эффективности сферы культуры в </w:t>
            </w:r>
            <w:proofErr w:type="spellStart"/>
            <w:r>
              <w:rPr>
                <w:rFonts w:ascii="Times New Roman" w:hAnsi="Times New Roman"/>
                <w:sz w:val="24"/>
                <w:szCs w:val="24"/>
              </w:rPr>
              <w:t>Пышминском</w:t>
            </w:r>
            <w:proofErr w:type="spellEnd"/>
            <w:r>
              <w:rPr>
                <w:rFonts w:ascii="Times New Roman" w:hAnsi="Times New Roman"/>
                <w:sz w:val="24"/>
                <w:szCs w:val="24"/>
              </w:rPr>
              <w:t xml:space="preserve"> городском округе»</w:t>
            </w:r>
          </w:p>
        </w:tc>
      </w:tr>
      <w:tr w:rsidR="00C93D39" w:rsidRPr="00C93D39" w:rsidTr="00C93D39">
        <w:trPr>
          <w:gridAfter w:val="2"/>
          <w:wAfter w:w="128" w:type="dxa"/>
          <w:trHeight w:val="1018"/>
        </w:trPr>
        <w:tc>
          <w:tcPr>
            <w:tcW w:w="851" w:type="dxa"/>
            <w:tcBorders>
              <w:top w:val="single" w:sz="6" w:space="0" w:color="auto"/>
              <w:left w:val="single" w:sz="6" w:space="0" w:color="auto"/>
              <w:bottom w:val="single" w:sz="6" w:space="0" w:color="auto"/>
              <w:right w:val="single" w:sz="6" w:space="0" w:color="auto"/>
            </w:tcBorders>
          </w:tcPr>
          <w:p w:rsidR="00C93D39" w:rsidRPr="00C93D39" w:rsidRDefault="001551A7" w:rsidP="00C93D39">
            <w:pPr>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40</w:t>
            </w:r>
          </w:p>
        </w:tc>
        <w:tc>
          <w:tcPr>
            <w:tcW w:w="212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sidRPr="00C93D39">
              <w:rPr>
                <w:rFonts w:ascii="Times New Roman" w:hAnsi="Times New Roman"/>
                <w:color w:val="000000"/>
                <w:sz w:val="20"/>
                <w:szCs w:val="20"/>
              </w:rPr>
              <w:t>Количество участников</w:t>
            </w: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center"/>
              <w:rPr>
                <w:rFonts w:ascii="Times New Roman" w:hAnsi="Times New Roman"/>
                <w:color w:val="000000"/>
                <w:sz w:val="20"/>
                <w:szCs w:val="20"/>
              </w:rPr>
            </w:pPr>
            <w:r w:rsidRPr="00C93D39">
              <w:rPr>
                <w:rFonts w:ascii="Times New Roman" w:hAnsi="Times New Roman"/>
                <w:color w:val="000000"/>
                <w:sz w:val="20"/>
                <w:szCs w:val="20"/>
              </w:rPr>
              <w:t>чел.</w:t>
            </w: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134"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992"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p>
        </w:tc>
        <w:tc>
          <w:tcPr>
            <w:tcW w:w="1276" w:type="dxa"/>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jc w:val="right"/>
              <w:rPr>
                <w:rFonts w:ascii="Times New Roman" w:hAnsi="Times New Roman"/>
                <w:color w:val="000000"/>
                <w:sz w:val="20"/>
                <w:szCs w:val="20"/>
              </w:rPr>
            </w:pPr>
            <w:r w:rsidRPr="00C93D39">
              <w:rPr>
                <w:rFonts w:ascii="Times New Roman" w:hAnsi="Times New Roman"/>
                <w:color w:val="000000"/>
                <w:sz w:val="20"/>
                <w:szCs w:val="20"/>
              </w:rPr>
              <w:t>230</w:t>
            </w:r>
          </w:p>
        </w:tc>
        <w:tc>
          <w:tcPr>
            <w:tcW w:w="1271" w:type="dxa"/>
            <w:gridSpan w:val="2"/>
            <w:tcBorders>
              <w:top w:val="single" w:sz="6" w:space="0" w:color="auto"/>
              <w:left w:val="single" w:sz="6" w:space="0" w:color="auto"/>
              <w:bottom w:val="single" w:sz="6" w:space="0" w:color="auto"/>
              <w:right w:val="single" w:sz="4"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ab/>
              <w:t>230</w:t>
            </w:r>
          </w:p>
        </w:tc>
        <w:tc>
          <w:tcPr>
            <w:tcW w:w="1281" w:type="dxa"/>
            <w:tcBorders>
              <w:top w:val="single" w:sz="6" w:space="0" w:color="auto"/>
              <w:left w:val="single" w:sz="4" w:space="0" w:color="auto"/>
              <w:bottom w:val="single" w:sz="6" w:space="0" w:color="auto"/>
              <w:right w:val="single" w:sz="6" w:space="0" w:color="auto"/>
            </w:tcBorders>
          </w:tcPr>
          <w:p w:rsidR="00C93D39" w:rsidRPr="00C93D39" w:rsidRDefault="00C93D39" w:rsidP="00C93D39">
            <w:pPr>
              <w:autoSpaceDE w:val="0"/>
              <w:autoSpaceDN w:val="0"/>
              <w:adjustRightInd w:val="0"/>
              <w:jc w:val="right"/>
              <w:rPr>
                <w:rFonts w:ascii="Times New Roman" w:hAnsi="Times New Roman"/>
                <w:color w:val="000000"/>
                <w:sz w:val="20"/>
                <w:szCs w:val="20"/>
              </w:rPr>
            </w:pPr>
            <w:r w:rsidRPr="00C93D39">
              <w:rPr>
                <w:rFonts w:ascii="Times New Roman" w:hAnsi="Times New Roman"/>
                <w:color w:val="000000"/>
                <w:sz w:val="20"/>
                <w:szCs w:val="20"/>
              </w:rPr>
              <w:t>240</w:t>
            </w:r>
          </w:p>
        </w:tc>
        <w:tc>
          <w:tcPr>
            <w:tcW w:w="2551" w:type="dxa"/>
            <w:gridSpan w:val="2"/>
            <w:tcBorders>
              <w:top w:val="single" w:sz="6" w:space="0" w:color="auto"/>
              <w:left w:val="single" w:sz="6" w:space="0" w:color="auto"/>
              <w:bottom w:val="single" w:sz="6" w:space="0" w:color="auto"/>
              <w:right w:val="single" w:sz="6" w:space="0" w:color="auto"/>
            </w:tcBorders>
          </w:tcPr>
          <w:p w:rsidR="00C93D39" w:rsidRPr="00C93D39" w:rsidRDefault="00C93D39" w:rsidP="00C93D39">
            <w:pPr>
              <w:autoSpaceDE w:val="0"/>
              <w:autoSpaceDN w:val="0"/>
              <w:adjustRightInd w:val="0"/>
              <w:spacing w:after="0" w:line="240" w:lineRule="auto"/>
              <w:rPr>
                <w:rFonts w:ascii="Times New Roman" w:hAnsi="Times New Roman"/>
                <w:color w:val="000000"/>
                <w:sz w:val="20"/>
                <w:szCs w:val="20"/>
              </w:rPr>
            </w:pPr>
          </w:p>
        </w:tc>
      </w:tr>
    </w:tbl>
    <w:p w:rsidR="00890716" w:rsidRDefault="00890716" w:rsidP="00F1570F">
      <w:pPr>
        <w:widowControl w:val="0"/>
        <w:autoSpaceDE w:val="0"/>
        <w:autoSpaceDN w:val="0"/>
        <w:adjustRightInd w:val="0"/>
        <w:spacing w:before="10" w:after="10"/>
        <w:jc w:val="right"/>
        <w:rPr>
          <w:rFonts w:ascii="Times New Roman" w:hAnsi="Times New Roman"/>
          <w:sz w:val="28"/>
          <w:szCs w:val="28"/>
        </w:rPr>
      </w:pPr>
    </w:p>
    <w:p w:rsidR="00890716" w:rsidRDefault="00890716" w:rsidP="00F1570F">
      <w:pPr>
        <w:widowControl w:val="0"/>
        <w:autoSpaceDE w:val="0"/>
        <w:autoSpaceDN w:val="0"/>
        <w:adjustRightInd w:val="0"/>
        <w:spacing w:before="10" w:after="10"/>
        <w:jc w:val="right"/>
        <w:rPr>
          <w:rFonts w:ascii="Times New Roman" w:hAnsi="Times New Roman"/>
          <w:sz w:val="28"/>
          <w:szCs w:val="28"/>
        </w:rPr>
      </w:pPr>
    </w:p>
    <w:p w:rsidR="00890716" w:rsidRDefault="00890716" w:rsidP="00ED5ABC">
      <w:pPr>
        <w:widowControl w:val="0"/>
        <w:autoSpaceDE w:val="0"/>
        <w:autoSpaceDN w:val="0"/>
        <w:adjustRightInd w:val="0"/>
        <w:spacing w:before="10" w:after="10"/>
        <w:rPr>
          <w:rFonts w:ascii="Times New Roman" w:hAnsi="Times New Roman"/>
          <w:sz w:val="28"/>
          <w:szCs w:val="28"/>
        </w:rPr>
      </w:pPr>
    </w:p>
    <w:p w:rsidR="00890716" w:rsidRDefault="00890716" w:rsidP="00F1570F">
      <w:pPr>
        <w:widowControl w:val="0"/>
        <w:autoSpaceDE w:val="0"/>
        <w:autoSpaceDN w:val="0"/>
        <w:adjustRightInd w:val="0"/>
        <w:spacing w:before="10" w:after="10"/>
        <w:jc w:val="right"/>
        <w:rPr>
          <w:rFonts w:ascii="Times New Roman" w:hAnsi="Times New Roman"/>
          <w:sz w:val="28"/>
          <w:szCs w:val="28"/>
        </w:rPr>
      </w:pPr>
    </w:p>
    <w:p w:rsidR="00312AA4" w:rsidRDefault="00ED5ABC" w:rsidP="00ED5ABC">
      <w:pPr>
        <w:widowControl w:val="0"/>
        <w:tabs>
          <w:tab w:val="right" w:pos="14428"/>
        </w:tabs>
        <w:autoSpaceDE w:val="0"/>
        <w:autoSpaceDN w:val="0"/>
        <w:adjustRightInd w:val="0"/>
        <w:spacing w:before="10" w:after="10"/>
        <w:ind w:left="540"/>
        <w:jc w:val="both"/>
        <w:outlineLvl w:val="1"/>
        <w:rPr>
          <w:rFonts w:ascii="Times New Roman" w:hAnsi="Times New Roman"/>
          <w:sz w:val="28"/>
          <w:szCs w:val="28"/>
        </w:rPr>
      </w:pPr>
      <w:r>
        <w:rPr>
          <w:rFonts w:ascii="Times New Roman" w:hAnsi="Times New Roman"/>
          <w:sz w:val="28"/>
          <w:szCs w:val="28"/>
        </w:rPr>
        <w:t xml:space="preserve">    </w:t>
      </w:r>
      <w:r w:rsidR="00C87E3A">
        <w:rPr>
          <w:rFonts w:ascii="Times New Roman" w:hAnsi="Times New Roman"/>
          <w:sz w:val="28"/>
          <w:szCs w:val="28"/>
        </w:rPr>
        <w:t xml:space="preserve">                                               </w:t>
      </w:r>
      <w:r>
        <w:rPr>
          <w:rFonts w:ascii="Times New Roman" w:hAnsi="Times New Roman"/>
          <w:sz w:val="28"/>
          <w:szCs w:val="28"/>
        </w:rPr>
        <w:t xml:space="preserve">                  </w:t>
      </w:r>
    </w:p>
    <w:p w:rsidR="00312AA4" w:rsidRDefault="00312AA4" w:rsidP="00F1570F">
      <w:pPr>
        <w:widowControl w:val="0"/>
        <w:autoSpaceDE w:val="0"/>
        <w:autoSpaceDN w:val="0"/>
        <w:adjustRightInd w:val="0"/>
        <w:spacing w:before="10" w:after="10"/>
        <w:jc w:val="right"/>
        <w:rPr>
          <w:rFonts w:ascii="Times New Roman" w:hAnsi="Times New Roman"/>
          <w:sz w:val="28"/>
          <w:szCs w:val="28"/>
        </w:rPr>
      </w:pPr>
    </w:p>
    <w:p w:rsidR="00150025" w:rsidRDefault="00150025" w:rsidP="00F1570F">
      <w:pPr>
        <w:widowControl w:val="0"/>
        <w:autoSpaceDE w:val="0"/>
        <w:autoSpaceDN w:val="0"/>
        <w:adjustRightInd w:val="0"/>
        <w:spacing w:before="10" w:after="10"/>
        <w:jc w:val="right"/>
        <w:rPr>
          <w:rFonts w:ascii="Times New Roman" w:hAnsi="Times New Roman"/>
          <w:sz w:val="28"/>
          <w:szCs w:val="28"/>
        </w:rPr>
      </w:pPr>
    </w:p>
    <w:p w:rsidR="00150025" w:rsidRDefault="00150025"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2260CC" w:rsidRDefault="002260CC" w:rsidP="00F1570F">
      <w:pPr>
        <w:widowControl w:val="0"/>
        <w:autoSpaceDE w:val="0"/>
        <w:autoSpaceDN w:val="0"/>
        <w:adjustRightInd w:val="0"/>
        <w:spacing w:before="10" w:after="10"/>
        <w:jc w:val="right"/>
        <w:rPr>
          <w:rFonts w:ascii="Times New Roman" w:hAnsi="Times New Roman"/>
          <w:sz w:val="28"/>
          <w:szCs w:val="28"/>
        </w:rPr>
      </w:pPr>
    </w:p>
    <w:p w:rsidR="00ED7ED0" w:rsidRPr="00C224F5" w:rsidRDefault="00ED7ED0" w:rsidP="00F1570F">
      <w:pPr>
        <w:spacing w:before="10" w:after="10"/>
        <w:rPr>
          <w:rFonts w:ascii="Times New Roman" w:hAnsi="Times New Roman"/>
          <w:sz w:val="28"/>
          <w:szCs w:val="28"/>
        </w:rPr>
        <w:sectPr w:rsidR="00ED7ED0" w:rsidRPr="00C224F5" w:rsidSect="00E277F2">
          <w:pgSz w:w="16838" w:h="11905" w:orient="landscape"/>
          <w:pgMar w:top="568" w:right="1134" w:bottom="567" w:left="1276" w:header="720" w:footer="720" w:gutter="0"/>
          <w:cols w:space="720"/>
        </w:sectPr>
      </w:pPr>
    </w:p>
    <w:p w:rsidR="00ED7ED0" w:rsidRPr="00C224F5" w:rsidRDefault="00ED7ED0" w:rsidP="00ED5ABC">
      <w:pPr>
        <w:widowControl w:val="0"/>
        <w:autoSpaceDE w:val="0"/>
        <w:autoSpaceDN w:val="0"/>
        <w:adjustRightInd w:val="0"/>
        <w:spacing w:before="10" w:after="10"/>
        <w:rPr>
          <w:rFonts w:ascii="Times New Roman" w:hAnsi="Times New Roman"/>
          <w:sz w:val="28"/>
          <w:szCs w:val="28"/>
        </w:rPr>
      </w:pPr>
      <w:bookmarkStart w:id="12" w:name="Par652"/>
      <w:bookmarkStart w:id="13" w:name="Par658"/>
      <w:bookmarkEnd w:id="12"/>
      <w:bookmarkEnd w:id="13"/>
    </w:p>
    <w:sectPr w:rsidR="00ED7ED0" w:rsidRPr="00C224F5" w:rsidSect="00740F8F">
      <w:pgSz w:w="11905" w:h="16838"/>
      <w:pgMar w:top="1134" w:right="745"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3497"/>
    <w:multiLevelType w:val="hybridMultilevel"/>
    <w:tmpl w:val="8CE46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4C7FE6"/>
    <w:multiLevelType w:val="hybridMultilevel"/>
    <w:tmpl w:val="B8D44C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682804"/>
    <w:multiLevelType w:val="hybridMultilevel"/>
    <w:tmpl w:val="A6A23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825715"/>
    <w:multiLevelType w:val="hybridMultilevel"/>
    <w:tmpl w:val="6E701D3A"/>
    <w:lvl w:ilvl="0" w:tplc="92AA0384">
      <w:start w:val="1"/>
      <w:numFmt w:val="decimal"/>
      <w:lvlText w:val="%1."/>
      <w:lvlJc w:val="left"/>
      <w:pPr>
        <w:ind w:left="855" w:hanging="49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85352"/>
    <w:multiLevelType w:val="hybridMultilevel"/>
    <w:tmpl w:val="4C909F00"/>
    <w:lvl w:ilvl="0" w:tplc="0CD0F346">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5">
    <w:nsid w:val="14A405B3"/>
    <w:multiLevelType w:val="hybridMultilevel"/>
    <w:tmpl w:val="4BBE3418"/>
    <w:lvl w:ilvl="0" w:tplc="299CB7F8">
      <w:start w:val="1"/>
      <w:numFmt w:val="decimal"/>
      <w:lvlText w:val="%1."/>
      <w:lvlJc w:val="left"/>
      <w:pPr>
        <w:ind w:left="281" w:hanging="360"/>
      </w:pPr>
      <w:rPr>
        <w:rFonts w:hint="default"/>
        <w:sz w:val="24"/>
      </w:rPr>
    </w:lvl>
    <w:lvl w:ilvl="1" w:tplc="04190019" w:tentative="1">
      <w:start w:val="1"/>
      <w:numFmt w:val="lowerLetter"/>
      <w:lvlText w:val="%2."/>
      <w:lvlJc w:val="left"/>
      <w:pPr>
        <w:ind w:left="1001" w:hanging="360"/>
      </w:pPr>
    </w:lvl>
    <w:lvl w:ilvl="2" w:tplc="0419001B" w:tentative="1">
      <w:start w:val="1"/>
      <w:numFmt w:val="lowerRoman"/>
      <w:lvlText w:val="%3."/>
      <w:lvlJc w:val="right"/>
      <w:pPr>
        <w:ind w:left="1721" w:hanging="180"/>
      </w:pPr>
    </w:lvl>
    <w:lvl w:ilvl="3" w:tplc="0419000F" w:tentative="1">
      <w:start w:val="1"/>
      <w:numFmt w:val="decimal"/>
      <w:lvlText w:val="%4."/>
      <w:lvlJc w:val="left"/>
      <w:pPr>
        <w:ind w:left="2441" w:hanging="360"/>
      </w:pPr>
    </w:lvl>
    <w:lvl w:ilvl="4" w:tplc="04190019" w:tentative="1">
      <w:start w:val="1"/>
      <w:numFmt w:val="lowerLetter"/>
      <w:lvlText w:val="%5."/>
      <w:lvlJc w:val="left"/>
      <w:pPr>
        <w:ind w:left="3161" w:hanging="360"/>
      </w:pPr>
    </w:lvl>
    <w:lvl w:ilvl="5" w:tplc="0419001B" w:tentative="1">
      <w:start w:val="1"/>
      <w:numFmt w:val="lowerRoman"/>
      <w:lvlText w:val="%6."/>
      <w:lvlJc w:val="right"/>
      <w:pPr>
        <w:ind w:left="3881" w:hanging="180"/>
      </w:pPr>
    </w:lvl>
    <w:lvl w:ilvl="6" w:tplc="0419000F" w:tentative="1">
      <w:start w:val="1"/>
      <w:numFmt w:val="decimal"/>
      <w:lvlText w:val="%7."/>
      <w:lvlJc w:val="left"/>
      <w:pPr>
        <w:ind w:left="4601" w:hanging="360"/>
      </w:pPr>
    </w:lvl>
    <w:lvl w:ilvl="7" w:tplc="04190019" w:tentative="1">
      <w:start w:val="1"/>
      <w:numFmt w:val="lowerLetter"/>
      <w:lvlText w:val="%8."/>
      <w:lvlJc w:val="left"/>
      <w:pPr>
        <w:ind w:left="5321" w:hanging="360"/>
      </w:pPr>
    </w:lvl>
    <w:lvl w:ilvl="8" w:tplc="0419001B" w:tentative="1">
      <w:start w:val="1"/>
      <w:numFmt w:val="lowerRoman"/>
      <w:lvlText w:val="%9."/>
      <w:lvlJc w:val="right"/>
      <w:pPr>
        <w:ind w:left="6041" w:hanging="180"/>
      </w:pPr>
    </w:lvl>
  </w:abstractNum>
  <w:abstractNum w:abstractNumId="6">
    <w:nsid w:val="2E1E67AE"/>
    <w:multiLevelType w:val="hybridMultilevel"/>
    <w:tmpl w:val="A0964102"/>
    <w:lvl w:ilvl="0" w:tplc="04190001">
      <w:start w:val="1"/>
      <w:numFmt w:val="bullet"/>
      <w:lvlText w:val=""/>
      <w:lvlJc w:val="left"/>
      <w:pPr>
        <w:ind w:left="1517" w:hanging="360"/>
      </w:pPr>
      <w:rPr>
        <w:rFonts w:ascii="Symbol" w:hAnsi="Symbol" w:hint="default"/>
      </w:rPr>
    </w:lvl>
    <w:lvl w:ilvl="1" w:tplc="04190003" w:tentative="1">
      <w:start w:val="1"/>
      <w:numFmt w:val="bullet"/>
      <w:lvlText w:val="o"/>
      <w:lvlJc w:val="left"/>
      <w:pPr>
        <w:ind w:left="2237" w:hanging="360"/>
      </w:pPr>
      <w:rPr>
        <w:rFonts w:ascii="Courier New" w:hAnsi="Courier New" w:cs="Courier New" w:hint="default"/>
      </w:rPr>
    </w:lvl>
    <w:lvl w:ilvl="2" w:tplc="04190005" w:tentative="1">
      <w:start w:val="1"/>
      <w:numFmt w:val="bullet"/>
      <w:lvlText w:val=""/>
      <w:lvlJc w:val="left"/>
      <w:pPr>
        <w:ind w:left="2957" w:hanging="360"/>
      </w:pPr>
      <w:rPr>
        <w:rFonts w:ascii="Wingdings" w:hAnsi="Wingdings" w:hint="default"/>
      </w:rPr>
    </w:lvl>
    <w:lvl w:ilvl="3" w:tplc="04190001" w:tentative="1">
      <w:start w:val="1"/>
      <w:numFmt w:val="bullet"/>
      <w:lvlText w:val=""/>
      <w:lvlJc w:val="left"/>
      <w:pPr>
        <w:ind w:left="3677" w:hanging="360"/>
      </w:pPr>
      <w:rPr>
        <w:rFonts w:ascii="Symbol" w:hAnsi="Symbol" w:hint="default"/>
      </w:rPr>
    </w:lvl>
    <w:lvl w:ilvl="4" w:tplc="04190003" w:tentative="1">
      <w:start w:val="1"/>
      <w:numFmt w:val="bullet"/>
      <w:lvlText w:val="o"/>
      <w:lvlJc w:val="left"/>
      <w:pPr>
        <w:ind w:left="4397" w:hanging="360"/>
      </w:pPr>
      <w:rPr>
        <w:rFonts w:ascii="Courier New" w:hAnsi="Courier New" w:cs="Courier New" w:hint="default"/>
      </w:rPr>
    </w:lvl>
    <w:lvl w:ilvl="5" w:tplc="04190005" w:tentative="1">
      <w:start w:val="1"/>
      <w:numFmt w:val="bullet"/>
      <w:lvlText w:val=""/>
      <w:lvlJc w:val="left"/>
      <w:pPr>
        <w:ind w:left="5117" w:hanging="360"/>
      </w:pPr>
      <w:rPr>
        <w:rFonts w:ascii="Wingdings" w:hAnsi="Wingdings" w:hint="default"/>
      </w:rPr>
    </w:lvl>
    <w:lvl w:ilvl="6" w:tplc="04190001" w:tentative="1">
      <w:start w:val="1"/>
      <w:numFmt w:val="bullet"/>
      <w:lvlText w:val=""/>
      <w:lvlJc w:val="left"/>
      <w:pPr>
        <w:ind w:left="5837" w:hanging="360"/>
      </w:pPr>
      <w:rPr>
        <w:rFonts w:ascii="Symbol" w:hAnsi="Symbol" w:hint="default"/>
      </w:rPr>
    </w:lvl>
    <w:lvl w:ilvl="7" w:tplc="04190003" w:tentative="1">
      <w:start w:val="1"/>
      <w:numFmt w:val="bullet"/>
      <w:lvlText w:val="o"/>
      <w:lvlJc w:val="left"/>
      <w:pPr>
        <w:ind w:left="6557" w:hanging="360"/>
      </w:pPr>
      <w:rPr>
        <w:rFonts w:ascii="Courier New" w:hAnsi="Courier New" w:cs="Courier New" w:hint="default"/>
      </w:rPr>
    </w:lvl>
    <w:lvl w:ilvl="8" w:tplc="04190005" w:tentative="1">
      <w:start w:val="1"/>
      <w:numFmt w:val="bullet"/>
      <w:lvlText w:val=""/>
      <w:lvlJc w:val="left"/>
      <w:pPr>
        <w:ind w:left="7277" w:hanging="360"/>
      </w:pPr>
      <w:rPr>
        <w:rFonts w:ascii="Wingdings" w:hAnsi="Wingdings" w:hint="default"/>
      </w:rPr>
    </w:lvl>
  </w:abstractNum>
  <w:abstractNum w:abstractNumId="7">
    <w:nsid w:val="34A67A0D"/>
    <w:multiLevelType w:val="hybridMultilevel"/>
    <w:tmpl w:val="AE986DC4"/>
    <w:lvl w:ilvl="0" w:tplc="5568EB30">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B3B5ADD"/>
    <w:multiLevelType w:val="hybridMultilevel"/>
    <w:tmpl w:val="C896C0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2F7D71"/>
    <w:multiLevelType w:val="hybridMultilevel"/>
    <w:tmpl w:val="4EAC9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8072F47"/>
    <w:multiLevelType w:val="hybridMultilevel"/>
    <w:tmpl w:val="AE986DC4"/>
    <w:lvl w:ilvl="0" w:tplc="5568EB30">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10"/>
  </w:num>
  <w:num w:numId="5">
    <w:abstractNumId w:val="9"/>
  </w:num>
  <w:num w:numId="6">
    <w:abstractNumId w:val="8"/>
  </w:num>
  <w:num w:numId="7">
    <w:abstractNumId w:val="6"/>
  </w:num>
  <w:num w:numId="8">
    <w:abstractNumId w:val="0"/>
  </w:num>
  <w:num w:numId="9">
    <w:abstractNumId w:val="4"/>
  </w:num>
  <w:num w:numId="10">
    <w:abstractNumId w:val="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B22B5E"/>
    <w:rsid w:val="00001C3C"/>
    <w:rsid w:val="00004CA4"/>
    <w:rsid w:val="000115C0"/>
    <w:rsid w:val="00012BC6"/>
    <w:rsid w:val="00012E83"/>
    <w:rsid w:val="00013FAD"/>
    <w:rsid w:val="00030AFB"/>
    <w:rsid w:val="00035CFA"/>
    <w:rsid w:val="00041588"/>
    <w:rsid w:val="000559D5"/>
    <w:rsid w:val="00060FD1"/>
    <w:rsid w:val="00066D4F"/>
    <w:rsid w:val="00075B1C"/>
    <w:rsid w:val="00076D2A"/>
    <w:rsid w:val="000826B9"/>
    <w:rsid w:val="00091773"/>
    <w:rsid w:val="00097826"/>
    <w:rsid w:val="000B0980"/>
    <w:rsid w:val="000C027D"/>
    <w:rsid w:val="000C4CFB"/>
    <w:rsid w:val="000E7651"/>
    <w:rsid w:val="000F4341"/>
    <w:rsid w:val="0012636A"/>
    <w:rsid w:val="00140F6D"/>
    <w:rsid w:val="00150025"/>
    <w:rsid w:val="001551A7"/>
    <w:rsid w:val="00170DA8"/>
    <w:rsid w:val="00181DD8"/>
    <w:rsid w:val="001872AC"/>
    <w:rsid w:val="001A4D32"/>
    <w:rsid w:val="001D121E"/>
    <w:rsid w:val="001E13F0"/>
    <w:rsid w:val="001E4343"/>
    <w:rsid w:val="001F1971"/>
    <w:rsid w:val="001F2B84"/>
    <w:rsid w:val="002114E7"/>
    <w:rsid w:val="002260CC"/>
    <w:rsid w:val="00237A97"/>
    <w:rsid w:val="00241554"/>
    <w:rsid w:val="002602C5"/>
    <w:rsid w:val="00286CE6"/>
    <w:rsid w:val="0029558F"/>
    <w:rsid w:val="002977D2"/>
    <w:rsid w:val="002A4750"/>
    <w:rsid w:val="002A5639"/>
    <w:rsid w:val="002C23EA"/>
    <w:rsid w:val="002D687D"/>
    <w:rsid w:val="002D68D2"/>
    <w:rsid w:val="002E0792"/>
    <w:rsid w:val="002E5F35"/>
    <w:rsid w:val="002E6F87"/>
    <w:rsid w:val="003015DA"/>
    <w:rsid w:val="003031B2"/>
    <w:rsid w:val="00305807"/>
    <w:rsid w:val="003058E8"/>
    <w:rsid w:val="0030640E"/>
    <w:rsid w:val="00312AA4"/>
    <w:rsid w:val="00313FBD"/>
    <w:rsid w:val="003149CB"/>
    <w:rsid w:val="003273FB"/>
    <w:rsid w:val="0034300D"/>
    <w:rsid w:val="003B0BFE"/>
    <w:rsid w:val="00411871"/>
    <w:rsid w:val="00425785"/>
    <w:rsid w:val="004346E9"/>
    <w:rsid w:val="00460E3C"/>
    <w:rsid w:val="0048566E"/>
    <w:rsid w:val="004B20BD"/>
    <w:rsid w:val="004E70DC"/>
    <w:rsid w:val="004F5175"/>
    <w:rsid w:val="00510598"/>
    <w:rsid w:val="0051093A"/>
    <w:rsid w:val="00515ABD"/>
    <w:rsid w:val="005305A5"/>
    <w:rsid w:val="00531C4C"/>
    <w:rsid w:val="005413E3"/>
    <w:rsid w:val="00563922"/>
    <w:rsid w:val="005834A2"/>
    <w:rsid w:val="0058485A"/>
    <w:rsid w:val="00595013"/>
    <w:rsid w:val="005A5414"/>
    <w:rsid w:val="005C13E7"/>
    <w:rsid w:val="005C41B5"/>
    <w:rsid w:val="005C5C50"/>
    <w:rsid w:val="005C7C6C"/>
    <w:rsid w:val="005F0B32"/>
    <w:rsid w:val="00615674"/>
    <w:rsid w:val="00620E53"/>
    <w:rsid w:val="00620F0D"/>
    <w:rsid w:val="00627ED0"/>
    <w:rsid w:val="00631AAB"/>
    <w:rsid w:val="00635A85"/>
    <w:rsid w:val="00647D28"/>
    <w:rsid w:val="006502E5"/>
    <w:rsid w:val="006600F4"/>
    <w:rsid w:val="0066400F"/>
    <w:rsid w:val="00687387"/>
    <w:rsid w:val="006B2CC4"/>
    <w:rsid w:val="006D3BE9"/>
    <w:rsid w:val="006E1E3B"/>
    <w:rsid w:val="006E5C0E"/>
    <w:rsid w:val="00701F86"/>
    <w:rsid w:val="00702740"/>
    <w:rsid w:val="007106BA"/>
    <w:rsid w:val="00740F8F"/>
    <w:rsid w:val="00742B58"/>
    <w:rsid w:val="00764717"/>
    <w:rsid w:val="0077111D"/>
    <w:rsid w:val="00782470"/>
    <w:rsid w:val="007926B9"/>
    <w:rsid w:val="007A1051"/>
    <w:rsid w:val="007B7EA8"/>
    <w:rsid w:val="007C2BFC"/>
    <w:rsid w:val="007F39D9"/>
    <w:rsid w:val="008070C3"/>
    <w:rsid w:val="00812E21"/>
    <w:rsid w:val="00814CB3"/>
    <w:rsid w:val="008227E7"/>
    <w:rsid w:val="00823367"/>
    <w:rsid w:val="00825CA6"/>
    <w:rsid w:val="00825E48"/>
    <w:rsid w:val="00827B04"/>
    <w:rsid w:val="00853622"/>
    <w:rsid w:val="0085362A"/>
    <w:rsid w:val="00853E59"/>
    <w:rsid w:val="00856FBE"/>
    <w:rsid w:val="00875A26"/>
    <w:rsid w:val="00882C5B"/>
    <w:rsid w:val="00890716"/>
    <w:rsid w:val="008A080C"/>
    <w:rsid w:val="008A1E5B"/>
    <w:rsid w:val="008B671F"/>
    <w:rsid w:val="008C29F4"/>
    <w:rsid w:val="008C4C55"/>
    <w:rsid w:val="008E4552"/>
    <w:rsid w:val="0090402C"/>
    <w:rsid w:val="00917F34"/>
    <w:rsid w:val="0093384D"/>
    <w:rsid w:val="00933B56"/>
    <w:rsid w:val="009366B6"/>
    <w:rsid w:val="0095097D"/>
    <w:rsid w:val="009570C0"/>
    <w:rsid w:val="00980123"/>
    <w:rsid w:val="00987932"/>
    <w:rsid w:val="009936EB"/>
    <w:rsid w:val="00997621"/>
    <w:rsid w:val="009B3762"/>
    <w:rsid w:val="009C1B8A"/>
    <w:rsid w:val="009C7E14"/>
    <w:rsid w:val="009E0755"/>
    <w:rsid w:val="00A04936"/>
    <w:rsid w:val="00A05F2F"/>
    <w:rsid w:val="00A13451"/>
    <w:rsid w:val="00A14CF8"/>
    <w:rsid w:val="00A23597"/>
    <w:rsid w:val="00A32C38"/>
    <w:rsid w:val="00A35F41"/>
    <w:rsid w:val="00A40655"/>
    <w:rsid w:val="00A42E60"/>
    <w:rsid w:val="00A55B88"/>
    <w:rsid w:val="00A83D0F"/>
    <w:rsid w:val="00A8521E"/>
    <w:rsid w:val="00A9264A"/>
    <w:rsid w:val="00A95D3C"/>
    <w:rsid w:val="00AA7166"/>
    <w:rsid w:val="00AC7D5E"/>
    <w:rsid w:val="00AD06FF"/>
    <w:rsid w:val="00AD1EA4"/>
    <w:rsid w:val="00AD7B16"/>
    <w:rsid w:val="00AF22C8"/>
    <w:rsid w:val="00AF7805"/>
    <w:rsid w:val="00B0680F"/>
    <w:rsid w:val="00B131BF"/>
    <w:rsid w:val="00B1349B"/>
    <w:rsid w:val="00B13E8A"/>
    <w:rsid w:val="00B22B5E"/>
    <w:rsid w:val="00B346A1"/>
    <w:rsid w:val="00B41278"/>
    <w:rsid w:val="00B47E08"/>
    <w:rsid w:val="00B80A3B"/>
    <w:rsid w:val="00B90A9A"/>
    <w:rsid w:val="00BA52E5"/>
    <w:rsid w:val="00BA79F6"/>
    <w:rsid w:val="00BC0A0C"/>
    <w:rsid w:val="00BD0D21"/>
    <w:rsid w:val="00BD7031"/>
    <w:rsid w:val="00BE3D27"/>
    <w:rsid w:val="00BF23A9"/>
    <w:rsid w:val="00C15D09"/>
    <w:rsid w:val="00C16F0E"/>
    <w:rsid w:val="00C224F5"/>
    <w:rsid w:val="00C25808"/>
    <w:rsid w:val="00C327EF"/>
    <w:rsid w:val="00C503D1"/>
    <w:rsid w:val="00C60B0B"/>
    <w:rsid w:val="00C87E3A"/>
    <w:rsid w:val="00C93D39"/>
    <w:rsid w:val="00C94A83"/>
    <w:rsid w:val="00CA1ACD"/>
    <w:rsid w:val="00CA4578"/>
    <w:rsid w:val="00CA60D0"/>
    <w:rsid w:val="00CA7BC6"/>
    <w:rsid w:val="00CC3E0B"/>
    <w:rsid w:val="00CD69C0"/>
    <w:rsid w:val="00CF69D1"/>
    <w:rsid w:val="00D00A99"/>
    <w:rsid w:val="00D16FD0"/>
    <w:rsid w:val="00D24692"/>
    <w:rsid w:val="00D36043"/>
    <w:rsid w:val="00D435B9"/>
    <w:rsid w:val="00D51F8C"/>
    <w:rsid w:val="00D63E34"/>
    <w:rsid w:val="00D733F0"/>
    <w:rsid w:val="00D84613"/>
    <w:rsid w:val="00D90A03"/>
    <w:rsid w:val="00DA1B9D"/>
    <w:rsid w:val="00DB28D5"/>
    <w:rsid w:val="00DC5364"/>
    <w:rsid w:val="00DD0697"/>
    <w:rsid w:val="00DD5B7E"/>
    <w:rsid w:val="00DD77BF"/>
    <w:rsid w:val="00DE2137"/>
    <w:rsid w:val="00DE2A3C"/>
    <w:rsid w:val="00DF434D"/>
    <w:rsid w:val="00E062C2"/>
    <w:rsid w:val="00E134A0"/>
    <w:rsid w:val="00E16E0D"/>
    <w:rsid w:val="00E22E01"/>
    <w:rsid w:val="00E23E73"/>
    <w:rsid w:val="00E277F2"/>
    <w:rsid w:val="00E30288"/>
    <w:rsid w:val="00E650EB"/>
    <w:rsid w:val="00E74485"/>
    <w:rsid w:val="00EA3A30"/>
    <w:rsid w:val="00EA6E3B"/>
    <w:rsid w:val="00EC0364"/>
    <w:rsid w:val="00EC274F"/>
    <w:rsid w:val="00ED5ABC"/>
    <w:rsid w:val="00ED7ED0"/>
    <w:rsid w:val="00EE6E50"/>
    <w:rsid w:val="00EF7E22"/>
    <w:rsid w:val="00F12888"/>
    <w:rsid w:val="00F13653"/>
    <w:rsid w:val="00F152A7"/>
    <w:rsid w:val="00F1570F"/>
    <w:rsid w:val="00F15DC4"/>
    <w:rsid w:val="00F36966"/>
    <w:rsid w:val="00F42E4C"/>
    <w:rsid w:val="00F5602E"/>
    <w:rsid w:val="00F628AD"/>
    <w:rsid w:val="00F83CB6"/>
    <w:rsid w:val="00F872CD"/>
    <w:rsid w:val="00F9740D"/>
    <w:rsid w:val="00FA15AC"/>
    <w:rsid w:val="00FC1214"/>
    <w:rsid w:val="00FC72B3"/>
    <w:rsid w:val="00FC774D"/>
    <w:rsid w:val="00FD3B34"/>
    <w:rsid w:val="00FD79F2"/>
    <w:rsid w:val="00FE5B1E"/>
    <w:rsid w:val="00FF2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97D"/>
    <w:pPr>
      <w:spacing w:after="200" w:line="276" w:lineRule="auto"/>
    </w:pPr>
    <w:rPr>
      <w:sz w:val="22"/>
      <w:szCs w:val="22"/>
    </w:rPr>
  </w:style>
  <w:style w:type="paragraph" w:styleId="2">
    <w:name w:val="heading 2"/>
    <w:basedOn w:val="a"/>
    <w:link w:val="20"/>
    <w:uiPriority w:val="9"/>
    <w:qFormat/>
    <w:rsid w:val="00FA15AC"/>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C4CFB"/>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0C4CFB"/>
    <w:rPr>
      <w:b/>
      <w:bCs/>
    </w:rPr>
  </w:style>
  <w:style w:type="paragraph" w:styleId="a5">
    <w:name w:val="List Paragraph"/>
    <w:basedOn w:val="a"/>
    <w:uiPriority w:val="34"/>
    <w:qFormat/>
    <w:rsid w:val="000C4CFB"/>
    <w:pPr>
      <w:ind w:left="720"/>
      <w:contextualSpacing/>
    </w:pPr>
  </w:style>
  <w:style w:type="character" w:styleId="a6">
    <w:name w:val="Hyperlink"/>
    <w:uiPriority w:val="99"/>
    <w:semiHidden/>
    <w:unhideWhenUsed/>
    <w:rsid w:val="00ED7ED0"/>
    <w:rPr>
      <w:color w:val="0000FF"/>
      <w:u w:val="single"/>
    </w:rPr>
  </w:style>
  <w:style w:type="character" w:customStyle="1" w:styleId="20">
    <w:name w:val="Заголовок 2 Знак"/>
    <w:link w:val="2"/>
    <w:uiPriority w:val="9"/>
    <w:rsid w:val="00FA15AC"/>
    <w:rPr>
      <w:rFonts w:ascii="Times New Roman" w:hAnsi="Times New Roman"/>
      <w:b/>
      <w:bCs/>
      <w:sz w:val="36"/>
      <w:szCs w:val="36"/>
    </w:rPr>
  </w:style>
  <w:style w:type="character" w:customStyle="1" w:styleId="blk">
    <w:name w:val="blk"/>
    <w:basedOn w:val="a0"/>
    <w:rsid w:val="0085362A"/>
  </w:style>
  <w:style w:type="paragraph" w:styleId="a7">
    <w:name w:val="Balloon Text"/>
    <w:basedOn w:val="a"/>
    <w:link w:val="a8"/>
    <w:uiPriority w:val="99"/>
    <w:semiHidden/>
    <w:unhideWhenUsed/>
    <w:rsid w:val="00313FBD"/>
    <w:pPr>
      <w:spacing w:after="0" w:line="240" w:lineRule="auto"/>
    </w:pPr>
    <w:rPr>
      <w:rFonts w:ascii="Tahoma" w:hAnsi="Tahoma"/>
      <w:sz w:val="16"/>
      <w:szCs w:val="16"/>
    </w:rPr>
  </w:style>
  <w:style w:type="character" w:customStyle="1" w:styleId="a8">
    <w:name w:val="Текст выноски Знак"/>
    <w:link w:val="a7"/>
    <w:uiPriority w:val="99"/>
    <w:semiHidden/>
    <w:rsid w:val="00313FBD"/>
    <w:rPr>
      <w:rFonts w:ascii="Tahoma" w:hAnsi="Tahoma" w:cs="Tahoma"/>
      <w:sz w:val="16"/>
      <w:szCs w:val="16"/>
    </w:rPr>
  </w:style>
  <w:style w:type="paragraph" w:customStyle="1" w:styleId="1">
    <w:name w:val="Обычный1"/>
    <w:rsid w:val="000559D5"/>
    <w:pPr>
      <w:widowControl w:val="0"/>
      <w:spacing w:line="280" w:lineRule="auto"/>
      <w:ind w:left="680" w:hanging="340"/>
    </w:pPr>
    <w:rPr>
      <w:rFonts w:ascii="Times New Roman" w:hAnsi="Times New Roman"/>
      <w:snapToGrid w:val="0"/>
    </w:rPr>
  </w:style>
</w:styles>
</file>

<file path=word/webSettings.xml><?xml version="1.0" encoding="utf-8"?>
<w:webSettings xmlns:r="http://schemas.openxmlformats.org/officeDocument/2006/relationships" xmlns:w="http://schemas.openxmlformats.org/wordprocessingml/2006/main">
  <w:divs>
    <w:div w:id="188960114">
      <w:bodyDiv w:val="1"/>
      <w:marLeft w:val="0"/>
      <w:marRight w:val="0"/>
      <w:marTop w:val="0"/>
      <w:marBottom w:val="0"/>
      <w:divBdr>
        <w:top w:val="none" w:sz="0" w:space="0" w:color="auto"/>
        <w:left w:val="none" w:sz="0" w:space="0" w:color="auto"/>
        <w:bottom w:val="none" w:sz="0" w:space="0" w:color="auto"/>
        <w:right w:val="none" w:sz="0" w:space="0" w:color="auto"/>
      </w:divBdr>
    </w:div>
    <w:div w:id="450824321">
      <w:bodyDiv w:val="1"/>
      <w:marLeft w:val="0"/>
      <w:marRight w:val="0"/>
      <w:marTop w:val="0"/>
      <w:marBottom w:val="0"/>
      <w:divBdr>
        <w:top w:val="none" w:sz="0" w:space="0" w:color="auto"/>
        <w:left w:val="none" w:sz="0" w:space="0" w:color="auto"/>
        <w:bottom w:val="none" w:sz="0" w:space="0" w:color="auto"/>
        <w:right w:val="none" w:sz="0" w:space="0" w:color="auto"/>
      </w:divBdr>
    </w:div>
    <w:div w:id="646858136">
      <w:bodyDiv w:val="1"/>
      <w:marLeft w:val="0"/>
      <w:marRight w:val="0"/>
      <w:marTop w:val="0"/>
      <w:marBottom w:val="0"/>
      <w:divBdr>
        <w:top w:val="none" w:sz="0" w:space="0" w:color="auto"/>
        <w:left w:val="none" w:sz="0" w:space="0" w:color="auto"/>
        <w:bottom w:val="none" w:sz="0" w:space="0" w:color="auto"/>
        <w:right w:val="none" w:sz="0" w:space="0" w:color="auto"/>
      </w:divBdr>
    </w:div>
    <w:div w:id="797069484">
      <w:bodyDiv w:val="1"/>
      <w:marLeft w:val="0"/>
      <w:marRight w:val="0"/>
      <w:marTop w:val="0"/>
      <w:marBottom w:val="0"/>
      <w:divBdr>
        <w:top w:val="none" w:sz="0" w:space="0" w:color="auto"/>
        <w:left w:val="none" w:sz="0" w:space="0" w:color="auto"/>
        <w:bottom w:val="none" w:sz="0" w:space="0" w:color="auto"/>
        <w:right w:val="none" w:sz="0" w:space="0" w:color="auto"/>
      </w:divBdr>
    </w:div>
    <w:div w:id="810709373">
      <w:bodyDiv w:val="1"/>
      <w:marLeft w:val="0"/>
      <w:marRight w:val="0"/>
      <w:marTop w:val="0"/>
      <w:marBottom w:val="0"/>
      <w:divBdr>
        <w:top w:val="none" w:sz="0" w:space="0" w:color="auto"/>
        <w:left w:val="none" w:sz="0" w:space="0" w:color="auto"/>
        <w:bottom w:val="none" w:sz="0" w:space="0" w:color="auto"/>
        <w:right w:val="none" w:sz="0" w:space="0" w:color="auto"/>
      </w:divBdr>
    </w:div>
    <w:div w:id="1685590129">
      <w:bodyDiv w:val="1"/>
      <w:marLeft w:val="0"/>
      <w:marRight w:val="0"/>
      <w:marTop w:val="0"/>
      <w:marBottom w:val="0"/>
      <w:divBdr>
        <w:top w:val="none" w:sz="0" w:space="0" w:color="auto"/>
        <w:left w:val="none" w:sz="0" w:space="0" w:color="auto"/>
        <w:bottom w:val="none" w:sz="0" w:space="0" w:color="auto"/>
        <w:right w:val="none" w:sz="0" w:space="0" w:color="auto"/>
      </w:divBdr>
    </w:div>
    <w:div w:id="1869634712">
      <w:bodyDiv w:val="1"/>
      <w:marLeft w:val="0"/>
      <w:marRight w:val="0"/>
      <w:marTop w:val="0"/>
      <w:marBottom w:val="0"/>
      <w:divBdr>
        <w:top w:val="none" w:sz="0" w:space="0" w:color="auto"/>
        <w:left w:val="none" w:sz="0" w:space="0" w:color="auto"/>
        <w:bottom w:val="none" w:sz="0" w:space="0" w:color="auto"/>
        <w:right w:val="none" w:sz="0" w:space="0" w:color="auto"/>
      </w:divBdr>
    </w:div>
    <w:div w:id="1932079199">
      <w:bodyDiv w:val="1"/>
      <w:marLeft w:val="0"/>
      <w:marRight w:val="0"/>
      <w:marTop w:val="0"/>
      <w:marBottom w:val="0"/>
      <w:divBdr>
        <w:top w:val="none" w:sz="0" w:space="0" w:color="auto"/>
        <w:left w:val="none" w:sz="0" w:space="0" w:color="auto"/>
        <w:bottom w:val="none" w:sz="0" w:space="0" w:color="auto"/>
        <w:right w:val="none" w:sz="0" w:space="0" w:color="auto"/>
      </w:divBdr>
    </w:div>
    <w:div w:id="20016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1640</TotalTime>
  <Pages>1</Pages>
  <Words>4993</Words>
  <Characters>28465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33392</CharactersWithSpaces>
  <SharedDoc>false</SharedDoc>
  <HLinks>
    <vt:vector size="6" baseType="variant">
      <vt:variant>
        <vt:i4>2752568</vt:i4>
      </vt:variant>
      <vt:variant>
        <vt:i4>0</vt:i4>
      </vt:variant>
      <vt:variant>
        <vt:i4>0</vt:i4>
      </vt:variant>
      <vt:variant>
        <vt:i4>5</vt:i4>
      </vt:variant>
      <vt:variant>
        <vt:lpwstr>consultantplus://offline/ref=AF2F620E768E09F937B4591212D9FFECCB09A51734444722A15A4970F563C8C7EFA0B32B2253C0CFB1150F13bCB5E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dc:creator>
  <cp:lastModifiedBy>PC</cp:lastModifiedBy>
  <cp:revision>43</cp:revision>
  <cp:lastPrinted>2018-03-30T03:18:00Z</cp:lastPrinted>
  <dcterms:created xsi:type="dcterms:W3CDTF">2013-10-10T10:07:00Z</dcterms:created>
  <dcterms:modified xsi:type="dcterms:W3CDTF">2018-03-30T03:19:00Z</dcterms:modified>
</cp:coreProperties>
</file>