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4645" w:rsidRDefault="00A54645" w:rsidP="006F4CFA">
      <w:pPr>
        <w:rPr>
          <w:b/>
          <w:sz w:val="28"/>
          <w:szCs w:val="28"/>
        </w:rPr>
      </w:pPr>
    </w:p>
    <w:p w:rsidR="006F4CFA" w:rsidRPr="006F4CFA" w:rsidRDefault="00A54645" w:rsidP="006F4CF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</w:t>
      </w:r>
      <w:r w:rsidR="006F4CFA">
        <w:rPr>
          <w:b/>
          <w:sz w:val="28"/>
          <w:szCs w:val="28"/>
        </w:rPr>
        <w:t xml:space="preserve">                           </w:t>
      </w:r>
    </w:p>
    <w:p w:rsidR="006F4CFA" w:rsidRPr="006F4CFA" w:rsidRDefault="006F4CFA" w:rsidP="006F4CFA">
      <w:pPr>
        <w:jc w:val="center"/>
        <w:rPr>
          <w:sz w:val="28"/>
          <w:szCs w:val="28"/>
        </w:rPr>
      </w:pPr>
      <w:r w:rsidRPr="006F4CFA">
        <w:rPr>
          <w:sz w:val="28"/>
          <w:szCs w:val="28"/>
        </w:rPr>
        <w:object w:dxaOrig="12002" w:dyaOrig="193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.5pt;height:95.25pt" o:ole="">
            <v:imagedata r:id="rId5" o:title=""/>
          </v:shape>
          <o:OLEObject Type="Embed" ProgID="Msxml2.SAXXMLReader.5.0" ShapeID="_x0000_i1025" DrawAspect="Content" ObjectID="_1601732042" r:id="rId6"/>
        </w:object>
      </w:r>
    </w:p>
    <w:p w:rsidR="006F4CFA" w:rsidRPr="006F4CFA" w:rsidRDefault="006F4CFA" w:rsidP="006F4CFA">
      <w:pPr>
        <w:tabs>
          <w:tab w:val="left" w:pos="2280"/>
        </w:tabs>
        <w:rPr>
          <w:sz w:val="28"/>
          <w:szCs w:val="28"/>
        </w:rPr>
      </w:pPr>
      <w:r w:rsidRPr="006F4CFA">
        <w:rPr>
          <w:sz w:val="28"/>
          <w:szCs w:val="28"/>
        </w:rPr>
        <w:t xml:space="preserve">                             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sz w:val="28"/>
          <w:szCs w:val="28"/>
        </w:rPr>
      </w:pPr>
      <w:r w:rsidRPr="006F4CFA">
        <w:rPr>
          <w:sz w:val="28"/>
          <w:szCs w:val="28"/>
        </w:rPr>
        <w:t xml:space="preserve">                           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sz w:val="28"/>
          <w:szCs w:val="28"/>
        </w:rPr>
        <w:t xml:space="preserve"> </w:t>
      </w:r>
      <w:r w:rsidRPr="006F4CFA">
        <w:rPr>
          <w:b/>
          <w:sz w:val="28"/>
          <w:szCs w:val="28"/>
        </w:rPr>
        <w:t>Российская Федерация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b/>
          <w:sz w:val="28"/>
          <w:szCs w:val="28"/>
        </w:rPr>
        <w:t>Свердловская область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b/>
          <w:sz w:val="28"/>
          <w:szCs w:val="28"/>
        </w:rPr>
        <w:t>АДМИНИСТРАЦИЯ ПЫШМИНСКОГО ГОРОДСКОГО ОКРУГА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b/>
          <w:sz w:val="28"/>
          <w:szCs w:val="28"/>
        </w:rPr>
        <w:t>РАСПОРЯЖЕНИЕ</w:t>
      </w:r>
    </w:p>
    <w:p w:rsidR="006F4CFA" w:rsidRPr="006F4CFA" w:rsidRDefault="006F4CFA" w:rsidP="006F4CFA">
      <w:pPr>
        <w:tabs>
          <w:tab w:val="left" w:pos="2280"/>
        </w:tabs>
        <w:rPr>
          <w:sz w:val="28"/>
          <w:szCs w:val="28"/>
        </w:rPr>
      </w:pPr>
    </w:p>
    <w:p w:rsidR="006F4CFA" w:rsidRPr="006F4CFA" w:rsidRDefault="00335919" w:rsidP="006F4CFA">
      <w:pPr>
        <w:tabs>
          <w:tab w:val="left" w:pos="2280"/>
        </w:tabs>
        <w:rPr>
          <w:sz w:val="28"/>
          <w:szCs w:val="28"/>
        </w:rPr>
      </w:pPr>
      <w:r>
        <w:rPr>
          <w:sz w:val="28"/>
          <w:szCs w:val="28"/>
        </w:rPr>
        <w:t>От _22.10.2018</w:t>
      </w:r>
      <w:r w:rsidR="006F4CFA" w:rsidRPr="006F4CFA">
        <w:rPr>
          <w:sz w:val="28"/>
          <w:szCs w:val="28"/>
        </w:rPr>
        <w:t>____                                                                            №_</w:t>
      </w:r>
      <w:r>
        <w:rPr>
          <w:sz w:val="28"/>
          <w:szCs w:val="28"/>
        </w:rPr>
        <w:t>965</w:t>
      </w:r>
      <w:bookmarkStart w:id="0" w:name="_GoBack"/>
      <w:bookmarkEnd w:id="0"/>
      <w:r w:rsidR="006F4CFA" w:rsidRPr="006F4CFA">
        <w:rPr>
          <w:sz w:val="28"/>
          <w:szCs w:val="28"/>
        </w:rPr>
        <w:t>_</w:t>
      </w:r>
    </w:p>
    <w:p w:rsidR="006F4CFA" w:rsidRPr="006F4CFA" w:rsidRDefault="006F4CFA" w:rsidP="006F4CFA">
      <w:pPr>
        <w:tabs>
          <w:tab w:val="left" w:pos="2280"/>
        </w:tabs>
        <w:rPr>
          <w:sz w:val="28"/>
          <w:szCs w:val="28"/>
        </w:rPr>
      </w:pP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proofErr w:type="spellStart"/>
      <w:r w:rsidRPr="006F4CFA">
        <w:rPr>
          <w:b/>
          <w:sz w:val="28"/>
          <w:szCs w:val="28"/>
        </w:rPr>
        <w:t>пгт</w:t>
      </w:r>
      <w:proofErr w:type="spellEnd"/>
      <w:r w:rsidRPr="006F4CFA">
        <w:rPr>
          <w:b/>
          <w:sz w:val="28"/>
          <w:szCs w:val="28"/>
        </w:rPr>
        <w:t>. Пышма</w:t>
      </w:r>
    </w:p>
    <w:p w:rsidR="00A54645" w:rsidRPr="00E72578" w:rsidRDefault="006F4CFA" w:rsidP="006F4CFA">
      <w:pPr>
        <w:tabs>
          <w:tab w:val="left" w:pos="228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A54645">
        <w:rPr>
          <w:sz w:val="28"/>
          <w:szCs w:val="28"/>
        </w:rPr>
        <w:t xml:space="preserve">                           </w:t>
      </w:r>
    </w:p>
    <w:p w:rsidR="00E72578" w:rsidRDefault="00A54645" w:rsidP="007E6DBD">
      <w:pPr>
        <w:widowControl w:val="0"/>
        <w:spacing w:line="276" w:lineRule="auto"/>
        <w:jc w:val="both"/>
        <w:rPr>
          <w:bCs/>
          <w:color w:val="000000"/>
          <w:sz w:val="28"/>
          <w:szCs w:val="28"/>
          <w:lang w:bidi="ru-RU"/>
        </w:rPr>
      </w:pPr>
      <w:r w:rsidRPr="00E72578">
        <w:rPr>
          <w:bCs/>
          <w:color w:val="000000"/>
          <w:sz w:val="28"/>
          <w:szCs w:val="28"/>
          <w:lang w:bidi="ru-RU"/>
        </w:rPr>
        <w:t xml:space="preserve">          </w:t>
      </w:r>
    </w:p>
    <w:p w:rsidR="007E6DBD" w:rsidRDefault="007E6DBD" w:rsidP="007E6DBD">
      <w:pPr>
        <w:autoSpaceDE w:val="0"/>
        <w:autoSpaceDN w:val="0"/>
        <w:adjustRightInd w:val="0"/>
        <w:spacing w:line="276" w:lineRule="auto"/>
        <w:jc w:val="center"/>
        <w:rPr>
          <w:b/>
          <w:bCs/>
          <w:color w:val="000000"/>
          <w:sz w:val="28"/>
          <w:szCs w:val="28"/>
          <w:lang w:bidi="ru-RU"/>
        </w:rPr>
      </w:pPr>
      <w:r w:rsidRPr="007E6DBD">
        <w:rPr>
          <w:b/>
          <w:bCs/>
          <w:color w:val="000000"/>
          <w:sz w:val="28"/>
          <w:szCs w:val="28"/>
          <w:lang w:bidi="ru-RU"/>
        </w:rPr>
        <w:t>О</w:t>
      </w:r>
      <w:r w:rsidR="00A54645" w:rsidRPr="00E72578">
        <w:rPr>
          <w:bCs/>
          <w:color w:val="000000"/>
          <w:sz w:val="28"/>
          <w:szCs w:val="28"/>
          <w:lang w:bidi="ru-RU"/>
        </w:rPr>
        <w:t xml:space="preserve"> </w:t>
      </w:r>
      <w:r w:rsidRPr="007E6DBD">
        <w:rPr>
          <w:b/>
          <w:bCs/>
          <w:color w:val="000000"/>
          <w:sz w:val="28"/>
          <w:szCs w:val="28"/>
          <w:lang w:bidi="ru-RU"/>
        </w:rPr>
        <w:t xml:space="preserve">повышения значения показателей доступности </w:t>
      </w:r>
    </w:p>
    <w:p w:rsidR="00010158" w:rsidRPr="00010158" w:rsidRDefault="007E6DBD" w:rsidP="007E6DBD">
      <w:pPr>
        <w:autoSpaceDE w:val="0"/>
        <w:autoSpaceDN w:val="0"/>
        <w:adjustRightInd w:val="0"/>
        <w:spacing w:line="276" w:lineRule="auto"/>
        <w:jc w:val="center"/>
        <w:rPr>
          <w:b/>
          <w:sz w:val="28"/>
          <w:szCs w:val="28"/>
        </w:rPr>
      </w:pPr>
      <w:r w:rsidRPr="007E6DBD">
        <w:rPr>
          <w:b/>
          <w:bCs/>
          <w:color w:val="000000"/>
          <w:sz w:val="28"/>
          <w:szCs w:val="28"/>
          <w:lang w:bidi="ru-RU"/>
        </w:rPr>
        <w:t xml:space="preserve">для инвалидов объектов и услуг </w:t>
      </w:r>
      <w:r w:rsidR="00010158">
        <w:rPr>
          <w:b/>
          <w:sz w:val="28"/>
          <w:szCs w:val="28"/>
        </w:rPr>
        <w:t xml:space="preserve">в </w:t>
      </w:r>
      <w:proofErr w:type="spellStart"/>
      <w:r w:rsidR="00010158">
        <w:rPr>
          <w:b/>
          <w:sz w:val="28"/>
          <w:szCs w:val="28"/>
        </w:rPr>
        <w:t>Пышминском</w:t>
      </w:r>
      <w:proofErr w:type="spellEnd"/>
      <w:r w:rsidR="00010158">
        <w:rPr>
          <w:b/>
          <w:sz w:val="28"/>
          <w:szCs w:val="28"/>
        </w:rPr>
        <w:t xml:space="preserve"> городском округе</w:t>
      </w:r>
    </w:p>
    <w:p w:rsidR="00E72578" w:rsidRPr="00010158" w:rsidRDefault="00E72578" w:rsidP="00A54645">
      <w:pPr>
        <w:widowControl w:val="0"/>
        <w:spacing w:line="276" w:lineRule="auto"/>
        <w:jc w:val="both"/>
        <w:rPr>
          <w:b/>
          <w:bCs/>
          <w:color w:val="000000"/>
          <w:sz w:val="28"/>
          <w:szCs w:val="28"/>
          <w:lang w:bidi="ru-RU"/>
        </w:rPr>
      </w:pPr>
    </w:p>
    <w:p w:rsidR="00E72578" w:rsidRPr="00E72578" w:rsidRDefault="00E72578" w:rsidP="00A54645">
      <w:pPr>
        <w:widowControl w:val="0"/>
        <w:spacing w:line="276" w:lineRule="auto"/>
        <w:jc w:val="both"/>
        <w:rPr>
          <w:bCs/>
          <w:color w:val="000000"/>
          <w:sz w:val="28"/>
          <w:szCs w:val="28"/>
          <w:lang w:bidi="ru-RU"/>
        </w:rPr>
      </w:pPr>
    </w:p>
    <w:p w:rsidR="00A54645" w:rsidRDefault="00A54645" w:rsidP="00E72578">
      <w:pPr>
        <w:widowControl w:val="0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proofErr w:type="gramStart"/>
      <w:r>
        <w:rPr>
          <w:sz w:val="28"/>
          <w:szCs w:val="28"/>
        </w:rPr>
        <w:t xml:space="preserve">Во исполнение Федерального </w:t>
      </w:r>
      <w:hyperlink r:id="rId7" w:tooltip="Федеральный закон от 24.11.1995 N 181-ФЗ (ред. от 28.06.2014) &quot;О социальной защите инвалидов в Российской Федерации&quot;------------ Недействующая редакция{КонсультантПлюс}" w:history="1">
        <w:r>
          <w:rPr>
            <w:rStyle w:val="a3"/>
            <w:color w:val="auto"/>
            <w:sz w:val="28"/>
            <w:szCs w:val="28"/>
            <w:u w:val="none"/>
          </w:rPr>
          <w:t>закона</w:t>
        </w:r>
      </w:hyperlink>
      <w:r>
        <w:rPr>
          <w:sz w:val="28"/>
          <w:szCs w:val="28"/>
        </w:rPr>
        <w:t xml:space="preserve"> от 1 декабря 2014 № 419-ФЗ                       «О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инвалидов», Федерального закона Российской Федерации от 24 ноября 1995 года № 181-ФЗ «О социальной защите инвалидов в Российской Федерации», Постановления Правительства Свердловской области от 28 января 2015 года № 41-ПП «О мерах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по формированию доступной для инвалидов и других маломобильных групп населения среды жизнедеятельности в Свердловской области», протокола совещания Первого Заместителя Председателя Правительства Свердловской области по разработке дорожной карты и пролонгации Комплексной программы Свердловской области «Доступная среда» до 2020 года от 28 мая 2015 № 167, письма администрации Восточного управленческого округа Свердловской области от 12.09.2018 № 32-01-81/1827 проведения ежегодного мониторинга выполнения органами исполнительной</w:t>
      </w:r>
      <w:proofErr w:type="gramEnd"/>
      <w:r>
        <w:rPr>
          <w:sz w:val="28"/>
          <w:szCs w:val="28"/>
        </w:rPr>
        <w:t xml:space="preserve"> власти субъектов Российской Федерации планов мероприятий («дорожных карт») повышения </w:t>
      </w:r>
      <w:r>
        <w:rPr>
          <w:sz w:val="28"/>
          <w:szCs w:val="28"/>
        </w:rPr>
        <w:lastRenderedPageBreak/>
        <w:t>значения показателей доступности для инвалидов объектов и услуг,</w:t>
      </w:r>
    </w:p>
    <w:p w:rsidR="00A54645" w:rsidRDefault="00A54645" w:rsidP="00E72578">
      <w:pPr>
        <w:spacing w:line="276" w:lineRule="auto"/>
        <w:jc w:val="both"/>
        <w:rPr>
          <w:bCs/>
          <w:sz w:val="28"/>
          <w:szCs w:val="28"/>
        </w:rPr>
      </w:pPr>
    </w:p>
    <w:p w:rsidR="00A54645" w:rsidRDefault="00A54645" w:rsidP="00E72578">
      <w:pPr>
        <w:spacing w:line="276" w:lineRule="auto"/>
        <w:jc w:val="both"/>
        <w:rPr>
          <w:bCs/>
          <w:sz w:val="28"/>
          <w:szCs w:val="28"/>
        </w:rPr>
      </w:pPr>
    </w:p>
    <w:p w:rsidR="00604EC1" w:rsidRDefault="00604EC1" w:rsidP="00E72578">
      <w:pPr>
        <w:spacing w:line="276" w:lineRule="auto"/>
        <w:ind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1.</w:t>
      </w:r>
      <w:r w:rsidR="00781F09">
        <w:rPr>
          <w:bCs/>
          <w:sz w:val="28"/>
          <w:szCs w:val="28"/>
        </w:rPr>
        <w:t xml:space="preserve"> Рекомендовать р</w:t>
      </w:r>
      <w:r>
        <w:rPr>
          <w:bCs/>
          <w:sz w:val="28"/>
          <w:szCs w:val="28"/>
        </w:rPr>
        <w:t>уководителям организаций</w:t>
      </w:r>
      <w:r w:rsidR="00781F09">
        <w:rPr>
          <w:bCs/>
          <w:sz w:val="28"/>
          <w:szCs w:val="28"/>
        </w:rPr>
        <w:t>, предприятий и учреждений, расположенных на территории Пышминского городского округа,</w:t>
      </w:r>
      <w:r>
        <w:rPr>
          <w:bCs/>
          <w:sz w:val="28"/>
          <w:szCs w:val="28"/>
        </w:rPr>
        <w:t xml:space="preserve"> независимо от организационно-правовой формы и формы собственности</w:t>
      </w:r>
      <w:r w:rsidR="00FB75F7">
        <w:rPr>
          <w:bCs/>
          <w:sz w:val="28"/>
          <w:szCs w:val="28"/>
        </w:rPr>
        <w:t xml:space="preserve"> в срок до 01.12.2018 года</w:t>
      </w:r>
      <w:r>
        <w:rPr>
          <w:bCs/>
          <w:sz w:val="28"/>
          <w:szCs w:val="28"/>
        </w:rPr>
        <w:t>:</w:t>
      </w:r>
    </w:p>
    <w:p w:rsidR="00781F09" w:rsidRPr="00781F09" w:rsidRDefault="00781F09" w:rsidP="00781F09">
      <w:pPr>
        <w:spacing w:line="276" w:lineRule="auto"/>
        <w:ind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1.1</w:t>
      </w:r>
      <w:r w:rsidR="00851F0A">
        <w:rPr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Pr="00781F09">
        <w:rPr>
          <w:bCs/>
          <w:sz w:val="28"/>
          <w:szCs w:val="28"/>
        </w:rPr>
        <w:t>определить о</w:t>
      </w:r>
      <w:r w:rsidR="00D166A2">
        <w:rPr>
          <w:bCs/>
          <w:sz w:val="28"/>
          <w:szCs w:val="28"/>
        </w:rPr>
        <w:t>тветственных</w:t>
      </w:r>
      <w:r w:rsidR="00B860F2">
        <w:rPr>
          <w:bCs/>
          <w:sz w:val="28"/>
          <w:szCs w:val="28"/>
        </w:rPr>
        <w:t xml:space="preserve"> (в должности</w:t>
      </w:r>
      <w:r w:rsidRPr="00781F09">
        <w:rPr>
          <w:bCs/>
          <w:sz w:val="28"/>
          <w:szCs w:val="28"/>
        </w:rPr>
        <w:t xml:space="preserve"> </w:t>
      </w:r>
      <w:r w:rsidR="00851F0A">
        <w:rPr>
          <w:bCs/>
          <w:sz w:val="28"/>
          <w:szCs w:val="28"/>
        </w:rPr>
        <w:t xml:space="preserve">не ниже </w:t>
      </w:r>
      <w:r w:rsidRPr="00781F09">
        <w:rPr>
          <w:bCs/>
          <w:sz w:val="28"/>
          <w:szCs w:val="28"/>
        </w:rPr>
        <w:t>заместителя руководителя учреждения, предприятия</w:t>
      </w:r>
      <w:r>
        <w:rPr>
          <w:bCs/>
          <w:sz w:val="28"/>
          <w:szCs w:val="28"/>
        </w:rPr>
        <w:t xml:space="preserve">, </w:t>
      </w:r>
      <w:r w:rsidR="006F4CFA">
        <w:rPr>
          <w:bCs/>
          <w:sz w:val="28"/>
          <w:szCs w:val="28"/>
        </w:rPr>
        <w:t>организации) и</w:t>
      </w:r>
      <w:r>
        <w:rPr>
          <w:bCs/>
          <w:sz w:val="28"/>
          <w:szCs w:val="28"/>
        </w:rPr>
        <w:t xml:space="preserve"> создать рабочую</w:t>
      </w:r>
      <w:r w:rsidRPr="00781F09">
        <w:rPr>
          <w:bCs/>
          <w:sz w:val="28"/>
          <w:szCs w:val="28"/>
        </w:rPr>
        <w:t xml:space="preserve"> групп</w:t>
      </w:r>
      <w:r>
        <w:rPr>
          <w:bCs/>
          <w:sz w:val="28"/>
          <w:szCs w:val="28"/>
        </w:rPr>
        <w:t>у (комиссию)</w:t>
      </w:r>
      <w:r w:rsidR="00D166A2">
        <w:rPr>
          <w:bCs/>
          <w:sz w:val="28"/>
          <w:szCs w:val="28"/>
        </w:rPr>
        <w:t xml:space="preserve"> по </w:t>
      </w:r>
      <w:r w:rsidR="00D166A2">
        <w:rPr>
          <w:sz w:val="28"/>
          <w:szCs w:val="28"/>
          <w:lang w:eastAsia="en-US"/>
        </w:rPr>
        <w:t>определению сроков проведения работ по поэтапному приведению объектов и порядков предоставления услуг в соответствие с условиями обеспечения их доступности для инвалидов с учетом утвержденных планов развития учреждения (предприятия, организации</w:t>
      </w:r>
      <w:r w:rsidRPr="00781F09">
        <w:rPr>
          <w:bCs/>
          <w:sz w:val="28"/>
          <w:szCs w:val="28"/>
        </w:rPr>
        <w:t>;</w:t>
      </w:r>
    </w:p>
    <w:p w:rsidR="00781F09" w:rsidRDefault="00781F09" w:rsidP="00781F09">
      <w:pPr>
        <w:spacing w:line="276" w:lineRule="auto"/>
        <w:ind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1.2</w:t>
      </w:r>
      <w:r w:rsidRPr="00781F09">
        <w:rPr>
          <w:bCs/>
          <w:sz w:val="28"/>
          <w:szCs w:val="28"/>
        </w:rPr>
        <w:t xml:space="preserve">. определить (приказом или распоряжением руководителя учреждения, </w:t>
      </w:r>
      <w:r>
        <w:rPr>
          <w:bCs/>
          <w:sz w:val="28"/>
          <w:szCs w:val="28"/>
        </w:rPr>
        <w:t>предприятия, организации) объемы и сроки</w:t>
      </w:r>
      <w:r w:rsidRPr="00781F09">
        <w:rPr>
          <w:bCs/>
          <w:sz w:val="28"/>
          <w:szCs w:val="28"/>
        </w:rPr>
        <w:t xml:space="preserve"> проведения работ по поэтапному приведению действующих объектов и порядков предоставления на них услуг в соответствие с требованиями по обеспечению их доступности для инвалидов;</w:t>
      </w:r>
    </w:p>
    <w:p w:rsidR="00A54645" w:rsidRDefault="00781F09" w:rsidP="003E0E4E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1.3</w:t>
      </w:r>
      <w:r w:rsidR="00604EC1">
        <w:rPr>
          <w:sz w:val="28"/>
          <w:szCs w:val="28"/>
          <w:lang w:eastAsia="en-US"/>
        </w:rPr>
        <w:t>. о</w:t>
      </w:r>
      <w:r w:rsidR="00A54645">
        <w:rPr>
          <w:sz w:val="28"/>
          <w:szCs w:val="28"/>
          <w:lang w:eastAsia="en-US"/>
        </w:rPr>
        <w:t xml:space="preserve">рганизовать проведение обследования соответствия действующих зданий, помещений, в которых гражданам предоставляются услуги, а также порядков их предоставления положениям статьи 15  Федерального закона «О социальной защите инвалидов в Российской Федерации» от 24.11.1995 № 181-ФЗ, государственным стандартам  сводам правил, строительным нормам и </w:t>
      </w:r>
      <w:proofErr w:type="gramStart"/>
      <w:r w:rsidR="00A54645">
        <w:rPr>
          <w:sz w:val="28"/>
          <w:szCs w:val="28"/>
          <w:lang w:eastAsia="en-US"/>
        </w:rPr>
        <w:t>другим</w:t>
      </w:r>
      <w:proofErr w:type="gramEnd"/>
      <w:r w:rsidR="00A54645">
        <w:rPr>
          <w:sz w:val="28"/>
          <w:szCs w:val="28"/>
          <w:lang w:eastAsia="en-US"/>
        </w:rPr>
        <w:t xml:space="preserve"> принятым в соответствии с законодательством требованиям по обеспечению беспрепятственного доступа инвалидов к объектам и услугам;</w:t>
      </w:r>
    </w:p>
    <w:p w:rsidR="00A54645" w:rsidRDefault="00781F09" w:rsidP="003E0E4E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1.4</w:t>
      </w:r>
      <w:r w:rsidR="00604EC1">
        <w:rPr>
          <w:sz w:val="28"/>
          <w:szCs w:val="28"/>
          <w:lang w:eastAsia="en-US"/>
        </w:rPr>
        <w:t>.</w:t>
      </w:r>
      <w:r w:rsidR="00A54645">
        <w:rPr>
          <w:sz w:val="28"/>
          <w:szCs w:val="28"/>
          <w:lang w:eastAsia="en-US"/>
        </w:rPr>
        <w:t xml:space="preserve"> осуществлять проверки проектов документации на проведение капитального ремонта (модернизации, реконструкции) зданий, на строительство (аренду) новых зданий (помещений), проектов договоров о закупке оборудования и транспортных сре</w:t>
      </w:r>
      <w:proofErr w:type="gramStart"/>
      <w:r w:rsidR="00A54645">
        <w:rPr>
          <w:sz w:val="28"/>
          <w:szCs w:val="28"/>
          <w:lang w:eastAsia="en-US"/>
        </w:rPr>
        <w:t>дств с п</w:t>
      </w:r>
      <w:proofErr w:type="gramEnd"/>
      <w:r w:rsidR="00A54645">
        <w:rPr>
          <w:sz w:val="28"/>
          <w:szCs w:val="28"/>
          <w:lang w:eastAsia="en-US"/>
        </w:rPr>
        <w:t>оследующим принятием решений по исключению случаев аренды, ввода в эксплуатацию новых объектов (транспортных средств), не соответствующих требованиям об их полном соответствии потребностям инвалидов;</w:t>
      </w:r>
    </w:p>
    <w:p w:rsidR="00A54645" w:rsidRDefault="00604EC1" w:rsidP="003E0E4E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1.5.</w:t>
      </w:r>
      <w:r w:rsidR="00A54645">
        <w:rPr>
          <w:sz w:val="28"/>
          <w:szCs w:val="28"/>
          <w:lang w:eastAsia="en-US"/>
        </w:rPr>
        <w:t xml:space="preserve"> п</w:t>
      </w:r>
      <w:r>
        <w:rPr>
          <w:sz w:val="28"/>
          <w:szCs w:val="28"/>
          <w:lang w:eastAsia="en-US"/>
        </w:rPr>
        <w:t>одготовить расчеты</w:t>
      </w:r>
      <w:r w:rsidR="00A54645">
        <w:rPr>
          <w:sz w:val="28"/>
          <w:szCs w:val="28"/>
          <w:lang w:eastAsia="en-US"/>
        </w:rPr>
        <w:t xml:space="preserve"> потребности финансовых средств, необходимых для выполнения указанных работ в рамках финансирования мероприятий, предусмотренных утвержденными планами развития учреждения (предприятия, организации);</w:t>
      </w:r>
    </w:p>
    <w:p w:rsidR="00A54645" w:rsidRDefault="00D166A2" w:rsidP="003E0E4E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1.6</w:t>
      </w:r>
      <w:r w:rsidR="00604EC1">
        <w:rPr>
          <w:sz w:val="28"/>
          <w:szCs w:val="28"/>
          <w:lang w:eastAsia="en-US"/>
        </w:rPr>
        <w:t>.</w:t>
      </w:r>
      <w:r w:rsidR="00A54645">
        <w:rPr>
          <w:sz w:val="28"/>
          <w:szCs w:val="28"/>
          <w:lang w:eastAsia="en-US"/>
        </w:rPr>
        <w:t xml:space="preserve"> организовывать проведение инструктирования (обучения) сотрудников учреждения (предприятия, организации), предоставляющего </w:t>
      </w:r>
      <w:r w:rsidR="00A54645">
        <w:rPr>
          <w:sz w:val="28"/>
          <w:szCs w:val="28"/>
          <w:lang w:eastAsia="en-US"/>
        </w:rPr>
        <w:lastRenderedPageBreak/>
        <w:t>услуги населению, по вопросам оказания услуг инвалидам в доступных для них форматах;</w:t>
      </w:r>
    </w:p>
    <w:p w:rsidR="00A54645" w:rsidRDefault="00D166A2" w:rsidP="003E0E4E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en-US"/>
        </w:rPr>
      </w:pPr>
      <w:proofErr w:type="gramStart"/>
      <w:r>
        <w:rPr>
          <w:sz w:val="28"/>
          <w:szCs w:val="28"/>
          <w:lang w:eastAsia="en-US"/>
        </w:rPr>
        <w:t>1.7</w:t>
      </w:r>
      <w:r w:rsidR="00604EC1">
        <w:rPr>
          <w:sz w:val="28"/>
          <w:szCs w:val="28"/>
          <w:lang w:eastAsia="en-US"/>
        </w:rPr>
        <w:t xml:space="preserve">.  </w:t>
      </w:r>
      <w:r w:rsidR="00A54645">
        <w:rPr>
          <w:sz w:val="28"/>
          <w:szCs w:val="28"/>
          <w:lang w:eastAsia="en-US"/>
        </w:rPr>
        <w:t>определить порядок предоставления услуг инвалидам на объектах, которые невозможно полностью приспособить с учетом их нужд (до их реконструкции или капитального ремонта), в соответствии с нормой части 4 статьи 15 Федерального закона «О социальной защите инвалидов в Российской Федерации» (путем обеспечения им доступа к месту предоставления услуги либо, как это возможно, предоставление необходимой услуги по месту жительства или в дистанционном</w:t>
      </w:r>
      <w:proofErr w:type="gramEnd"/>
      <w:r w:rsidR="00A54645">
        <w:rPr>
          <w:sz w:val="28"/>
          <w:szCs w:val="28"/>
          <w:lang w:eastAsia="en-US"/>
        </w:rPr>
        <w:t xml:space="preserve"> </w:t>
      </w:r>
      <w:proofErr w:type="gramStart"/>
      <w:r w:rsidR="00A54645">
        <w:rPr>
          <w:sz w:val="28"/>
          <w:szCs w:val="28"/>
          <w:lang w:eastAsia="en-US"/>
        </w:rPr>
        <w:t>режиме</w:t>
      </w:r>
      <w:proofErr w:type="gramEnd"/>
      <w:r w:rsidR="00A54645">
        <w:rPr>
          <w:sz w:val="28"/>
          <w:szCs w:val="28"/>
          <w:lang w:eastAsia="en-US"/>
        </w:rPr>
        <w:t>);</w:t>
      </w:r>
    </w:p>
    <w:p w:rsidR="00A54645" w:rsidRDefault="00D166A2" w:rsidP="003E0E4E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1.8</w:t>
      </w:r>
      <w:r w:rsidR="00604EC1">
        <w:rPr>
          <w:sz w:val="28"/>
          <w:szCs w:val="28"/>
          <w:lang w:eastAsia="en-US"/>
        </w:rPr>
        <w:t>.</w:t>
      </w:r>
      <w:r w:rsidR="00A54645">
        <w:rPr>
          <w:sz w:val="28"/>
          <w:szCs w:val="28"/>
          <w:lang w:eastAsia="en-US"/>
        </w:rPr>
        <w:t xml:space="preserve"> пре</w:t>
      </w:r>
      <w:r w:rsidR="007E6DBD">
        <w:rPr>
          <w:sz w:val="28"/>
          <w:szCs w:val="28"/>
          <w:lang w:eastAsia="en-US"/>
        </w:rPr>
        <w:t>доставить</w:t>
      </w:r>
      <w:r w:rsidR="00A54645">
        <w:rPr>
          <w:sz w:val="28"/>
          <w:szCs w:val="28"/>
          <w:lang w:eastAsia="en-US"/>
        </w:rPr>
        <w:t xml:space="preserve"> показатели и перечень мероприятий </w:t>
      </w:r>
      <w:r w:rsidR="00781F09">
        <w:rPr>
          <w:sz w:val="28"/>
          <w:szCs w:val="28"/>
          <w:lang w:eastAsia="en-US"/>
        </w:rPr>
        <w:t xml:space="preserve">в </w:t>
      </w:r>
      <w:r w:rsidR="007E6DBD">
        <w:rPr>
          <w:sz w:val="28"/>
          <w:szCs w:val="28"/>
          <w:lang w:eastAsia="en-US"/>
        </w:rPr>
        <w:t>срок, предусмотренный</w:t>
      </w:r>
      <w:r w:rsidR="00781F09" w:rsidRPr="003E0E4E">
        <w:rPr>
          <w:sz w:val="28"/>
          <w:szCs w:val="28"/>
          <w:lang w:eastAsia="en-US"/>
        </w:rPr>
        <w:t xml:space="preserve"> п. 1 настоящего</w:t>
      </w:r>
      <w:r w:rsidR="00781F09">
        <w:rPr>
          <w:sz w:val="28"/>
          <w:szCs w:val="28"/>
          <w:lang w:eastAsia="en-US"/>
        </w:rPr>
        <w:t xml:space="preserve"> распоряжения</w:t>
      </w:r>
      <w:r w:rsidR="007E6DBD">
        <w:rPr>
          <w:sz w:val="28"/>
          <w:szCs w:val="28"/>
          <w:lang w:eastAsia="en-US"/>
        </w:rPr>
        <w:t xml:space="preserve"> (Приложение №1)</w:t>
      </w:r>
      <w:r w:rsidR="001A4814">
        <w:rPr>
          <w:sz w:val="28"/>
          <w:szCs w:val="28"/>
          <w:lang w:eastAsia="en-US"/>
        </w:rPr>
        <w:t>.</w:t>
      </w:r>
    </w:p>
    <w:p w:rsidR="00FB75F7" w:rsidRPr="00FB75F7" w:rsidRDefault="00FB75F7" w:rsidP="00E72578">
      <w:pPr>
        <w:tabs>
          <w:tab w:val="left" w:pos="567"/>
          <w:tab w:val="left" w:pos="851"/>
        </w:tabs>
        <w:spacing w:line="276" w:lineRule="auto"/>
        <w:ind w:firstLine="567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2</w:t>
      </w:r>
      <w:r w:rsidRPr="00FB75F7">
        <w:rPr>
          <w:rFonts w:eastAsiaTheme="minorHAnsi"/>
          <w:sz w:val="28"/>
          <w:szCs w:val="28"/>
          <w:lang w:eastAsia="en-US"/>
        </w:rPr>
        <w:t>. Настоящее распоряжение разместить на официальном сайте Пышминского городского округа.</w:t>
      </w:r>
    </w:p>
    <w:p w:rsidR="00FB75F7" w:rsidRPr="00FB75F7" w:rsidRDefault="001A4814" w:rsidP="001A4814">
      <w:pPr>
        <w:tabs>
          <w:tab w:val="left" w:pos="426"/>
        </w:tabs>
        <w:spacing w:line="276" w:lineRule="auto"/>
        <w:ind w:firstLine="426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 </w:t>
      </w:r>
      <w:r w:rsidR="00FB75F7">
        <w:rPr>
          <w:rFonts w:eastAsiaTheme="minorHAnsi"/>
          <w:sz w:val="28"/>
          <w:szCs w:val="28"/>
          <w:lang w:eastAsia="en-US"/>
        </w:rPr>
        <w:t>3</w:t>
      </w:r>
      <w:r w:rsidR="00FB75F7" w:rsidRPr="00FB75F7">
        <w:rPr>
          <w:rFonts w:eastAsiaTheme="minorHAnsi"/>
          <w:sz w:val="28"/>
          <w:szCs w:val="28"/>
          <w:lang w:eastAsia="en-US"/>
        </w:rPr>
        <w:t xml:space="preserve">. </w:t>
      </w:r>
      <w:proofErr w:type="gramStart"/>
      <w:r w:rsidR="00FB75F7" w:rsidRPr="00FB75F7">
        <w:rPr>
          <w:rFonts w:eastAsiaTheme="minorHAnsi"/>
          <w:sz w:val="28"/>
          <w:szCs w:val="28"/>
          <w:lang w:eastAsia="en-US"/>
        </w:rPr>
        <w:t>Контроль за</w:t>
      </w:r>
      <w:proofErr w:type="gramEnd"/>
      <w:r w:rsidR="00FB75F7" w:rsidRPr="00FB75F7">
        <w:rPr>
          <w:rFonts w:eastAsiaTheme="minorHAnsi"/>
          <w:sz w:val="28"/>
          <w:szCs w:val="28"/>
          <w:lang w:eastAsia="en-US"/>
        </w:rPr>
        <w:t xml:space="preserve"> исполнением настоящего распоряжения возложить на заместителя главы администрации Пышминского городского округа по социальным вопросам А.А. </w:t>
      </w:r>
      <w:proofErr w:type="spellStart"/>
      <w:r w:rsidR="00FB75F7" w:rsidRPr="00FB75F7">
        <w:rPr>
          <w:rFonts w:eastAsiaTheme="minorHAnsi"/>
          <w:sz w:val="28"/>
          <w:szCs w:val="28"/>
          <w:lang w:eastAsia="en-US"/>
        </w:rPr>
        <w:t>Варлакова</w:t>
      </w:r>
      <w:proofErr w:type="spellEnd"/>
      <w:r w:rsidR="00FB75F7" w:rsidRPr="00FB75F7">
        <w:rPr>
          <w:rFonts w:eastAsiaTheme="minorHAnsi"/>
          <w:sz w:val="28"/>
          <w:szCs w:val="28"/>
          <w:lang w:eastAsia="en-US"/>
        </w:rPr>
        <w:t>.</w:t>
      </w:r>
    </w:p>
    <w:p w:rsidR="00A54645" w:rsidRDefault="00A54645" w:rsidP="00E72578">
      <w:pPr>
        <w:spacing w:after="200" w:line="276" w:lineRule="auto"/>
        <w:jc w:val="both"/>
        <w:rPr>
          <w:sz w:val="28"/>
          <w:szCs w:val="28"/>
          <w:lang w:eastAsia="en-US"/>
        </w:rPr>
      </w:pPr>
    </w:p>
    <w:p w:rsidR="00A54645" w:rsidRDefault="00A54645" w:rsidP="00E72578">
      <w:pPr>
        <w:pStyle w:val="Default"/>
        <w:spacing w:line="276" w:lineRule="auto"/>
        <w:jc w:val="both"/>
        <w:rPr>
          <w:sz w:val="28"/>
          <w:szCs w:val="28"/>
        </w:rPr>
      </w:pPr>
    </w:p>
    <w:p w:rsidR="00A54645" w:rsidRDefault="007E6DBD" w:rsidP="00E72578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Глава</w:t>
      </w:r>
      <w:r w:rsidR="00A54645">
        <w:rPr>
          <w:sz w:val="28"/>
          <w:szCs w:val="28"/>
        </w:rPr>
        <w:t xml:space="preserve"> Пышминского городского округа           </w:t>
      </w:r>
      <w:r>
        <w:rPr>
          <w:sz w:val="28"/>
          <w:szCs w:val="28"/>
        </w:rPr>
        <w:t xml:space="preserve">                     В.В. Соколов</w:t>
      </w:r>
    </w:p>
    <w:p w:rsidR="00A54645" w:rsidRDefault="00A54645" w:rsidP="00E72578">
      <w:pPr>
        <w:spacing w:line="276" w:lineRule="auto"/>
        <w:jc w:val="right"/>
        <w:rPr>
          <w:sz w:val="28"/>
          <w:szCs w:val="28"/>
        </w:rPr>
      </w:pPr>
    </w:p>
    <w:p w:rsidR="00A54645" w:rsidRDefault="00A54645" w:rsidP="00E72578">
      <w:pPr>
        <w:tabs>
          <w:tab w:val="left" w:pos="2280"/>
        </w:tabs>
        <w:spacing w:line="276" w:lineRule="auto"/>
        <w:jc w:val="center"/>
        <w:rPr>
          <w:sz w:val="28"/>
          <w:szCs w:val="28"/>
        </w:rPr>
      </w:pPr>
    </w:p>
    <w:p w:rsidR="00F618A4" w:rsidRDefault="00335919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/>
    <w:p w:rsidR="00C619FA" w:rsidRDefault="00C619FA"/>
    <w:p w:rsidR="00C619FA" w:rsidRDefault="00C619FA"/>
    <w:p w:rsidR="00C619FA" w:rsidRDefault="00C619FA"/>
    <w:p w:rsidR="00C619FA" w:rsidRDefault="00C619FA"/>
    <w:sectPr w:rsidR="00C619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2FD9"/>
    <w:rsid w:val="00010158"/>
    <w:rsid w:val="000E3DEE"/>
    <w:rsid w:val="001A4814"/>
    <w:rsid w:val="0033246D"/>
    <w:rsid w:val="00335919"/>
    <w:rsid w:val="003E0E4E"/>
    <w:rsid w:val="00604EC1"/>
    <w:rsid w:val="006F4CFA"/>
    <w:rsid w:val="00781F09"/>
    <w:rsid w:val="007A2FD9"/>
    <w:rsid w:val="007A4627"/>
    <w:rsid w:val="007E6DBD"/>
    <w:rsid w:val="00851F0A"/>
    <w:rsid w:val="00893337"/>
    <w:rsid w:val="00A3303C"/>
    <w:rsid w:val="00A54645"/>
    <w:rsid w:val="00AD190D"/>
    <w:rsid w:val="00B611CD"/>
    <w:rsid w:val="00B860F2"/>
    <w:rsid w:val="00C619FA"/>
    <w:rsid w:val="00D166A2"/>
    <w:rsid w:val="00E72578"/>
    <w:rsid w:val="00FB7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46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A54645"/>
    <w:rPr>
      <w:color w:val="0000FF"/>
      <w:u w:val="single"/>
    </w:rPr>
  </w:style>
  <w:style w:type="paragraph" w:customStyle="1" w:styleId="Default">
    <w:name w:val="Default"/>
    <w:rsid w:val="00A546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81F0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3303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3303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46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A54645"/>
    <w:rPr>
      <w:color w:val="0000FF"/>
      <w:u w:val="single"/>
    </w:rPr>
  </w:style>
  <w:style w:type="paragraph" w:customStyle="1" w:styleId="Default">
    <w:name w:val="Default"/>
    <w:rsid w:val="00A546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81F0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3303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3303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467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2FFC10AAC440F2C4C02E3D84CD96A2EB2A38AAD3D51FEB950B4C4E014BVCq0J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4</Pages>
  <Words>779</Words>
  <Characters>4446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user0546</dc:creator>
  <cp:keywords/>
  <dc:description/>
  <cp:lastModifiedBy>user0546</cp:lastModifiedBy>
  <cp:revision>23</cp:revision>
  <cp:lastPrinted>2018-10-18T04:48:00Z</cp:lastPrinted>
  <dcterms:created xsi:type="dcterms:W3CDTF">2018-10-10T08:54:00Z</dcterms:created>
  <dcterms:modified xsi:type="dcterms:W3CDTF">2018-10-22T11:48:00Z</dcterms:modified>
</cp:coreProperties>
</file>