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7B" w:rsidRPr="00C871AA" w:rsidRDefault="0040303D" w:rsidP="000C349E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Раздел 1 </w:t>
      </w:r>
      <w:r w:rsidR="00E37E7B" w:rsidRPr="00C871AA">
        <w:rPr>
          <w:rFonts w:ascii="Liberation Serif" w:hAnsi="Liberation Serif"/>
          <w:b/>
          <w:sz w:val="28"/>
          <w:szCs w:val="28"/>
        </w:rPr>
        <w:t xml:space="preserve">Характеристика и анализ текущего состояния </w:t>
      </w:r>
    </w:p>
    <w:p w:rsidR="00E37E7B" w:rsidRPr="00C871AA" w:rsidRDefault="0040303D" w:rsidP="000C349E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Пышминского городского округа</w:t>
      </w:r>
    </w:p>
    <w:p w:rsidR="00E37E7B" w:rsidRPr="00C871AA" w:rsidRDefault="00E37E7B" w:rsidP="000C349E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E37E7B" w:rsidRPr="00C871AA" w:rsidRDefault="0040303D" w:rsidP="000C349E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Подпрограмма 1</w:t>
      </w:r>
      <w:r w:rsidR="00E37E7B" w:rsidRPr="00C871AA">
        <w:rPr>
          <w:rFonts w:ascii="Liberation Serif" w:hAnsi="Liberation Serif"/>
          <w:b/>
          <w:sz w:val="28"/>
          <w:szCs w:val="28"/>
        </w:rPr>
        <w:t xml:space="preserve"> </w:t>
      </w:r>
      <w:r w:rsidR="00FC2E18" w:rsidRPr="00C871AA">
        <w:rPr>
          <w:rFonts w:ascii="Liberation Serif" w:hAnsi="Liberation Serif"/>
          <w:b/>
          <w:sz w:val="28"/>
          <w:szCs w:val="28"/>
        </w:rPr>
        <w:t>«</w:t>
      </w:r>
      <w:r w:rsidR="00E37E7B" w:rsidRPr="00C871AA">
        <w:rPr>
          <w:rFonts w:ascii="Liberation Serif" w:hAnsi="Liberation Serif"/>
          <w:b/>
          <w:sz w:val="28"/>
          <w:szCs w:val="28"/>
        </w:rPr>
        <w:t>Совершенствование социально-экономической политики на территории Пышминского городского округа</w:t>
      </w:r>
      <w:r w:rsidR="00FC2E18" w:rsidRPr="00C871AA">
        <w:rPr>
          <w:rFonts w:ascii="Liberation Serif" w:hAnsi="Liberation Serif"/>
          <w:b/>
          <w:sz w:val="28"/>
          <w:szCs w:val="28"/>
        </w:rPr>
        <w:t>»</w:t>
      </w:r>
    </w:p>
    <w:p w:rsidR="008D19DB" w:rsidRPr="009F1B48" w:rsidRDefault="008D19DB" w:rsidP="008D19DB">
      <w:pPr>
        <w:rPr>
          <w:i/>
          <w:sz w:val="28"/>
          <w:szCs w:val="28"/>
        </w:rPr>
      </w:pPr>
    </w:p>
    <w:p w:rsidR="00B33C4E" w:rsidRPr="008F045E" w:rsidRDefault="00AF6186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Ц</w:t>
      </w:r>
      <w:r w:rsidRPr="00AF6186">
        <w:rPr>
          <w:rFonts w:ascii="Liberation Serif" w:hAnsi="Liberation Serif"/>
          <w:sz w:val="28"/>
          <w:szCs w:val="28"/>
        </w:rPr>
        <w:t xml:space="preserve">ели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F6186">
        <w:rPr>
          <w:rFonts w:ascii="Liberation Serif" w:hAnsi="Liberation Serif"/>
          <w:sz w:val="28"/>
          <w:szCs w:val="28"/>
        </w:rPr>
        <w:t xml:space="preserve">социально-экономического развития Пышминского городского округа заданы в </w:t>
      </w:r>
      <w:r w:rsidR="00B33C4E" w:rsidRPr="008F045E">
        <w:rPr>
          <w:rFonts w:ascii="Liberation Serif" w:hAnsi="Liberation Serif"/>
          <w:sz w:val="28"/>
          <w:szCs w:val="28"/>
        </w:rPr>
        <w:t>Стратеги</w:t>
      </w:r>
      <w:r>
        <w:rPr>
          <w:rFonts w:ascii="Liberation Serif" w:hAnsi="Liberation Serif"/>
          <w:sz w:val="28"/>
          <w:szCs w:val="28"/>
        </w:rPr>
        <w:t>и</w:t>
      </w:r>
      <w:r w:rsidR="00B33C4E" w:rsidRPr="008F045E">
        <w:rPr>
          <w:rFonts w:ascii="Liberation Serif" w:hAnsi="Liberation Serif"/>
          <w:sz w:val="28"/>
          <w:szCs w:val="28"/>
        </w:rPr>
        <w:t xml:space="preserve"> социально-экономического развития Пышминского городского округа (далее Стратегия)</w:t>
      </w:r>
      <w:r w:rsidR="00257145"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 xml:space="preserve"> </w:t>
      </w:r>
      <w:r w:rsidR="00257145">
        <w:rPr>
          <w:rFonts w:ascii="Liberation Serif" w:hAnsi="Liberation Serif"/>
          <w:sz w:val="28"/>
          <w:szCs w:val="28"/>
        </w:rPr>
        <w:t xml:space="preserve">Стратегия </w:t>
      </w:r>
      <w:r w:rsidR="00B33C4E" w:rsidRPr="008F045E">
        <w:rPr>
          <w:rFonts w:ascii="Liberation Serif" w:hAnsi="Liberation Serif"/>
          <w:sz w:val="28"/>
          <w:szCs w:val="28"/>
        </w:rPr>
        <w:t xml:space="preserve"> </w:t>
      </w:r>
      <w:r w:rsidRPr="008F045E">
        <w:rPr>
          <w:rFonts w:ascii="Liberation Serif" w:hAnsi="Liberation Serif"/>
          <w:sz w:val="28"/>
          <w:szCs w:val="28"/>
        </w:rPr>
        <w:t>разработан</w:t>
      </w:r>
      <w:r w:rsidR="00257145">
        <w:rPr>
          <w:rFonts w:ascii="Liberation Serif" w:hAnsi="Liberation Serif"/>
          <w:sz w:val="28"/>
          <w:szCs w:val="28"/>
        </w:rPr>
        <w:t xml:space="preserve">а </w:t>
      </w:r>
      <w:r>
        <w:rPr>
          <w:rFonts w:ascii="Liberation Serif" w:hAnsi="Liberation Serif"/>
          <w:sz w:val="28"/>
          <w:szCs w:val="28"/>
        </w:rPr>
        <w:t xml:space="preserve"> </w:t>
      </w:r>
      <w:r w:rsidR="00B33C4E" w:rsidRPr="008F045E">
        <w:rPr>
          <w:rFonts w:ascii="Liberation Serif" w:hAnsi="Liberation Serif"/>
          <w:sz w:val="28"/>
          <w:szCs w:val="28"/>
        </w:rPr>
        <w:t xml:space="preserve"> в соответствии с Федеральным </w:t>
      </w:r>
      <w:r>
        <w:rPr>
          <w:rFonts w:ascii="Liberation Serif" w:hAnsi="Liberation Serif"/>
          <w:sz w:val="28"/>
          <w:szCs w:val="28"/>
        </w:rPr>
        <w:t xml:space="preserve"> </w:t>
      </w:r>
      <w:r w:rsidR="00B33C4E" w:rsidRPr="008F045E">
        <w:rPr>
          <w:rFonts w:ascii="Liberation Serif" w:hAnsi="Liberation Serif"/>
          <w:sz w:val="28"/>
          <w:szCs w:val="28"/>
        </w:rPr>
        <w:t>Законом от 28.06.2014  № 172-ФЗ «О стратегическом планировании в Российской Федерации», Законом Свердловской области от 15 июня 2015 года № 45-0З «О стратегическом планировании в Российской Федерации, осуществляемом на те</w:t>
      </w:r>
      <w:r>
        <w:rPr>
          <w:rFonts w:ascii="Liberation Serif" w:hAnsi="Liberation Serif"/>
          <w:sz w:val="28"/>
          <w:szCs w:val="28"/>
        </w:rPr>
        <w:t xml:space="preserve">рритории Свердловской области». </w:t>
      </w:r>
      <w:r w:rsidR="00B33C4E" w:rsidRPr="008F045E">
        <w:rPr>
          <w:rFonts w:ascii="Liberation Serif" w:hAnsi="Liberation Serif"/>
          <w:sz w:val="28"/>
          <w:szCs w:val="28"/>
        </w:rPr>
        <w:t>Методическими рекомендациями по разработке (актуализации) стратегий социально-экономического развития муниципальных образований, расположенных на территории Свердловской области, утвержденными постановлением Правительства Свердловской области от 30.03.2017 № 208-ПП, постановлениями администрации Пышминского городского округа от 11.07.2016 № 116 «Об утверждении порядка разработки, утверждения, мониторинга и контроля реализации стратегии социально-экономического развития Пышминского городского округа».</w:t>
      </w:r>
    </w:p>
    <w:p w:rsidR="00B33C4E" w:rsidRPr="008F045E" w:rsidRDefault="00B33C4E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F045E">
        <w:rPr>
          <w:rFonts w:ascii="Liberation Serif" w:hAnsi="Liberation Serif"/>
          <w:sz w:val="28"/>
          <w:szCs w:val="28"/>
        </w:rPr>
        <w:t>Стратегия разработана</w:t>
      </w:r>
      <w:r w:rsidR="00AF6186">
        <w:rPr>
          <w:rFonts w:ascii="Liberation Serif" w:hAnsi="Liberation Serif"/>
          <w:sz w:val="28"/>
          <w:szCs w:val="28"/>
        </w:rPr>
        <w:t xml:space="preserve">, </w:t>
      </w:r>
      <w:r w:rsidRPr="008F045E">
        <w:rPr>
          <w:rFonts w:ascii="Liberation Serif" w:hAnsi="Liberation Serif"/>
          <w:sz w:val="28"/>
          <w:szCs w:val="28"/>
        </w:rPr>
        <w:t xml:space="preserve"> открыт</w:t>
      </w:r>
      <w:r w:rsidR="0040303D">
        <w:rPr>
          <w:rFonts w:ascii="Liberation Serif" w:hAnsi="Liberation Serif"/>
          <w:sz w:val="28"/>
          <w:szCs w:val="28"/>
        </w:rPr>
        <w:t>а</w:t>
      </w:r>
      <w:r w:rsidRPr="008F045E">
        <w:rPr>
          <w:rFonts w:ascii="Liberation Serif" w:hAnsi="Liberation Serif"/>
          <w:sz w:val="28"/>
          <w:szCs w:val="28"/>
        </w:rPr>
        <w:t xml:space="preserve"> экспертными советами Пышминского городского округа «Власть», «Наука», «Бизнес», «Общественность», «СМИ», включающи</w:t>
      </w:r>
      <w:r w:rsidR="0040303D">
        <w:rPr>
          <w:rFonts w:ascii="Liberation Serif" w:hAnsi="Liberation Serif"/>
          <w:sz w:val="28"/>
          <w:szCs w:val="28"/>
        </w:rPr>
        <w:t>е в себя</w:t>
      </w:r>
      <w:r w:rsidRPr="008F045E">
        <w:rPr>
          <w:rFonts w:ascii="Liberation Serif" w:hAnsi="Liberation Serif"/>
          <w:sz w:val="28"/>
          <w:szCs w:val="28"/>
        </w:rPr>
        <w:t xml:space="preserve"> представителей власти, науки, бизнеса, общественности, средств массовой информации, разработчиков документов территориального планирования и генерального плана Пышминского городского округа.</w:t>
      </w:r>
      <w:proofErr w:type="gramEnd"/>
      <w:r w:rsidRPr="008F045E">
        <w:rPr>
          <w:rFonts w:ascii="Liberation Serif" w:hAnsi="Liberation Serif"/>
          <w:sz w:val="28"/>
          <w:szCs w:val="28"/>
        </w:rPr>
        <w:t xml:space="preserve"> Процесс разработки освещался в средствах массовой информации и на официальном сайте Пышминского городского округа в информационно-телекоммуникационной сети Интернет.</w:t>
      </w:r>
    </w:p>
    <w:p w:rsidR="00B33C4E" w:rsidRPr="008F045E" w:rsidRDefault="00B33C4E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 w:rsidRPr="008F045E">
        <w:rPr>
          <w:rFonts w:ascii="Liberation Serif" w:hAnsi="Liberation Serif"/>
          <w:sz w:val="28"/>
          <w:szCs w:val="28"/>
        </w:rPr>
        <w:t>Стратегия разработана с учетом положений Концепции «Пятилетка развития» (далее - Концепция) Свердловской области на 2017-2021 годы: сохранение и развитие человеческого потенциала, развитие гражданского общества и местного  самоуправления, развитие малого и среднего бизнеса, развитие экономики, комфортн</w:t>
      </w:r>
      <w:r w:rsidR="0040303D">
        <w:rPr>
          <w:rFonts w:ascii="Liberation Serif" w:hAnsi="Liberation Serif"/>
          <w:sz w:val="28"/>
          <w:szCs w:val="28"/>
        </w:rPr>
        <w:t>ой  среды</w:t>
      </w:r>
      <w:r w:rsidRPr="008F045E">
        <w:rPr>
          <w:rFonts w:ascii="Liberation Serif" w:hAnsi="Liberation Serif"/>
          <w:sz w:val="28"/>
          <w:szCs w:val="28"/>
        </w:rPr>
        <w:t xml:space="preserve"> для проживания.</w:t>
      </w:r>
    </w:p>
    <w:p w:rsidR="008D19DB" w:rsidRPr="003B105B" w:rsidRDefault="00E37E7B" w:rsidP="000C349E">
      <w:pPr>
        <w:jc w:val="both"/>
        <w:rPr>
          <w:rFonts w:ascii="Liberation Serif" w:hAnsi="Liberation Serif"/>
          <w:sz w:val="28"/>
          <w:szCs w:val="28"/>
        </w:rPr>
      </w:pPr>
      <w:r w:rsidRPr="008F045E">
        <w:rPr>
          <w:rFonts w:ascii="Liberation Serif" w:hAnsi="Liberation Serif"/>
          <w:sz w:val="28"/>
          <w:szCs w:val="28"/>
        </w:rPr>
        <w:t xml:space="preserve">   </w:t>
      </w:r>
      <w:r w:rsidR="008F045E" w:rsidRPr="008F045E">
        <w:rPr>
          <w:rFonts w:ascii="Liberation Serif" w:hAnsi="Liberation Serif"/>
          <w:sz w:val="28"/>
          <w:szCs w:val="28"/>
        </w:rPr>
        <w:t xml:space="preserve">  </w:t>
      </w:r>
      <w:r w:rsidRPr="008F045E">
        <w:rPr>
          <w:rFonts w:ascii="Liberation Serif" w:hAnsi="Liberation Serif"/>
          <w:sz w:val="28"/>
          <w:szCs w:val="28"/>
        </w:rPr>
        <w:t xml:space="preserve"> При  проведении долгосрочной экономической и социальной политики развития Пышминского городского округа необходимо обеспечить взаимосвязь стратегических документов всех уровней с тем, чтобы эффективнее осуществлять территориальную экономическую политику.</w:t>
      </w:r>
    </w:p>
    <w:p w:rsidR="00E37E7B" w:rsidRPr="008F045E" w:rsidRDefault="008F045E" w:rsidP="000C349E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</w:t>
      </w:r>
      <w:r w:rsidR="00E37E7B" w:rsidRPr="008F045E">
        <w:rPr>
          <w:rFonts w:ascii="Liberation Serif" w:hAnsi="Liberation Serif"/>
          <w:sz w:val="28"/>
          <w:szCs w:val="28"/>
        </w:rPr>
        <w:t xml:space="preserve">  Доля расходов бюджета Пышминского городского округа, реализуем</w:t>
      </w:r>
      <w:r w:rsidR="0040303D">
        <w:rPr>
          <w:rFonts w:ascii="Liberation Serif" w:hAnsi="Liberation Serif"/>
          <w:sz w:val="28"/>
          <w:szCs w:val="28"/>
        </w:rPr>
        <w:t xml:space="preserve">ая </w:t>
      </w:r>
      <w:r w:rsidR="00E37E7B" w:rsidRPr="008F045E">
        <w:rPr>
          <w:rFonts w:ascii="Liberation Serif" w:hAnsi="Liberation Serif"/>
          <w:sz w:val="28"/>
          <w:szCs w:val="28"/>
        </w:rPr>
        <w:t>посредством муниципальных программ</w:t>
      </w:r>
      <w:r w:rsidR="0040303D">
        <w:rPr>
          <w:rFonts w:ascii="Liberation Serif" w:hAnsi="Liberation Serif"/>
          <w:sz w:val="28"/>
          <w:szCs w:val="28"/>
        </w:rPr>
        <w:t>,</w:t>
      </w:r>
      <w:r w:rsidR="00E37E7B" w:rsidRPr="008F045E">
        <w:rPr>
          <w:rFonts w:ascii="Liberation Serif" w:hAnsi="Liberation Serif"/>
          <w:sz w:val="28"/>
          <w:szCs w:val="28"/>
        </w:rPr>
        <w:t xml:space="preserve"> составила  </w:t>
      </w:r>
      <w:r w:rsidR="008C1528">
        <w:rPr>
          <w:rFonts w:ascii="Liberation Serif" w:hAnsi="Liberation Serif"/>
          <w:sz w:val="28"/>
          <w:szCs w:val="28"/>
        </w:rPr>
        <w:t xml:space="preserve">не менее </w:t>
      </w:r>
      <w:r w:rsidR="00402E65">
        <w:rPr>
          <w:rFonts w:ascii="Liberation Serif" w:hAnsi="Liberation Serif"/>
          <w:sz w:val="28"/>
          <w:szCs w:val="28"/>
        </w:rPr>
        <w:t xml:space="preserve">95 % </w:t>
      </w:r>
      <w:r w:rsidR="00E37E7B" w:rsidRPr="008F045E">
        <w:rPr>
          <w:rFonts w:ascii="Liberation Serif" w:hAnsi="Liberation Serif"/>
          <w:sz w:val="28"/>
          <w:szCs w:val="28"/>
        </w:rPr>
        <w:t xml:space="preserve">от общего объема бюджетных расходов. </w:t>
      </w:r>
    </w:p>
    <w:p w:rsidR="00E37E7B" w:rsidRPr="003B105B" w:rsidRDefault="00E37E7B" w:rsidP="003B105B">
      <w:pPr>
        <w:widowControl w:val="0"/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8F045E">
        <w:rPr>
          <w:rFonts w:ascii="Liberation Serif" w:hAnsi="Liberation Serif"/>
          <w:sz w:val="28"/>
          <w:szCs w:val="28"/>
        </w:rPr>
        <w:t xml:space="preserve">     </w:t>
      </w:r>
      <w:proofErr w:type="gramStart"/>
      <w:r w:rsidRPr="008F045E">
        <w:rPr>
          <w:rFonts w:ascii="Liberation Serif" w:hAnsi="Liberation Serif"/>
          <w:sz w:val="28"/>
          <w:szCs w:val="28"/>
        </w:rPr>
        <w:t>Необходимо существенно увеличить долю бюджетных ассигнований бюджета Пышминского городского округа, формируем</w:t>
      </w:r>
      <w:r w:rsidR="0040303D">
        <w:rPr>
          <w:rFonts w:ascii="Liberation Serif" w:hAnsi="Liberation Serif"/>
          <w:sz w:val="28"/>
          <w:szCs w:val="28"/>
        </w:rPr>
        <w:t xml:space="preserve">ую </w:t>
      </w:r>
      <w:r w:rsidRPr="008F045E">
        <w:rPr>
          <w:rFonts w:ascii="Liberation Serif" w:hAnsi="Liberation Serif"/>
          <w:sz w:val="28"/>
          <w:szCs w:val="28"/>
        </w:rPr>
        <w:t xml:space="preserve"> в рамках про</w:t>
      </w:r>
      <w:r w:rsidR="004922B2">
        <w:rPr>
          <w:rFonts w:ascii="Liberation Serif" w:hAnsi="Liberation Serif"/>
          <w:sz w:val="28"/>
          <w:szCs w:val="28"/>
        </w:rPr>
        <w:t>граммных мероприятий, для этого функциональными</w:t>
      </w:r>
      <w:r w:rsidRPr="008F045E">
        <w:rPr>
          <w:rFonts w:ascii="Liberation Serif" w:hAnsi="Liberation Serif"/>
          <w:sz w:val="28"/>
          <w:szCs w:val="28"/>
        </w:rPr>
        <w:t xml:space="preserve"> органами администрации </w:t>
      </w:r>
      <w:r w:rsidRPr="008F045E">
        <w:rPr>
          <w:rFonts w:ascii="Liberation Serif" w:hAnsi="Liberation Serif"/>
          <w:sz w:val="28"/>
          <w:szCs w:val="28"/>
        </w:rPr>
        <w:lastRenderedPageBreak/>
        <w:t>Пышминского городского округа должны быть разработаны муниципальные программы, включающие все расходы  средств местного бюджета на очередной финансовый год и плановый период (в соответствии с  Порядком формирования и реализации муниципальных программ Пышминского городского округа, утвержденным постановлением администрации Пышминского городского округа от</w:t>
      </w:r>
      <w:proofErr w:type="gramEnd"/>
      <w:r w:rsidRPr="008F045E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535DFB" w:rsidRPr="008F045E">
        <w:rPr>
          <w:rFonts w:ascii="Liberation Serif" w:hAnsi="Liberation Serif"/>
          <w:sz w:val="28"/>
          <w:szCs w:val="28"/>
        </w:rPr>
        <w:t>15.06.2018</w:t>
      </w:r>
      <w:r w:rsidRPr="008F045E">
        <w:rPr>
          <w:rFonts w:ascii="Liberation Serif" w:hAnsi="Liberation Serif"/>
          <w:sz w:val="28"/>
          <w:szCs w:val="28"/>
        </w:rPr>
        <w:t xml:space="preserve"> № </w:t>
      </w:r>
      <w:bookmarkStart w:id="0" w:name="Par1"/>
      <w:bookmarkStart w:id="1" w:name="Par51"/>
      <w:bookmarkStart w:id="2" w:name="Par55"/>
      <w:bookmarkEnd w:id="0"/>
      <w:bookmarkEnd w:id="1"/>
      <w:bookmarkEnd w:id="2"/>
      <w:r w:rsidR="00535DFB" w:rsidRPr="008F045E">
        <w:rPr>
          <w:rFonts w:ascii="Liberation Serif" w:hAnsi="Liberation Serif"/>
          <w:sz w:val="28"/>
          <w:szCs w:val="28"/>
        </w:rPr>
        <w:t>394</w:t>
      </w:r>
      <w:r w:rsidR="008D19DB">
        <w:rPr>
          <w:rFonts w:ascii="Liberation Serif" w:hAnsi="Liberation Serif"/>
          <w:sz w:val="28"/>
          <w:szCs w:val="28"/>
        </w:rPr>
        <w:t xml:space="preserve">, с изменениям, внесенными постановлением  </w:t>
      </w:r>
      <w:r w:rsidR="004922B2">
        <w:rPr>
          <w:rFonts w:ascii="Liberation Serif" w:hAnsi="Liberation Serif"/>
          <w:sz w:val="28"/>
          <w:szCs w:val="28"/>
        </w:rPr>
        <w:t>от 14.11.2019 № 727</w:t>
      </w:r>
      <w:r w:rsidRPr="008F045E">
        <w:rPr>
          <w:rFonts w:ascii="Liberation Serif" w:hAnsi="Liberation Serif"/>
          <w:sz w:val="28"/>
          <w:szCs w:val="28"/>
        </w:rPr>
        <w:t>).</w:t>
      </w:r>
      <w:proofErr w:type="gramEnd"/>
    </w:p>
    <w:p w:rsidR="00E37E7B" w:rsidRPr="008F045E" w:rsidRDefault="00E37E7B" w:rsidP="006C1B5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F045E">
        <w:rPr>
          <w:rFonts w:ascii="Liberation Serif" w:hAnsi="Liberation Serif"/>
          <w:sz w:val="28"/>
          <w:szCs w:val="28"/>
        </w:rPr>
        <w:t>Обеспечение устойчивого социально-экономического развития Пышминского городского округа возможно при  условии эффективного  взаимодействия отраслевых (функциональных) органов администрации Пышминского городского округа, координации подготовки и контроля исполнения планов мероприятий, принятых в соответствии со стратегич</w:t>
      </w:r>
      <w:r w:rsidR="0040303D">
        <w:rPr>
          <w:rFonts w:ascii="Liberation Serif" w:hAnsi="Liberation Serif"/>
          <w:sz w:val="28"/>
          <w:szCs w:val="28"/>
        </w:rPr>
        <w:t>ескими документами, реализуемых</w:t>
      </w:r>
      <w:r w:rsidRPr="008F045E">
        <w:rPr>
          <w:rFonts w:ascii="Liberation Serif" w:hAnsi="Liberation Serif"/>
          <w:sz w:val="28"/>
          <w:szCs w:val="28"/>
        </w:rPr>
        <w:t xml:space="preserve"> в Пышминском городском округе.</w:t>
      </w:r>
    </w:p>
    <w:p w:rsidR="00E37E7B" w:rsidRPr="008F045E" w:rsidRDefault="00E37E7B" w:rsidP="006C1B5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F045E">
        <w:rPr>
          <w:rFonts w:ascii="Liberation Serif" w:hAnsi="Liberation Serif"/>
          <w:sz w:val="28"/>
          <w:szCs w:val="28"/>
        </w:rPr>
        <w:t>Для формирования проекта доходной части местного бюджета осуществляется  расчет  прогнозных индикаторов социально-экономического развития Пышминского городского округа, расчет коэффициентов ожидаемого роста (снижения) поступлений по доходным источникам местного бюджета, связанных с ростом (снижением) макроэкономических показателей.</w:t>
      </w:r>
    </w:p>
    <w:p w:rsidR="009932F6" w:rsidRPr="003B105B" w:rsidRDefault="00E37E7B" w:rsidP="003B105B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F045E">
        <w:rPr>
          <w:rFonts w:ascii="Liberation Serif" w:hAnsi="Liberation Serif"/>
          <w:sz w:val="28"/>
          <w:szCs w:val="28"/>
        </w:rPr>
        <w:t>Структура расходов не является оптимальной для экономического развития. Одним из направлений повышения доход</w:t>
      </w:r>
      <w:r w:rsidR="0040303D">
        <w:rPr>
          <w:rFonts w:ascii="Liberation Serif" w:hAnsi="Liberation Serif"/>
          <w:sz w:val="28"/>
          <w:szCs w:val="28"/>
        </w:rPr>
        <w:t>ной части местного бюджета являю</w:t>
      </w:r>
      <w:r w:rsidRPr="008F045E">
        <w:rPr>
          <w:rFonts w:ascii="Liberation Serif" w:hAnsi="Liberation Serif"/>
          <w:sz w:val="28"/>
          <w:szCs w:val="28"/>
        </w:rPr>
        <w:t>тся оптимизация действующих налоговых льгот и ставок, проведение работы межведомственной комиссии по вопросам укрепления финансовой самостоятельности бюджета Пышминского городского округа.</w:t>
      </w:r>
    </w:p>
    <w:p w:rsidR="009932F6" w:rsidRPr="00D80496" w:rsidRDefault="009932F6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9932F6">
        <w:rPr>
          <w:rFonts w:ascii="Liberation Serif" w:hAnsi="Liberation Serif"/>
          <w:sz w:val="28"/>
          <w:szCs w:val="28"/>
        </w:rPr>
        <w:t>На территории Пышминского городского округа в сфере промышленного производства</w:t>
      </w:r>
      <w:r>
        <w:rPr>
          <w:rFonts w:ascii="Liberation Serif" w:hAnsi="Liberation Serif"/>
          <w:sz w:val="28"/>
          <w:szCs w:val="28"/>
        </w:rPr>
        <w:t xml:space="preserve"> по итогам 2018</w:t>
      </w:r>
      <w:r w:rsidRPr="00D80496">
        <w:rPr>
          <w:rFonts w:ascii="Liberation Serif" w:hAnsi="Liberation Serif"/>
          <w:sz w:val="28"/>
          <w:szCs w:val="28"/>
        </w:rPr>
        <w:t xml:space="preserve"> года наблюдается увеличение оборота по кругу крупных и средних предприятий </w:t>
      </w:r>
      <w:r>
        <w:rPr>
          <w:rFonts w:ascii="Liberation Serif" w:hAnsi="Liberation Serif"/>
          <w:sz w:val="28"/>
          <w:szCs w:val="28"/>
        </w:rPr>
        <w:t>на 32,0</w:t>
      </w:r>
      <w:r w:rsidRPr="00D80496">
        <w:rPr>
          <w:rFonts w:ascii="Liberation Serif" w:hAnsi="Liberation Serif"/>
          <w:sz w:val="28"/>
          <w:szCs w:val="28"/>
        </w:rPr>
        <w:t>% к уровню 201</w:t>
      </w:r>
      <w:r>
        <w:rPr>
          <w:rFonts w:ascii="Liberation Serif" w:hAnsi="Liberation Serif"/>
          <w:sz w:val="28"/>
          <w:szCs w:val="28"/>
        </w:rPr>
        <w:t>7</w:t>
      </w:r>
      <w:r w:rsidRPr="00D80496">
        <w:rPr>
          <w:rFonts w:ascii="Liberation Serif" w:hAnsi="Liberation Serif"/>
          <w:sz w:val="28"/>
          <w:szCs w:val="28"/>
        </w:rPr>
        <w:t xml:space="preserve"> года. Оборот предприятий по итогам о</w:t>
      </w:r>
      <w:r>
        <w:rPr>
          <w:rFonts w:ascii="Liberation Serif" w:hAnsi="Liberation Serif"/>
          <w:sz w:val="28"/>
          <w:szCs w:val="28"/>
        </w:rPr>
        <w:t>тчетного периода составил 2331,144</w:t>
      </w:r>
      <w:r w:rsidRPr="00D80496">
        <w:rPr>
          <w:rFonts w:ascii="Liberation Serif" w:hAnsi="Liberation Serif"/>
          <w:sz w:val="28"/>
          <w:szCs w:val="28"/>
        </w:rPr>
        <w:t xml:space="preserve"> млн. рублей. </w:t>
      </w:r>
    </w:p>
    <w:p w:rsidR="009932F6" w:rsidRPr="00D80496" w:rsidRDefault="009932F6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t>- В сфере</w:t>
      </w:r>
      <w:r w:rsidRPr="00D80496">
        <w:rPr>
          <w:rFonts w:ascii="Liberation Serif" w:hAnsi="Liberation Serif"/>
          <w:b/>
          <w:sz w:val="28"/>
          <w:szCs w:val="28"/>
        </w:rPr>
        <w:t xml:space="preserve"> </w:t>
      </w:r>
      <w:r w:rsidRPr="00D80496">
        <w:rPr>
          <w:rFonts w:ascii="Liberation Serif" w:hAnsi="Liberation Serif"/>
          <w:sz w:val="28"/>
          <w:szCs w:val="28"/>
        </w:rPr>
        <w:t>обрабатывающего</w:t>
      </w:r>
      <w:r w:rsidRPr="00D80496">
        <w:rPr>
          <w:rFonts w:ascii="Liberation Serif" w:hAnsi="Liberation Serif"/>
          <w:b/>
          <w:sz w:val="28"/>
          <w:szCs w:val="28"/>
        </w:rPr>
        <w:t xml:space="preserve"> </w:t>
      </w:r>
      <w:r w:rsidRPr="00D80496">
        <w:rPr>
          <w:rFonts w:ascii="Liberation Serif" w:hAnsi="Liberation Serif"/>
          <w:sz w:val="28"/>
          <w:szCs w:val="28"/>
        </w:rPr>
        <w:t>производства оборот организаций увеличился</w:t>
      </w:r>
      <w:r>
        <w:rPr>
          <w:rFonts w:ascii="Liberation Serif" w:hAnsi="Liberation Serif"/>
          <w:sz w:val="28"/>
          <w:szCs w:val="28"/>
        </w:rPr>
        <w:t xml:space="preserve"> до 147,7</w:t>
      </w:r>
      <w:r w:rsidRPr="00D80496">
        <w:rPr>
          <w:rFonts w:ascii="Liberation Serif" w:hAnsi="Liberation Serif"/>
          <w:sz w:val="28"/>
          <w:szCs w:val="28"/>
        </w:rPr>
        <w:t xml:space="preserve"> млн. рублей, количество выпущенной продукции составило </w:t>
      </w:r>
      <w:r>
        <w:rPr>
          <w:rFonts w:ascii="Liberation Serif" w:hAnsi="Liberation Serif"/>
          <w:sz w:val="28"/>
          <w:szCs w:val="28"/>
        </w:rPr>
        <w:t>246</w:t>
      </w:r>
      <w:r w:rsidRPr="00D80496">
        <w:rPr>
          <w:rFonts w:ascii="Liberation Serif" w:hAnsi="Liberation Serif"/>
          <w:sz w:val="28"/>
          <w:szCs w:val="28"/>
        </w:rPr>
        <w:t xml:space="preserve"> единиц.</w:t>
      </w:r>
      <w:r>
        <w:rPr>
          <w:rFonts w:ascii="Liberation Serif" w:hAnsi="Liberation Serif"/>
          <w:sz w:val="28"/>
          <w:szCs w:val="28"/>
        </w:rPr>
        <w:t xml:space="preserve"> Темп роста на 2020-2022 годы планируется в размере 103-104</w:t>
      </w:r>
      <w:r w:rsidRPr="00D80496">
        <w:rPr>
          <w:rFonts w:ascii="Liberation Serif" w:hAnsi="Liberation Serif"/>
          <w:sz w:val="28"/>
          <w:szCs w:val="28"/>
        </w:rPr>
        <w:t xml:space="preserve">% </w:t>
      </w:r>
    </w:p>
    <w:p w:rsidR="009932F6" w:rsidRPr="00D80496" w:rsidRDefault="009932F6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t xml:space="preserve">- В сфере добычи полезных </w:t>
      </w:r>
      <w:r>
        <w:rPr>
          <w:rFonts w:ascii="Liberation Serif" w:hAnsi="Liberation Serif"/>
          <w:sz w:val="28"/>
          <w:szCs w:val="28"/>
        </w:rPr>
        <w:t>ископаемых увеличился оборот</w:t>
      </w:r>
      <w:r w:rsidRPr="00D80496">
        <w:rPr>
          <w:rFonts w:ascii="Liberation Serif" w:hAnsi="Liberation Serif"/>
          <w:sz w:val="28"/>
          <w:szCs w:val="28"/>
        </w:rPr>
        <w:t xml:space="preserve"> ООО «Пышминский песчаный карьер»,</w:t>
      </w:r>
      <w:r>
        <w:rPr>
          <w:rFonts w:ascii="Liberation Serif" w:hAnsi="Liberation Serif"/>
          <w:sz w:val="28"/>
          <w:szCs w:val="28"/>
        </w:rPr>
        <w:t xml:space="preserve"> что обусловлено увеличением объемов продаж ранее произведенной продукции</w:t>
      </w:r>
      <w:r w:rsidRPr="00D80496">
        <w:rPr>
          <w:rFonts w:ascii="Liberation Serif" w:hAnsi="Liberation Serif"/>
          <w:sz w:val="28"/>
          <w:szCs w:val="28"/>
        </w:rPr>
        <w:t>. Оборот в сфере добычи</w:t>
      </w:r>
      <w:r>
        <w:rPr>
          <w:rFonts w:ascii="Liberation Serif" w:hAnsi="Liberation Serif"/>
          <w:sz w:val="28"/>
          <w:szCs w:val="28"/>
        </w:rPr>
        <w:t xml:space="preserve"> полезных ископаемых составил 9,9</w:t>
      </w:r>
      <w:r w:rsidRPr="00D80496">
        <w:rPr>
          <w:rFonts w:ascii="Liberation Serif" w:hAnsi="Liberation Serif"/>
          <w:sz w:val="28"/>
          <w:szCs w:val="28"/>
        </w:rPr>
        <w:t xml:space="preserve"> млн. рублей</w:t>
      </w:r>
      <w:r>
        <w:rPr>
          <w:rFonts w:ascii="Liberation Serif" w:hAnsi="Liberation Serif"/>
          <w:sz w:val="28"/>
          <w:szCs w:val="28"/>
        </w:rPr>
        <w:t>, что на 9,4</w:t>
      </w:r>
      <w:r w:rsidRPr="00D80496">
        <w:rPr>
          <w:rFonts w:ascii="Liberation Serif" w:hAnsi="Liberation Serif"/>
          <w:sz w:val="28"/>
          <w:szCs w:val="28"/>
        </w:rPr>
        <w:t xml:space="preserve"> млн. рублей</w:t>
      </w:r>
      <w:r>
        <w:rPr>
          <w:rFonts w:ascii="Liberation Serif" w:hAnsi="Liberation Serif"/>
          <w:sz w:val="28"/>
          <w:szCs w:val="28"/>
        </w:rPr>
        <w:t xml:space="preserve"> больше уровня 2017</w:t>
      </w:r>
      <w:r w:rsidRPr="00D80496">
        <w:rPr>
          <w:rFonts w:ascii="Liberation Serif" w:hAnsi="Liberation Serif"/>
          <w:sz w:val="28"/>
          <w:szCs w:val="28"/>
        </w:rPr>
        <w:t xml:space="preserve"> года. Однако, в связи с реализацией инвестиционного проекта по разработке</w:t>
      </w:r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Русаковского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месторождения строительных песков, в 2021</w:t>
      </w:r>
      <w:r w:rsidRPr="00D80496">
        <w:rPr>
          <w:rFonts w:ascii="Liberation Serif" w:hAnsi="Liberation Serif"/>
          <w:sz w:val="28"/>
          <w:szCs w:val="28"/>
        </w:rPr>
        <w:t xml:space="preserve"> году прогнозируется увеличение оборот</w:t>
      </w:r>
      <w:r>
        <w:rPr>
          <w:rFonts w:ascii="Liberation Serif" w:hAnsi="Liberation Serif"/>
          <w:sz w:val="28"/>
          <w:szCs w:val="28"/>
        </w:rPr>
        <w:t>а до 267,0 млн. рублей, а в 2022</w:t>
      </w:r>
      <w:r w:rsidRPr="00D80496">
        <w:rPr>
          <w:rFonts w:ascii="Liberation Serif" w:hAnsi="Liberation Serif"/>
          <w:sz w:val="28"/>
          <w:szCs w:val="28"/>
        </w:rPr>
        <w:t xml:space="preserve"> году до 534,0 млн. рублей (при минимальном проектном объеме добычи).</w:t>
      </w:r>
    </w:p>
    <w:p w:rsidR="009932F6" w:rsidRPr="00D80496" w:rsidRDefault="009932F6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t xml:space="preserve">- </w:t>
      </w:r>
      <w:r w:rsidRPr="002A046B">
        <w:rPr>
          <w:rFonts w:ascii="Liberation Serif" w:hAnsi="Liberation Serif"/>
          <w:sz w:val="28"/>
          <w:szCs w:val="28"/>
        </w:rPr>
        <w:t>В</w:t>
      </w:r>
      <w:r w:rsidRPr="00D80496">
        <w:rPr>
          <w:rFonts w:ascii="Liberation Serif" w:hAnsi="Liberation Serif"/>
          <w:sz w:val="28"/>
          <w:szCs w:val="28"/>
        </w:rPr>
        <w:t xml:space="preserve"> сфере производства и распределения электроэнерги</w:t>
      </w:r>
      <w:r>
        <w:rPr>
          <w:rFonts w:ascii="Liberation Serif" w:hAnsi="Liberation Serif"/>
          <w:sz w:val="28"/>
          <w:szCs w:val="28"/>
        </w:rPr>
        <w:t>и, газа и воды темп роста</w:t>
      </w:r>
      <w:r w:rsidRPr="00D80496">
        <w:rPr>
          <w:rFonts w:ascii="Liberation Serif" w:hAnsi="Liberation Serif"/>
          <w:sz w:val="28"/>
          <w:szCs w:val="28"/>
        </w:rPr>
        <w:t xml:space="preserve"> оборота составил – </w:t>
      </w:r>
      <w:r>
        <w:rPr>
          <w:rFonts w:ascii="Liberation Serif" w:hAnsi="Liberation Serif"/>
          <w:sz w:val="28"/>
          <w:szCs w:val="28"/>
        </w:rPr>
        <w:t>111,2</w:t>
      </w:r>
      <w:r w:rsidRPr="00D80496">
        <w:rPr>
          <w:rFonts w:ascii="Liberation Serif" w:hAnsi="Liberation Serif"/>
          <w:sz w:val="28"/>
          <w:szCs w:val="28"/>
        </w:rPr>
        <w:t>% к показателю  201</w:t>
      </w:r>
      <w:r>
        <w:rPr>
          <w:rFonts w:ascii="Liberation Serif" w:hAnsi="Liberation Serif"/>
          <w:sz w:val="28"/>
          <w:szCs w:val="28"/>
        </w:rPr>
        <w:t>7</w:t>
      </w:r>
      <w:r w:rsidRPr="00D80496">
        <w:rPr>
          <w:rFonts w:ascii="Liberation Serif" w:hAnsi="Liberation Serif"/>
          <w:sz w:val="28"/>
          <w:szCs w:val="28"/>
        </w:rPr>
        <w:t xml:space="preserve"> года.</w:t>
      </w:r>
      <w:r>
        <w:rPr>
          <w:rFonts w:ascii="Liberation Serif" w:hAnsi="Liberation Serif"/>
          <w:sz w:val="28"/>
          <w:szCs w:val="28"/>
        </w:rPr>
        <w:t xml:space="preserve"> В 2020</w:t>
      </w:r>
      <w:r w:rsidRPr="00D80496">
        <w:rPr>
          <w:rFonts w:ascii="Liberation Serif" w:hAnsi="Liberation Serif"/>
          <w:sz w:val="28"/>
          <w:szCs w:val="28"/>
        </w:rPr>
        <w:t>-202</w:t>
      </w:r>
      <w:r>
        <w:rPr>
          <w:rFonts w:ascii="Liberation Serif" w:hAnsi="Liberation Serif"/>
          <w:sz w:val="28"/>
          <w:szCs w:val="28"/>
        </w:rPr>
        <w:t>2г.г. темп роста 104-105</w:t>
      </w:r>
      <w:r w:rsidRPr="00D80496">
        <w:rPr>
          <w:rFonts w:ascii="Liberation Serif" w:hAnsi="Liberation Serif"/>
          <w:sz w:val="28"/>
          <w:szCs w:val="28"/>
        </w:rPr>
        <w:t>%</w:t>
      </w:r>
      <w:r w:rsidRPr="00D80496">
        <w:rPr>
          <w:rFonts w:ascii="Liberation Serif" w:hAnsi="Liberation Serif"/>
          <w:sz w:val="28"/>
        </w:rPr>
        <w:t xml:space="preserve"> </w:t>
      </w:r>
    </w:p>
    <w:p w:rsidR="009932F6" w:rsidRPr="00D80496" w:rsidRDefault="009932F6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446B9A">
        <w:rPr>
          <w:rFonts w:ascii="Liberation Serif" w:hAnsi="Liberation Serif"/>
          <w:sz w:val="28"/>
          <w:szCs w:val="28"/>
        </w:rPr>
        <w:t>В</w:t>
      </w:r>
      <w:r w:rsidRPr="00D80496">
        <w:rPr>
          <w:rFonts w:ascii="Liberation Serif" w:hAnsi="Liberation Serif"/>
          <w:b/>
          <w:sz w:val="28"/>
          <w:szCs w:val="28"/>
        </w:rPr>
        <w:t xml:space="preserve"> </w:t>
      </w:r>
      <w:r w:rsidRPr="00D80496">
        <w:rPr>
          <w:rFonts w:ascii="Liberation Serif" w:hAnsi="Liberation Serif"/>
          <w:sz w:val="28"/>
          <w:szCs w:val="28"/>
        </w:rPr>
        <w:t>строительстве</w:t>
      </w:r>
      <w:r w:rsidRPr="00D80496">
        <w:rPr>
          <w:rFonts w:ascii="Liberation Serif" w:hAnsi="Liberation Serif"/>
          <w:b/>
          <w:sz w:val="28"/>
          <w:szCs w:val="28"/>
        </w:rPr>
        <w:t xml:space="preserve"> </w:t>
      </w:r>
      <w:r w:rsidRPr="00D80496">
        <w:rPr>
          <w:rFonts w:ascii="Liberation Serif" w:hAnsi="Liberation Serif"/>
          <w:sz w:val="28"/>
          <w:szCs w:val="28"/>
        </w:rPr>
        <w:t>объем выполненных работ в текущих ценах по</w:t>
      </w:r>
      <w:r>
        <w:rPr>
          <w:rFonts w:ascii="Liberation Serif" w:hAnsi="Liberation Serif"/>
          <w:sz w:val="28"/>
          <w:szCs w:val="28"/>
        </w:rPr>
        <w:t xml:space="preserve"> итогам 2018</w:t>
      </w:r>
      <w:r w:rsidRPr="00D80496">
        <w:rPr>
          <w:rFonts w:ascii="Liberation Serif" w:hAnsi="Liberation Serif"/>
          <w:sz w:val="28"/>
          <w:szCs w:val="28"/>
        </w:rPr>
        <w:t xml:space="preserve"> года </w:t>
      </w:r>
      <w:r>
        <w:rPr>
          <w:rFonts w:ascii="Liberation Serif" w:hAnsi="Liberation Serif"/>
          <w:sz w:val="28"/>
          <w:szCs w:val="28"/>
        </w:rPr>
        <w:t>снизился по сравнению с 2018 годом и составил 97,4</w:t>
      </w:r>
      <w:r w:rsidRPr="00D80496">
        <w:rPr>
          <w:rFonts w:ascii="Liberation Serif" w:hAnsi="Liberation Serif"/>
          <w:sz w:val="28"/>
          <w:szCs w:val="28"/>
        </w:rPr>
        <w:t>%. Темп роста оборота орган</w:t>
      </w:r>
      <w:r>
        <w:rPr>
          <w:rFonts w:ascii="Liberation Serif" w:hAnsi="Liberation Serif"/>
          <w:sz w:val="28"/>
          <w:szCs w:val="28"/>
        </w:rPr>
        <w:t>изаций планируется на уровне 1</w:t>
      </w:r>
      <w:r w:rsidRPr="00D80496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>0-111</w:t>
      </w:r>
      <w:r w:rsidRPr="00D80496">
        <w:rPr>
          <w:rFonts w:ascii="Liberation Serif" w:hAnsi="Liberation Serif"/>
          <w:sz w:val="28"/>
          <w:szCs w:val="28"/>
        </w:rPr>
        <w:t>%.</w:t>
      </w:r>
    </w:p>
    <w:p w:rsidR="009932F6" w:rsidRPr="00D80496" w:rsidRDefault="009932F6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lastRenderedPageBreak/>
        <w:t xml:space="preserve">В </w:t>
      </w:r>
      <w:r w:rsidRPr="009932F6">
        <w:rPr>
          <w:rFonts w:ascii="Liberation Serif" w:hAnsi="Liberation Serif"/>
          <w:sz w:val="28"/>
          <w:szCs w:val="28"/>
        </w:rPr>
        <w:t>агропромышленном</w:t>
      </w:r>
      <w:r>
        <w:rPr>
          <w:rFonts w:ascii="Liberation Serif" w:hAnsi="Liberation Serif"/>
          <w:sz w:val="28"/>
          <w:szCs w:val="28"/>
        </w:rPr>
        <w:t xml:space="preserve"> производстве Пышминский городской округ</w:t>
      </w:r>
      <w:r w:rsidRPr="00D80496">
        <w:rPr>
          <w:rFonts w:ascii="Liberation Serif" w:hAnsi="Liberation Serif"/>
          <w:sz w:val="28"/>
          <w:szCs w:val="28"/>
        </w:rPr>
        <w:t xml:space="preserve"> остается в числе основных производителей сельскохозяйственной продукции Свердловской области. Основное направление - животноводство и растениеводство. В 201</w:t>
      </w:r>
      <w:r>
        <w:rPr>
          <w:rFonts w:ascii="Liberation Serif" w:hAnsi="Liberation Serif"/>
          <w:sz w:val="28"/>
          <w:szCs w:val="28"/>
        </w:rPr>
        <w:t>8</w:t>
      </w:r>
      <w:r w:rsidRPr="00D80496">
        <w:rPr>
          <w:rFonts w:ascii="Liberation Serif" w:hAnsi="Liberation Serif"/>
          <w:sz w:val="28"/>
          <w:szCs w:val="28"/>
        </w:rPr>
        <w:t xml:space="preserve"> году сельскохозяйственным производством занимались 5</w:t>
      </w:r>
      <w:r>
        <w:rPr>
          <w:rFonts w:ascii="Liberation Serif" w:hAnsi="Liberation Serif"/>
          <w:sz w:val="28"/>
          <w:szCs w:val="28"/>
        </w:rPr>
        <w:t xml:space="preserve"> основных</w:t>
      </w:r>
      <w:r w:rsidRPr="00D80496">
        <w:rPr>
          <w:rFonts w:ascii="Liberation Serif" w:hAnsi="Liberation Serif"/>
          <w:sz w:val="28"/>
          <w:szCs w:val="28"/>
        </w:rPr>
        <w:t xml:space="preserve"> организаций.</w:t>
      </w:r>
    </w:p>
    <w:p w:rsidR="009932F6" w:rsidRPr="00DF137B" w:rsidRDefault="009932F6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 xml:space="preserve">Производство  молока в 2018  году  составило 28512 т., что выше уровня 2017 года на 9,6%.  </w:t>
      </w:r>
    </w:p>
    <w:p w:rsidR="009932F6" w:rsidRPr="00DF137B" w:rsidRDefault="009932F6" w:rsidP="000C349E">
      <w:pPr>
        <w:pStyle w:val="a6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>Необходимо отметить, что за счет реализации мероприятий в растениеводстве и животноводстве, направленных на внедрение прогрессивных технологий</w:t>
      </w:r>
      <w:r w:rsidR="0040303D">
        <w:rPr>
          <w:rFonts w:ascii="Liberation Serif" w:hAnsi="Liberation Serif"/>
          <w:sz w:val="28"/>
          <w:szCs w:val="28"/>
        </w:rPr>
        <w:t xml:space="preserve">, </w:t>
      </w:r>
      <w:r w:rsidRPr="00DF137B">
        <w:rPr>
          <w:rFonts w:ascii="Liberation Serif" w:hAnsi="Liberation Serif"/>
          <w:sz w:val="28"/>
          <w:szCs w:val="28"/>
        </w:rPr>
        <w:t xml:space="preserve"> продуктивность молочного стада увеличивается. Надой молока на одну корову по итогам 2018 года составил 6806 </w:t>
      </w:r>
      <w:r w:rsidRPr="00DF137B">
        <w:rPr>
          <w:rFonts w:ascii="Liberation Serif" w:hAnsi="Liberation Serif"/>
          <w:color w:val="000000"/>
          <w:sz w:val="28"/>
          <w:szCs w:val="28"/>
        </w:rPr>
        <w:t>кг., что на 602 кг</w:t>
      </w:r>
      <w:proofErr w:type="gramStart"/>
      <w:r w:rsidRPr="00DF137B">
        <w:rPr>
          <w:rFonts w:ascii="Liberation Serif" w:hAnsi="Liberation Serif"/>
          <w:color w:val="000000"/>
          <w:sz w:val="28"/>
          <w:szCs w:val="28"/>
        </w:rPr>
        <w:t>.</w:t>
      </w:r>
      <w:proofErr w:type="gramEnd"/>
      <w:r w:rsidRPr="00DF137B">
        <w:rPr>
          <w:rFonts w:ascii="Liberation Serif" w:hAnsi="Liberation Serif"/>
          <w:color w:val="000000"/>
          <w:sz w:val="28"/>
          <w:szCs w:val="28"/>
        </w:rPr>
        <w:t xml:space="preserve"> </w:t>
      </w:r>
      <w:proofErr w:type="gramStart"/>
      <w:r w:rsidRPr="00DF137B">
        <w:rPr>
          <w:rFonts w:ascii="Liberation Serif" w:hAnsi="Liberation Serif"/>
          <w:color w:val="000000"/>
          <w:sz w:val="28"/>
          <w:szCs w:val="28"/>
        </w:rPr>
        <w:t>в</w:t>
      </w:r>
      <w:proofErr w:type="gramEnd"/>
      <w:r w:rsidRPr="00DF137B">
        <w:rPr>
          <w:rFonts w:ascii="Liberation Serif" w:hAnsi="Liberation Serif"/>
          <w:color w:val="000000"/>
          <w:sz w:val="28"/>
          <w:szCs w:val="28"/>
        </w:rPr>
        <w:t>ыше показателя 2017 года.</w:t>
      </w:r>
    </w:p>
    <w:p w:rsidR="009932F6" w:rsidRPr="00DF137B" w:rsidRDefault="009932F6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 xml:space="preserve"> Производство мяса за 2018 год составило 1079 т., что составляет 96,4% к уровню 2017 года.</w:t>
      </w:r>
    </w:p>
    <w:p w:rsidR="00E37E7B" w:rsidRPr="003B105B" w:rsidRDefault="009932F6" w:rsidP="003B105B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>Объем производства сельскохозяйственной продукции по итогам 2018 года в действующих ценах составил 1223,25 млн. руб., рост по отношению к уровню 201</w:t>
      </w:r>
      <w:r>
        <w:rPr>
          <w:rFonts w:ascii="Liberation Serif" w:hAnsi="Liberation Serif"/>
          <w:sz w:val="28"/>
          <w:szCs w:val="28"/>
        </w:rPr>
        <w:t>7</w:t>
      </w:r>
      <w:r w:rsidRPr="00DF137B">
        <w:rPr>
          <w:rFonts w:ascii="Liberation Serif" w:hAnsi="Liberation Serif"/>
          <w:sz w:val="28"/>
          <w:szCs w:val="28"/>
        </w:rPr>
        <w:t xml:space="preserve"> года 109,4%. </w:t>
      </w:r>
      <w:r>
        <w:rPr>
          <w:rFonts w:ascii="Liberation Serif" w:hAnsi="Liberation Serif"/>
          <w:sz w:val="28"/>
          <w:szCs w:val="28"/>
        </w:rPr>
        <w:t>Оборот сельскохозяйственных организаций в 2018 году составил 866,175 млн. рублей, темп роста 107,0%. В 2020-2022 годах темп роста производства прогнозируется в районе 100-101%.</w:t>
      </w:r>
    </w:p>
    <w:p w:rsidR="00E37E7B" w:rsidRPr="009932F6" w:rsidRDefault="00E37E7B" w:rsidP="000C349E">
      <w:pPr>
        <w:jc w:val="both"/>
        <w:rPr>
          <w:rFonts w:ascii="Liberation Serif" w:hAnsi="Liberation Serif"/>
          <w:sz w:val="28"/>
          <w:szCs w:val="28"/>
        </w:rPr>
      </w:pPr>
      <w:r w:rsidRPr="009932F6">
        <w:rPr>
          <w:rFonts w:ascii="Liberation Serif" w:hAnsi="Liberation Serif"/>
          <w:sz w:val="28"/>
          <w:szCs w:val="28"/>
        </w:rPr>
        <w:t xml:space="preserve">   Для устойчивого развития Пышминского городского округа и реализации инфраструктурных и социальных проектов, повышения уровня и качества жизни населения необходимо обеспечить привлечение инвестиций в экономику Пышминского городского округа.</w:t>
      </w:r>
    </w:p>
    <w:p w:rsidR="00E37E7B" w:rsidRPr="003B105B" w:rsidRDefault="00E37E7B" w:rsidP="000C349E">
      <w:pPr>
        <w:jc w:val="both"/>
        <w:rPr>
          <w:rFonts w:ascii="Liberation Serif" w:hAnsi="Liberation Serif"/>
          <w:sz w:val="28"/>
          <w:szCs w:val="28"/>
        </w:rPr>
      </w:pPr>
      <w:r w:rsidRPr="009932F6">
        <w:rPr>
          <w:rFonts w:ascii="Liberation Serif" w:hAnsi="Liberation Serif"/>
          <w:sz w:val="28"/>
          <w:szCs w:val="28"/>
        </w:rPr>
        <w:t xml:space="preserve">   Современным механизмом, объединяющим государственные и частные интересы для реализации инвестиционных проектов</w:t>
      </w:r>
      <w:r w:rsidR="0040303D">
        <w:rPr>
          <w:rFonts w:ascii="Liberation Serif" w:hAnsi="Liberation Serif"/>
          <w:sz w:val="28"/>
          <w:szCs w:val="28"/>
        </w:rPr>
        <w:t xml:space="preserve">, </w:t>
      </w:r>
      <w:r w:rsidRPr="009932F6">
        <w:rPr>
          <w:rFonts w:ascii="Liberation Serif" w:hAnsi="Liberation Serif"/>
          <w:sz w:val="28"/>
          <w:szCs w:val="28"/>
        </w:rPr>
        <w:t xml:space="preserve"> является государственно-частное партнерство. Необходимо развивать данное </w:t>
      </w:r>
      <w:r w:rsidR="009932F6" w:rsidRPr="009932F6">
        <w:rPr>
          <w:rFonts w:ascii="Liberation Serif" w:hAnsi="Liberation Serif"/>
          <w:sz w:val="28"/>
          <w:szCs w:val="28"/>
        </w:rPr>
        <w:t xml:space="preserve">направление </w:t>
      </w:r>
      <w:r w:rsidRPr="009932F6">
        <w:rPr>
          <w:rFonts w:ascii="Liberation Serif" w:hAnsi="Liberation Serif"/>
          <w:sz w:val="28"/>
          <w:szCs w:val="28"/>
        </w:rPr>
        <w:t xml:space="preserve"> на территории Пышминского городского округа.</w:t>
      </w:r>
    </w:p>
    <w:p w:rsidR="00E37E7B" w:rsidRPr="00FA5409" w:rsidRDefault="003B105B" w:rsidP="006C1B5A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</w:t>
      </w:r>
      <w:r w:rsidR="00E37E7B" w:rsidRPr="00FA5409">
        <w:rPr>
          <w:rFonts w:ascii="Liberation Serif" w:hAnsi="Liberation Serif"/>
          <w:sz w:val="28"/>
          <w:szCs w:val="28"/>
        </w:rPr>
        <w:t>рамках совершенствования системы муниципального управления в Пышминском городском округе, решается такая задача, как обеспечение снижения административных барьеров и повышение качества предоставления государственных и муниципальных услуг в Пышминском городском округе. В целях решения данной задачи</w:t>
      </w:r>
      <w:r w:rsidR="0040303D">
        <w:rPr>
          <w:rFonts w:ascii="Liberation Serif" w:hAnsi="Liberation Serif"/>
          <w:sz w:val="28"/>
          <w:szCs w:val="28"/>
        </w:rPr>
        <w:t xml:space="preserve">, </w:t>
      </w:r>
      <w:r w:rsidR="00E37E7B" w:rsidRPr="00FA5409">
        <w:rPr>
          <w:rFonts w:ascii="Liberation Serif" w:hAnsi="Liberation Serif"/>
          <w:sz w:val="28"/>
          <w:szCs w:val="28"/>
        </w:rPr>
        <w:t xml:space="preserve"> постановлением администрации Пышминского городского округа от </w:t>
      </w:r>
      <w:r w:rsidR="00FA5409" w:rsidRPr="00E93CC4">
        <w:rPr>
          <w:rFonts w:ascii="Liberation Serif" w:hAnsi="Liberation Serif"/>
          <w:sz w:val="28"/>
          <w:szCs w:val="28"/>
        </w:rPr>
        <w:t>3</w:t>
      </w:r>
      <w:r w:rsidR="00E93CC4" w:rsidRPr="00E93CC4">
        <w:rPr>
          <w:rFonts w:ascii="Liberation Serif" w:hAnsi="Liberation Serif"/>
          <w:sz w:val="28"/>
          <w:szCs w:val="28"/>
        </w:rPr>
        <w:t>1</w:t>
      </w:r>
      <w:r w:rsidR="00E93CC4">
        <w:rPr>
          <w:rFonts w:ascii="Liberation Serif" w:hAnsi="Liberation Serif"/>
          <w:sz w:val="28"/>
          <w:szCs w:val="28"/>
        </w:rPr>
        <w:t>.07.2019 №</w:t>
      </w:r>
      <w:r w:rsidR="006C1B5A">
        <w:rPr>
          <w:rFonts w:ascii="Liberation Serif" w:hAnsi="Liberation Serif"/>
          <w:sz w:val="28"/>
          <w:szCs w:val="28"/>
        </w:rPr>
        <w:t xml:space="preserve"> </w:t>
      </w:r>
      <w:r w:rsidR="00E93CC4" w:rsidRPr="00E93CC4">
        <w:rPr>
          <w:rFonts w:ascii="Liberation Serif" w:hAnsi="Liberation Serif"/>
          <w:sz w:val="28"/>
          <w:szCs w:val="28"/>
        </w:rPr>
        <w:t>515</w:t>
      </w:r>
      <w:r w:rsidR="00E37E7B" w:rsidRPr="00FA5409">
        <w:rPr>
          <w:rFonts w:ascii="Liberation Serif" w:hAnsi="Liberation Serif"/>
          <w:sz w:val="28"/>
          <w:szCs w:val="28"/>
        </w:rPr>
        <w:t xml:space="preserve"> утвержден сводный </w:t>
      </w:r>
      <w:r w:rsidR="006C1B5A">
        <w:rPr>
          <w:rFonts w:ascii="Liberation Serif" w:hAnsi="Liberation Serif"/>
          <w:sz w:val="28"/>
          <w:szCs w:val="28"/>
        </w:rPr>
        <w:t xml:space="preserve">реестр </w:t>
      </w:r>
      <w:r w:rsidR="00E37E7B" w:rsidRPr="00FA5409">
        <w:rPr>
          <w:rFonts w:ascii="Liberation Serif" w:hAnsi="Liberation Serif"/>
          <w:sz w:val="28"/>
          <w:szCs w:val="28"/>
        </w:rPr>
        <w:t xml:space="preserve"> муниципальных услуг, </w:t>
      </w:r>
      <w:r w:rsidR="006C1B5A">
        <w:rPr>
          <w:rFonts w:ascii="Liberation Serif" w:hAnsi="Liberation Serif"/>
          <w:sz w:val="28"/>
          <w:szCs w:val="28"/>
        </w:rPr>
        <w:t>предоставляемых физическим и (или) юридическим лицам в Пышминском городском округе</w:t>
      </w:r>
      <w:r w:rsidR="0040303D">
        <w:rPr>
          <w:rFonts w:ascii="Liberation Serif" w:hAnsi="Liberation Serif"/>
          <w:sz w:val="28"/>
          <w:szCs w:val="28"/>
        </w:rPr>
        <w:t xml:space="preserve">, </w:t>
      </w:r>
      <w:r w:rsidR="006C1B5A">
        <w:rPr>
          <w:rFonts w:ascii="Liberation Serif" w:hAnsi="Liberation Serif"/>
          <w:sz w:val="28"/>
          <w:szCs w:val="28"/>
        </w:rPr>
        <w:t xml:space="preserve"> </w:t>
      </w:r>
      <w:r w:rsidR="00E37E7B" w:rsidRPr="00FA5409">
        <w:rPr>
          <w:rFonts w:ascii="Liberation Serif" w:hAnsi="Liberation Serif"/>
          <w:sz w:val="28"/>
          <w:szCs w:val="28"/>
        </w:rPr>
        <w:t xml:space="preserve">в который </w:t>
      </w:r>
      <w:r w:rsidR="006C1B5A">
        <w:rPr>
          <w:rFonts w:ascii="Liberation Serif" w:hAnsi="Liberation Serif"/>
          <w:sz w:val="28"/>
          <w:szCs w:val="28"/>
        </w:rPr>
        <w:t xml:space="preserve">включено </w:t>
      </w:r>
      <w:r w:rsidR="00E37E7B" w:rsidRPr="00FA5409">
        <w:rPr>
          <w:rFonts w:ascii="Liberation Serif" w:hAnsi="Liberation Serif"/>
          <w:sz w:val="28"/>
          <w:szCs w:val="28"/>
        </w:rPr>
        <w:t xml:space="preserve"> 7</w:t>
      </w:r>
      <w:r w:rsidR="00FA5409" w:rsidRPr="00FA5409">
        <w:rPr>
          <w:rFonts w:ascii="Liberation Serif" w:hAnsi="Liberation Serif"/>
          <w:sz w:val="28"/>
          <w:szCs w:val="28"/>
        </w:rPr>
        <w:t>5</w:t>
      </w:r>
      <w:r w:rsidR="00E37E7B" w:rsidRPr="00FA5409">
        <w:rPr>
          <w:rFonts w:ascii="Liberation Serif" w:hAnsi="Liberation Serif"/>
          <w:sz w:val="28"/>
          <w:szCs w:val="28"/>
        </w:rPr>
        <w:t xml:space="preserve"> услуг</w:t>
      </w:r>
      <w:r w:rsidR="0040303D">
        <w:rPr>
          <w:rFonts w:ascii="Liberation Serif" w:hAnsi="Liberation Serif"/>
          <w:sz w:val="28"/>
          <w:szCs w:val="28"/>
        </w:rPr>
        <w:t>,</w:t>
      </w:r>
      <w:r w:rsidR="007C1D4E">
        <w:rPr>
          <w:rFonts w:ascii="Liberation Serif" w:hAnsi="Liberation Serif"/>
          <w:sz w:val="28"/>
          <w:szCs w:val="28"/>
        </w:rPr>
        <w:t xml:space="preserve">  из них 2 государственные услуги и 73 муниципальные</w:t>
      </w:r>
      <w:r w:rsidR="00FA5409" w:rsidRPr="00FA5409">
        <w:rPr>
          <w:rFonts w:ascii="Liberation Serif" w:hAnsi="Liberation Serif"/>
          <w:sz w:val="28"/>
          <w:szCs w:val="28"/>
        </w:rPr>
        <w:t xml:space="preserve"> услуг</w:t>
      </w:r>
      <w:r w:rsidR="007C1D4E">
        <w:rPr>
          <w:rFonts w:ascii="Liberation Serif" w:hAnsi="Liberation Serif"/>
          <w:sz w:val="28"/>
          <w:szCs w:val="28"/>
        </w:rPr>
        <w:t>и</w:t>
      </w:r>
      <w:r w:rsidR="0040303D">
        <w:rPr>
          <w:rFonts w:ascii="Liberation Serif" w:hAnsi="Liberation Serif"/>
          <w:sz w:val="28"/>
          <w:szCs w:val="28"/>
        </w:rPr>
        <w:t xml:space="preserve">, </w:t>
      </w:r>
      <w:r w:rsidR="007C1D4E">
        <w:rPr>
          <w:rFonts w:ascii="Liberation Serif" w:hAnsi="Liberation Serif"/>
          <w:sz w:val="28"/>
          <w:szCs w:val="28"/>
        </w:rPr>
        <w:t xml:space="preserve"> </w:t>
      </w:r>
      <w:r w:rsidR="006C1B5A">
        <w:rPr>
          <w:rFonts w:ascii="Liberation Serif" w:hAnsi="Liberation Serif"/>
          <w:sz w:val="28"/>
          <w:szCs w:val="28"/>
        </w:rPr>
        <w:t xml:space="preserve"> и </w:t>
      </w:r>
      <w:r w:rsidR="00E37E7B" w:rsidRPr="00FA5409">
        <w:rPr>
          <w:rFonts w:ascii="Liberation Serif" w:hAnsi="Liberation Serif"/>
          <w:sz w:val="28"/>
          <w:szCs w:val="28"/>
        </w:rPr>
        <w:t xml:space="preserve"> в постоянном режиме проводится мониторинг качества предоставления муниципальных услуг, по которому составляется ежеквартальный отчет.</w:t>
      </w:r>
    </w:p>
    <w:p w:rsidR="00E37E7B" w:rsidRPr="00FA5409" w:rsidRDefault="006C1B5A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</w:rPr>
        <w:tab/>
      </w:r>
      <w:r w:rsidR="00E37E7B" w:rsidRPr="00FA5409">
        <w:rPr>
          <w:rFonts w:ascii="Liberation Serif" w:hAnsi="Liberation Serif"/>
          <w:szCs w:val="28"/>
        </w:rPr>
        <w:t>В целях снижения административных барьеров в Пышминском городском округе</w:t>
      </w:r>
      <w:r w:rsidR="00056736">
        <w:rPr>
          <w:rFonts w:ascii="Liberation Serif" w:hAnsi="Liberation Serif"/>
          <w:szCs w:val="28"/>
        </w:rPr>
        <w:t>,</w:t>
      </w:r>
      <w:r w:rsidR="00E37E7B" w:rsidRPr="00FA5409">
        <w:rPr>
          <w:rFonts w:ascii="Liberation Serif" w:hAnsi="Liberation Serif"/>
          <w:szCs w:val="28"/>
        </w:rPr>
        <w:t xml:space="preserve"> открыт </w:t>
      </w:r>
      <w:proofErr w:type="spellStart"/>
      <w:r w:rsidR="00E37E7B" w:rsidRPr="00FA5409">
        <w:rPr>
          <w:rFonts w:ascii="Liberation Serif" w:hAnsi="Liberation Serif"/>
          <w:szCs w:val="28"/>
        </w:rPr>
        <w:t>Пышминский</w:t>
      </w:r>
      <w:proofErr w:type="spellEnd"/>
      <w:r w:rsidR="00E37E7B" w:rsidRPr="00FA5409">
        <w:rPr>
          <w:rFonts w:ascii="Liberation Serif" w:hAnsi="Liberation Serif"/>
          <w:szCs w:val="28"/>
        </w:rPr>
        <w:t xml:space="preserve"> филиал ГБУ «Многофункциональный функциональный центр» (далее - МФЦ). Постановлением администрации Пышминского городского округа от </w:t>
      </w:r>
      <w:r>
        <w:rPr>
          <w:rFonts w:ascii="Liberation Serif" w:hAnsi="Liberation Serif"/>
          <w:szCs w:val="28"/>
        </w:rPr>
        <w:t>17</w:t>
      </w:r>
      <w:r w:rsidR="00E37E7B" w:rsidRPr="00FA5409">
        <w:rPr>
          <w:rFonts w:ascii="Liberation Serif" w:hAnsi="Liberation Serif"/>
          <w:szCs w:val="28"/>
        </w:rPr>
        <w:t>.</w:t>
      </w:r>
      <w:r w:rsidR="00FA5409" w:rsidRPr="00FA5409">
        <w:rPr>
          <w:rFonts w:ascii="Liberation Serif" w:hAnsi="Liberation Serif"/>
          <w:szCs w:val="28"/>
        </w:rPr>
        <w:t>12</w:t>
      </w:r>
      <w:r w:rsidR="00E37E7B" w:rsidRPr="00FA5409">
        <w:rPr>
          <w:rFonts w:ascii="Liberation Serif" w:hAnsi="Liberation Serif"/>
          <w:szCs w:val="28"/>
        </w:rPr>
        <w:t>.201</w:t>
      </w:r>
      <w:r>
        <w:rPr>
          <w:rFonts w:ascii="Liberation Serif" w:hAnsi="Liberation Serif"/>
          <w:szCs w:val="28"/>
        </w:rPr>
        <w:t>9</w:t>
      </w:r>
      <w:r w:rsidR="00E37E7B" w:rsidRPr="00FA5409">
        <w:rPr>
          <w:rFonts w:ascii="Liberation Serif" w:hAnsi="Liberation Serif"/>
          <w:szCs w:val="28"/>
        </w:rPr>
        <w:t xml:space="preserve">  № </w:t>
      </w:r>
      <w:r>
        <w:rPr>
          <w:rFonts w:ascii="Liberation Serif" w:hAnsi="Liberation Serif"/>
          <w:szCs w:val="28"/>
        </w:rPr>
        <w:t>833</w:t>
      </w:r>
      <w:r w:rsidR="00E37E7B" w:rsidRPr="00FA5409">
        <w:rPr>
          <w:rFonts w:ascii="Liberation Serif" w:hAnsi="Liberation Serif"/>
          <w:szCs w:val="28"/>
        </w:rPr>
        <w:t xml:space="preserve"> утвержден перечень муниципальных услуг в количестве </w:t>
      </w:r>
      <w:r w:rsidR="00FA5409" w:rsidRPr="00FA5409">
        <w:rPr>
          <w:rFonts w:ascii="Liberation Serif" w:hAnsi="Liberation Serif"/>
          <w:szCs w:val="28"/>
        </w:rPr>
        <w:t>5</w:t>
      </w:r>
      <w:r>
        <w:rPr>
          <w:rFonts w:ascii="Liberation Serif" w:hAnsi="Liberation Serif"/>
          <w:szCs w:val="28"/>
        </w:rPr>
        <w:t>7</w:t>
      </w:r>
      <w:r w:rsidR="00E37E7B" w:rsidRPr="00FA5409">
        <w:rPr>
          <w:rFonts w:ascii="Liberation Serif" w:hAnsi="Liberation Serif"/>
          <w:szCs w:val="28"/>
        </w:rPr>
        <w:t xml:space="preserve"> услуг, предоставление которых организова</w:t>
      </w:r>
      <w:r w:rsidR="00FA5409" w:rsidRPr="00FA5409">
        <w:rPr>
          <w:rFonts w:ascii="Liberation Serif" w:hAnsi="Liberation Serif"/>
          <w:szCs w:val="28"/>
        </w:rPr>
        <w:t>но</w:t>
      </w:r>
      <w:r w:rsidR="00E37E7B" w:rsidRPr="00FA5409">
        <w:rPr>
          <w:rFonts w:ascii="Liberation Serif" w:hAnsi="Liberation Serif"/>
          <w:szCs w:val="28"/>
        </w:rPr>
        <w:t xml:space="preserve"> через МФЦ.</w:t>
      </w:r>
    </w:p>
    <w:p w:rsidR="00E37E7B" w:rsidRPr="00FA5409" w:rsidRDefault="00E37E7B" w:rsidP="006C1B5A">
      <w:pPr>
        <w:pStyle w:val="21"/>
        <w:ind w:right="0" w:firstLine="708"/>
        <w:jc w:val="both"/>
        <w:rPr>
          <w:rFonts w:ascii="Liberation Serif" w:hAnsi="Liberation Serif"/>
          <w:szCs w:val="28"/>
        </w:rPr>
      </w:pPr>
      <w:r w:rsidRPr="00FA5409">
        <w:rPr>
          <w:rFonts w:ascii="Liberation Serif" w:hAnsi="Liberation Serif"/>
          <w:szCs w:val="28"/>
        </w:rPr>
        <w:lastRenderedPageBreak/>
        <w:t>С 1 января 2013 года усовершенствован подход к оценке эффективности деятельности органов местного самоуправления.</w:t>
      </w:r>
    </w:p>
    <w:p w:rsidR="006C1B5A" w:rsidRDefault="00FA5409" w:rsidP="006C1B5A">
      <w:pPr>
        <w:pStyle w:val="21"/>
        <w:ind w:right="0" w:firstLine="708"/>
        <w:jc w:val="both"/>
        <w:rPr>
          <w:rFonts w:ascii="Liberation Serif" w:hAnsi="Liberation Serif"/>
          <w:szCs w:val="28"/>
        </w:rPr>
      </w:pPr>
      <w:proofErr w:type="gramStart"/>
      <w:r w:rsidRPr="00FA5409">
        <w:rPr>
          <w:rFonts w:ascii="Liberation Serif" w:hAnsi="Liberation Serif"/>
          <w:szCs w:val="28"/>
        </w:rPr>
        <w:t>У</w:t>
      </w:r>
      <w:r w:rsidR="00E37E7B" w:rsidRPr="00FA5409">
        <w:rPr>
          <w:rFonts w:ascii="Liberation Serif" w:hAnsi="Liberation Serif"/>
          <w:szCs w:val="28"/>
        </w:rPr>
        <w:t>твержден Указ Президента Российской Федерации от 14 октября 2012 года № 1384 «О внесении изменений в Указ Президента Российской Федерации от 28 апреля 2008 года № 607 «Об оценке эффективности деятельности органов местного самоуправления городских округа округов и муниципальных районов» и в пер</w:t>
      </w:r>
      <w:r w:rsidR="00056736">
        <w:rPr>
          <w:rFonts w:ascii="Liberation Serif" w:hAnsi="Liberation Serif"/>
          <w:szCs w:val="28"/>
        </w:rPr>
        <w:t>ечень, утвержденное</w:t>
      </w:r>
      <w:r w:rsidR="006C1B5A">
        <w:rPr>
          <w:rFonts w:ascii="Liberation Serif" w:hAnsi="Liberation Serif"/>
          <w:szCs w:val="28"/>
        </w:rPr>
        <w:t xml:space="preserve"> этим Указом, </w:t>
      </w:r>
      <w:r w:rsidR="00E37E7B" w:rsidRPr="00FA5409">
        <w:rPr>
          <w:rFonts w:ascii="Liberation Serif" w:hAnsi="Liberation Serif"/>
          <w:szCs w:val="28"/>
        </w:rPr>
        <w:t xml:space="preserve"> постановление Правительства Российской Федерации от 17 декабря  2012 года № 1317 «О мерах по реализации Указа Президента</w:t>
      </w:r>
      <w:proofErr w:type="gramEnd"/>
      <w:r w:rsidR="00E37E7B" w:rsidRPr="00FA5409">
        <w:rPr>
          <w:rFonts w:ascii="Liberation Serif" w:hAnsi="Liberation Serif"/>
          <w:szCs w:val="28"/>
        </w:rPr>
        <w:t xml:space="preserve"> Российской Федерации от 28 апреля 2008 года № 607 «Об оценке эффективности деятельности органов местного самоуправления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управления». </w:t>
      </w:r>
    </w:p>
    <w:p w:rsidR="00E37E7B" w:rsidRPr="00FA5409" w:rsidRDefault="00E37E7B" w:rsidP="006C1B5A">
      <w:pPr>
        <w:pStyle w:val="21"/>
        <w:ind w:right="0" w:firstLine="708"/>
        <w:jc w:val="both"/>
        <w:rPr>
          <w:rFonts w:ascii="Liberation Serif" w:hAnsi="Liberation Serif"/>
          <w:szCs w:val="28"/>
        </w:rPr>
      </w:pPr>
      <w:r w:rsidRPr="00FA5409">
        <w:rPr>
          <w:rFonts w:ascii="Liberation Serif" w:hAnsi="Liberation Serif"/>
          <w:szCs w:val="28"/>
        </w:rPr>
        <w:t>В рамках реализации данных документов  ежегодно составляется доклад главы Пышминского городского округа о достигнутых значениях показателей для оценки эффективности деятельности органов местного самоуправления за отчетный год и планируемых значениях на 3-летний период.</w:t>
      </w:r>
    </w:p>
    <w:p w:rsidR="00E37E7B" w:rsidRPr="00FA5409" w:rsidRDefault="00E37E7B" w:rsidP="003B105B">
      <w:pPr>
        <w:pStyle w:val="21"/>
        <w:ind w:right="0" w:firstLine="708"/>
        <w:jc w:val="both"/>
        <w:rPr>
          <w:rFonts w:ascii="Liberation Serif" w:hAnsi="Liberation Serif"/>
          <w:szCs w:val="28"/>
        </w:rPr>
      </w:pPr>
      <w:r w:rsidRPr="00FA5409">
        <w:rPr>
          <w:rFonts w:ascii="Liberation Serif" w:hAnsi="Liberation Serif"/>
          <w:szCs w:val="28"/>
        </w:rPr>
        <w:t>В целях реализации Указа Президента Российской Федерации от 07 мая 2012 года № 601 «Об основных направлениях совершенствования системы государственного управления»</w:t>
      </w:r>
      <w:r w:rsidR="006C1B5A">
        <w:rPr>
          <w:rFonts w:ascii="Liberation Serif" w:hAnsi="Liberation Serif"/>
          <w:szCs w:val="28"/>
        </w:rPr>
        <w:t xml:space="preserve"> необходимо </w:t>
      </w:r>
      <w:r w:rsidRPr="00FA5409">
        <w:rPr>
          <w:rFonts w:ascii="Liberation Serif" w:hAnsi="Liberation Serif"/>
          <w:szCs w:val="28"/>
        </w:rPr>
        <w:t xml:space="preserve">  </w:t>
      </w:r>
      <w:r w:rsidR="00FA5409" w:rsidRPr="00FA5409">
        <w:rPr>
          <w:rFonts w:ascii="Liberation Serif" w:hAnsi="Liberation Serif"/>
          <w:szCs w:val="28"/>
        </w:rPr>
        <w:t>осуществлять процедуру оценки регулирующего воздействия нормативно правовых актов</w:t>
      </w:r>
      <w:r w:rsidR="00056736">
        <w:rPr>
          <w:rFonts w:ascii="Liberation Serif" w:hAnsi="Liberation Serif"/>
          <w:szCs w:val="28"/>
        </w:rPr>
        <w:t>,</w:t>
      </w:r>
      <w:r w:rsidR="00FA5409" w:rsidRPr="00FA5409">
        <w:rPr>
          <w:rFonts w:ascii="Liberation Serif" w:hAnsi="Liberation Serif"/>
          <w:szCs w:val="28"/>
        </w:rPr>
        <w:t xml:space="preserve"> затрагивающих интересы инвесторов и субъектов малого и среднего предпринимательства. </w:t>
      </w:r>
      <w:r w:rsidRPr="00FA5409">
        <w:rPr>
          <w:rFonts w:ascii="Liberation Serif" w:hAnsi="Liberation Serif"/>
          <w:szCs w:val="28"/>
        </w:rPr>
        <w:t xml:space="preserve"> </w:t>
      </w:r>
    </w:p>
    <w:p w:rsidR="00FA5409" w:rsidRPr="00D80496" w:rsidRDefault="00FA5409" w:rsidP="006E1C42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FA5409">
        <w:rPr>
          <w:rFonts w:ascii="Liberation Serif" w:hAnsi="Liberation Serif"/>
          <w:sz w:val="28"/>
          <w:szCs w:val="28"/>
        </w:rPr>
        <w:t>Демографическая ситуация</w:t>
      </w:r>
      <w:r w:rsidRPr="00D80496">
        <w:rPr>
          <w:rFonts w:ascii="Liberation Serif" w:hAnsi="Liberation Serif"/>
          <w:sz w:val="28"/>
          <w:szCs w:val="28"/>
        </w:rPr>
        <w:t xml:space="preserve"> в Пышминском городском округе в настоящее время характеризуется сохранением естественной убыли постоянного населения. В то же время, в последние годы</w:t>
      </w:r>
      <w:r w:rsidR="00056736">
        <w:rPr>
          <w:rFonts w:ascii="Liberation Serif" w:hAnsi="Liberation Serif"/>
          <w:sz w:val="28"/>
          <w:szCs w:val="28"/>
        </w:rPr>
        <w:t xml:space="preserve">, </w:t>
      </w:r>
      <w:r w:rsidRPr="00D80496">
        <w:rPr>
          <w:rFonts w:ascii="Liberation Serif" w:hAnsi="Liberation Serif"/>
          <w:sz w:val="28"/>
          <w:szCs w:val="28"/>
        </w:rPr>
        <w:t xml:space="preserve"> в условиях реализации комплекса мероприятий</w:t>
      </w:r>
      <w:r w:rsidR="00056736">
        <w:rPr>
          <w:rFonts w:ascii="Liberation Serif" w:hAnsi="Liberation Serif"/>
          <w:sz w:val="28"/>
          <w:szCs w:val="28"/>
        </w:rPr>
        <w:t xml:space="preserve">, </w:t>
      </w:r>
      <w:r w:rsidRPr="00D80496">
        <w:rPr>
          <w:rFonts w:ascii="Liberation Serif" w:hAnsi="Liberation Serif"/>
          <w:sz w:val="28"/>
          <w:szCs w:val="28"/>
        </w:rPr>
        <w:t xml:space="preserve"> направленных на </w:t>
      </w:r>
      <w:proofErr w:type="spellStart"/>
      <w:r w:rsidRPr="00D80496">
        <w:rPr>
          <w:rFonts w:ascii="Liberation Serif" w:hAnsi="Liberation Serif"/>
          <w:sz w:val="28"/>
          <w:szCs w:val="28"/>
        </w:rPr>
        <w:t>народосбережение</w:t>
      </w:r>
      <w:proofErr w:type="spellEnd"/>
      <w:r w:rsidRPr="00D80496">
        <w:rPr>
          <w:rFonts w:ascii="Liberation Serif" w:hAnsi="Liberation Serif"/>
          <w:sz w:val="28"/>
          <w:szCs w:val="28"/>
        </w:rPr>
        <w:t>, темпы естественной убыли населения сокращаются.</w:t>
      </w:r>
    </w:p>
    <w:p w:rsidR="00FA5409" w:rsidRPr="00D80496" w:rsidRDefault="00FA5409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 xml:space="preserve">На начало 2015 года численность населения на территории Пышминского городского округа составляла 19748 человек. За период с 2015 по 2018 годы численность населения Пышминского городского округа сократилась на </w:t>
      </w:r>
      <w:r w:rsidR="00F948AE">
        <w:rPr>
          <w:rFonts w:ascii="Liberation Serif" w:hAnsi="Liberation Serif"/>
          <w:sz w:val="28"/>
          <w:szCs w:val="28"/>
        </w:rPr>
        <w:t>2,9</w:t>
      </w:r>
      <w:r>
        <w:rPr>
          <w:rFonts w:ascii="Liberation Serif" w:hAnsi="Liberation Serif"/>
          <w:sz w:val="28"/>
          <w:szCs w:val="28"/>
        </w:rPr>
        <w:t xml:space="preserve">%, или на </w:t>
      </w:r>
      <w:r w:rsidR="00F948AE">
        <w:rPr>
          <w:rFonts w:ascii="Liberation Serif" w:hAnsi="Liberation Serif"/>
          <w:sz w:val="28"/>
          <w:szCs w:val="28"/>
        </w:rPr>
        <w:t>571</w:t>
      </w:r>
      <w:r w:rsidRPr="00DF137B">
        <w:rPr>
          <w:rFonts w:ascii="Liberation Serif" w:hAnsi="Liberation Serif"/>
          <w:sz w:val="28"/>
          <w:szCs w:val="28"/>
        </w:rPr>
        <w:t xml:space="preserve"> человек</w:t>
      </w:r>
      <w:r>
        <w:rPr>
          <w:rFonts w:ascii="Liberation Serif" w:hAnsi="Liberation Serif"/>
          <w:sz w:val="28"/>
          <w:szCs w:val="28"/>
        </w:rPr>
        <w:t>а</w:t>
      </w:r>
      <w:r w:rsidRPr="00DF137B">
        <w:rPr>
          <w:rFonts w:ascii="Liberation Serif" w:hAnsi="Liberation Serif"/>
          <w:sz w:val="28"/>
          <w:szCs w:val="28"/>
        </w:rPr>
        <w:t xml:space="preserve">, и  составила на 01.01.2019 года  </w:t>
      </w:r>
      <w:r>
        <w:rPr>
          <w:rFonts w:ascii="Liberation Serif" w:hAnsi="Liberation Serif"/>
          <w:sz w:val="28"/>
          <w:szCs w:val="28"/>
        </w:rPr>
        <w:t>19</w:t>
      </w:r>
      <w:r w:rsidR="0023722A">
        <w:rPr>
          <w:rFonts w:ascii="Liberation Serif" w:hAnsi="Liberation Serif"/>
          <w:sz w:val="28"/>
          <w:szCs w:val="28"/>
        </w:rPr>
        <w:t>177</w:t>
      </w:r>
      <w:r w:rsidRPr="00DF137B">
        <w:rPr>
          <w:rFonts w:ascii="Liberation Serif" w:hAnsi="Liberation Serif"/>
          <w:sz w:val="28"/>
          <w:szCs w:val="28"/>
        </w:rPr>
        <w:t xml:space="preserve"> человека</w:t>
      </w:r>
      <w:bookmarkStart w:id="3" w:name="_GoBack"/>
      <w:bookmarkEnd w:id="3"/>
      <w:r w:rsidRPr="00DF137B">
        <w:rPr>
          <w:rFonts w:ascii="Liberation Serif" w:hAnsi="Liberation Serif"/>
          <w:sz w:val="28"/>
          <w:szCs w:val="28"/>
        </w:rPr>
        <w:t>.</w:t>
      </w:r>
    </w:p>
    <w:p w:rsidR="00FA5409" w:rsidRPr="00FA5409" w:rsidRDefault="00FA5409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 w:rsidRPr="00FA5409">
        <w:rPr>
          <w:rFonts w:ascii="Liberation Serif" w:hAnsi="Liberation Serif"/>
          <w:sz w:val="28"/>
          <w:szCs w:val="28"/>
        </w:rPr>
        <w:t>Анализ структ</w:t>
      </w:r>
      <w:r w:rsidR="00056736">
        <w:rPr>
          <w:rFonts w:ascii="Liberation Serif" w:hAnsi="Liberation Serif"/>
          <w:sz w:val="28"/>
          <w:szCs w:val="28"/>
        </w:rPr>
        <w:t xml:space="preserve">уры населения за прошедшие годы </w:t>
      </w:r>
      <w:r w:rsidRPr="00FA5409">
        <w:rPr>
          <w:rFonts w:ascii="Liberation Serif" w:hAnsi="Liberation Serif"/>
          <w:sz w:val="28"/>
          <w:szCs w:val="28"/>
        </w:rPr>
        <w:t xml:space="preserve"> показывает незначительное увеличение доли населения младше трудоспособного возраста, уменьшение доли населения трудоспособного возраста и увеличение доли населения старше трудоспособного возраста.</w:t>
      </w:r>
    </w:p>
    <w:p w:rsidR="00FA5409" w:rsidRPr="00FA5409" w:rsidRDefault="00FA5409" w:rsidP="000C349E">
      <w:pPr>
        <w:pStyle w:val="a6"/>
        <w:ind w:firstLine="567"/>
        <w:jc w:val="both"/>
        <w:rPr>
          <w:rFonts w:ascii="Liberation Serif" w:hAnsi="Liberation Serif"/>
          <w:color w:val="000000"/>
          <w:w w:val="106"/>
          <w:sz w:val="28"/>
          <w:szCs w:val="28"/>
        </w:rPr>
      </w:pPr>
      <w:proofErr w:type="gramStart"/>
      <w:r w:rsidRPr="00FA5409">
        <w:rPr>
          <w:rFonts w:ascii="Liberation Serif" w:hAnsi="Liberation Serif"/>
          <w:color w:val="000000"/>
          <w:w w:val="106"/>
          <w:sz w:val="28"/>
          <w:szCs w:val="28"/>
        </w:rPr>
        <w:t>В 2018 году численность трудоспособного населения составила 9545  человек или 49,4% от общего числа населения, что ниже уровня 2017 года на 0,5%. Численность населения моложе трудоспособного возраста составила 4507 человек или 23,3%, что выше уровня 2017 года на 0,2%.  Численность населения старше трудоспособного возраста составила 5394  человека или 27,9%, что выше уровня 2017 года на 0,9%.</w:t>
      </w:r>
      <w:proofErr w:type="gramEnd"/>
    </w:p>
    <w:p w:rsidR="00FA5409" w:rsidRDefault="00FA5409" w:rsidP="000C349E">
      <w:pPr>
        <w:pStyle w:val="a6"/>
        <w:ind w:firstLine="567"/>
        <w:jc w:val="both"/>
        <w:rPr>
          <w:rFonts w:ascii="Liberation Serif" w:hAnsi="Liberation Serif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>При этом</w:t>
      </w:r>
      <w:proofErr w:type="gramStart"/>
      <w:r w:rsidR="00056736">
        <w:rPr>
          <w:rFonts w:ascii="Liberation Serif" w:hAnsi="Liberation Serif"/>
          <w:sz w:val="28"/>
          <w:szCs w:val="28"/>
        </w:rPr>
        <w:t>,</w:t>
      </w:r>
      <w:proofErr w:type="gramEnd"/>
      <w:r w:rsidRPr="00DF137B">
        <w:rPr>
          <w:rFonts w:ascii="Liberation Serif" w:hAnsi="Liberation Serif"/>
          <w:sz w:val="28"/>
          <w:szCs w:val="28"/>
        </w:rPr>
        <w:t xml:space="preserve"> количество экономически-активного населения</w:t>
      </w:r>
      <w:r w:rsidR="00056736">
        <w:rPr>
          <w:rFonts w:ascii="Liberation Serif" w:hAnsi="Liberation Serif"/>
          <w:sz w:val="28"/>
          <w:szCs w:val="28"/>
        </w:rPr>
        <w:t xml:space="preserve"> на </w:t>
      </w:r>
      <w:r w:rsidRPr="00DF137B">
        <w:rPr>
          <w:rFonts w:ascii="Liberation Serif" w:hAnsi="Liberation Serif"/>
          <w:sz w:val="28"/>
          <w:szCs w:val="28"/>
        </w:rPr>
        <w:t xml:space="preserve"> территории составляет 8700 человек или 45,1% от общей численности населения городского округа.</w:t>
      </w:r>
    </w:p>
    <w:p w:rsidR="00FA5409" w:rsidRPr="004520DE" w:rsidRDefault="00FA5409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lastRenderedPageBreak/>
        <w:t xml:space="preserve">Таким образом, демографическая нагрузка на население трудоспособного возраста увеличивается. </w:t>
      </w:r>
    </w:p>
    <w:p w:rsidR="00FA5409" w:rsidRDefault="00FA5409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DF137B">
        <w:rPr>
          <w:rFonts w:ascii="Liberation Serif" w:hAnsi="Liberation Serif"/>
          <w:sz w:val="28"/>
          <w:szCs w:val="28"/>
          <w:lang w:val="en-US"/>
        </w:rPr>
        <w:t>C</w:t>
      </w:r>
      <w:r w:rsidRPr="00DF137B">
        <w:rPr>
          <w:rFonts w:ascii="Liberation Serif" w:hAnsi="Liberation Serif"/>
          <w:sz w:val="28"/>
          <w:szCs w:val="28"/>
        </w:rPr>
        <w:t xml:space="preserve"> 2015 по 2018 год в Пышминском городском округе родилось 1</w:t>
      </w:r>
      <w:r>
        <w:rPr>
          <w:rFonts w:ascii="Liberation Serif" w:hAnsi="Liberation Serif"/>
          <w:sz w:val="28"/>
          <w:szCs w:val="28"/>
        </w:rPr>
        <w:t>066</w:t>
      </w:r>
      <w:r w:rsidRPr="00DF137B">
        <w:rPr>
          <w:rFonts w:ascii="Liberation Serif" w:hAnsi="Liberation Serif"/>
          <w:sz w:val="28"/>
          <w:szCs w:val="28"/>
        </w:rPr>
        <w:t xml:space="preserve"> младенцев.</w:t>
      </w:r>
      <w:proofErr w:type="gramEnd"/>
      <w:r w:rsidRPr="00DF137B">
        <w:rPr>
          <w:rFonts w:ascii="Liberation Serif" w:hAnsi="Liberation Serif"/>
          <w:sz w:val="28"/>
          <w:szCs w:val="28"/>
        </w:rPr>
        <w:t xml:space="preserve">  Динамика рождаемости имеет тенденцию снижения по годам, но необходимо отметить, что в 2015 году было рождено самое большое количество детей за анализируемый период. В 2018 году отмечается снижение рождаемости по сравнению с 2017 годом.</w:t>
      </w:r>
    </w:p>
    <w:p w:rsidR="00FA5409" w:rsidRPr="00D80496" w:rsidRDefault="00FA5409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t>Численность населения Пышми</w:t>
      </w:r>
      <w:r>
        <w:rPr>
          <w:rFonts w:ascii="Liberation Serif" w:hAnsi="Liberation Serif"/>
          <w:sz w:val="28"/>
          <w:szCs w:val="28"/>
        </w:rPr>
        <w:t>нского городского округа в 2019</w:t>
      </w:r>
      <w:r w:rsidRPr="00D80496">
        <w:rPr>
          <w:rFonts w:ascii="Liberation Serif" w:hAnsi="Liberation Serif"/>
          <w:sz w:val="28"/>
          <w:szCs w:val="28"/>
        </w:rPr>
        <w:t xml:space="preserve"> году у</w:t>
      </w:r>
      <w:r>
        <w:rPr>
          <w:rFonts w:ascii="Liberation Serif" w:hAnsi="Liberation Serif"/>
          <w:sz w:val="28"/>
          <w:szCs w:val="28"/>
        </w:rPr>
        <w:t>меньшится еще на 0,27% процентов  по отношению к 2018</w:t>
      </w:r>
      <w:r w:rsidRPr="00D80496">
        <w:rPr>
          <w:rFonts w:ascii="Liberation Serif" w:hAnsi="Liberation Serif"/>
          <w:sz w:val="28"/>
          <w:szCs w:val="28"/>
        </w:rPr>
        <w:t xml:space="preserve"> году. В результате мер по снижению смертности и с</w:t>
      </w:r>
      <w:r>
        <w:rPr>
          <w:rFonts w:ascii="Liberation Serif" w:hAnsi="Liberation Serif"/>
          <w:sz w:val="28"/>
          <w:szCs w:val="28"/>
        </w:rPr>
        <w:t>тимулированию рождаемости к 2022</w:t>
      </w:r>
      <w:r w:rsidRPr="00D80496">
        <w:rPr>
          <w:rFonts w:ascii="Liberation Serif" w:hAnsi="Liberation Serif"/>
          <w:sz w:val="28"/>
          <w:szCs w:val="28"/>
        </w:rPr>
        <w:t xml:space="preserve"> году про</w:t>
      </w:r>
      <w:r>
        <w:rPr>
          <w:rFonts w:ascii="Liberation Serif" w:hAnsi="Liberation Serif"/>
          <w:sz w:val="28"/>
          <w:szCs w:val="28"/>
        </w:rPr>
        <w:t>гнозируется замедление убыли</w:t>
      </w:r>
      <w:r w:rsidRPr="00D80496">
        <w:rPr>
          <w:rFonts w:ascii="Liberation Serif" w:hAnsi="Liberation Serif"/>
          <w:sz w:val="28"/>
          <w:szCs w:val="28"/>
        </w:rPr>
        <w:t xml:space="preserve"> численнос</w:t>
      </w:r>
      <w:r>
        <w:rPr>
          <w:rFonts w:ascii="Liberation Serif" w:hAnsi="Liberation Serif"/>
          <w:sz w:val="28"/>
          <w:szCs w:val="28"/>
        </w:rPr>
        <w:t>ти населения по отношению к 2021</w:t>
      </w:r>
      <w:r w:rsidRPr="00D80496">
        <w:rPr>
          <w:rFonts w:ascii="Liberation Serif" w:hAnsi="Liberation Serif"/>
          <w:sz w:val="28"/>
          <w:szCs w:val="28"/>
        </w:rPr>
        <w:t xml:space="preserve"> году. </w:t>
      </w:r>
    </w:p>
    <w:p w:rsidR="00E37E7B" w:rsidRPr="008F045E" w:rsidRDefault="00E37E7B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  <w:r w:rsidRPr="00C871AA">
        <w:rPr>
          <w:rFonts w:ascii="Liberation Serif" w:hAnsi="Liberation Serif"/>
          <w:b/>
          <w:szCs w:val="28"/>
        </w:rPr>
        <w:t xml:space="preserve">         </w:t>
      </w:r>
      <w:r w:rsidR="004A57F2" w:rsidRPr="008F045E">
        <w:rPr>
          <w:rFonts w:ascii="Liberation Serif" w:hAnsi="Liberation Serif" w:cs="Arial"/>
        </w:rPr>
        <w:t>Указ</w:t>
      </w:r>
      <w:r w:rsidR="008F045E">
        <w:rPr>
          <w:rFonts w:ascii="Liberation Serif" w:hAnsi="Liberation Serif" w:cs="Arial"/>
        </w:rPr>
        <w:t xml:space="preserve">ом </w:t>
      </w:r>
      <w:r w:rsidR="004A57F2" w:rsidRPr="008F045E">
        <w:rPr>
          <w:rFonts w:ascii="Liberation Serif" w:hAnsi="Liberation Serif" w:cs="Arial"/>
        </w:rPr>
        <w:t xml:space="preserve"> Президента РФ от 7 мая 2018 г. № 204 "О национальных целях и стратегических задачах развития Российской Федерации на период до 2024 года”</w:t>
      </w:r>
      <w:r w:rsidRPr="00C871AA">
        <w:rPr>
          <w:rFonts w:ascii="Liberation Serif" w:hAnsi="Liberation Serif"/>
          <w:b/>
          <w:szCs w:val="28"/>
        </w:rPr>
        <w:t xml:space="preserve"> </w:t>
      </w:r>
      <w:r w:rsidRPr="008F045E">
        <w:rPr>
          <w:rFonts w:ascii="Liberation Serif" w:hAnsi="Liberation Serif"/>
          <w:szCs w:val="28"/>
        </w:rPr>
        <w:t>определены основные направления развития  на ближайш</w:t>
      </w:r>
      <w:r w:rsidR="008F045E" w:rsidRPr="008F045E">
        <w:rPr>
          <w:rFonts w:ascii="Liberation Serif" w:hAnsi="Liberation Serif"/>
          <w:szCs w:val="28"/>
        </w:rPr>
        <w:t>ую  и среднесрочную перспективу.</w:t>
      </w:r>
      <w:r w:rsidRPr="008F045E">
        <w:rPr>
          <w:rFonts w:ascii="Liberation Serif" w:hAnsi="Liberation Serif"/>
          <w:szCs w:val="28"/>
        </w:rPr>
        <w:t xml:space="preserve"> </w:t>
      </w:r>
    </w:p>
    <w:p w:rsidR="00E37E7B" w:rsidRPr="008F045E" w:rsidRDefault="00E37E7B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  <w:r w:rsidRPr="008F045E">
        <w:rPr>
          <w:rFonts w:ascii="Liberation Serif" w:hAnsi="Liberation Serif"/>
          <w:szCs w:val="28"/>
        </w:rPr>
        <w:t xml:space="preserve">   </w:t>
      </w:r>
      <w:r w:rsidR="008F045E">
        <w:rPr>
          <w:rFonts w:ascii="Liberation Serif" w:hAnsi="Liberation Serif"/>
          <w:szCs w:val="28"/>
        </w:rPr>
        <w:t xml:space="preserve">      </w:t>
      </w:r>
      <w:r w:rsidRPr="008F045E">
        <w:rPr>
          <w:rFonts w:ascii="Liberation Serif" w:hAnsi="Liberation Serif"/>
          <w:szCs w:val="28"/>
        </w:rPr>
        <w:t>В целях координации деятельности отраслевых (функциональных) органов администрации Пышминского городского округа по реализации указов Президента Российс</w:t>
      </w:r>
      <w:r w:rsidR="00056736">
        <w:rPr>
          <w:rFonts w:ascii="Liberation Serif" w:hAnsi="Liberation Serif"/>
          <w:szCs w:val="28"/>
        </w:rPr>
        <w:t>кой Федерации, обеспечению</w:t>
      </w:r>
      <w:r w:rsidRPr="008F045E">
        <w:rPr>
          <w:rFonts w:ascii="Liberation Serif" w:hAnsi="Liberation Serif"/>
          <w:szCs w:val="28"/>
        </w:rPr>
        <w:t xml:space="preserve"> контроля</w:t>
      </w:r>
      <w:r w:rsidR="00056736">
        <w:rPr>
          <w:rFonts w:ascii="Liberation Serif" w:hAnsi="Liberation Serif"/>
          <w:szCs w:val="28"/>
        </w:rPr>
        <w:t>,</w:t>
      </w:r>
      <w:r w:rsidR="00D9451B">
        <w:rPr>
          <w:rFonts w:ascii="Liberation Serif" w:hAnsi="Liberation Serif"/>
          <w:szCs w:val="28"/>
        </w:rPr>
        <w:t xml:space="preserve"> постановлением администрации Пышминского городского округа от 14.09.2012 № 618 </w:t>
      </w:r>
      <w:r w:rsidRPr="008F045E">
        <w:rPr>
          <w:rFonts w:ascii="Liberation Serif" w:hAnsi="Liberation Serif"/>
          <w:szCs w:val="28"/>
        </w:rPr>
        <w:t xml:space="preserve"> создана Комиссия при главе Пышминского городского округа по мониторингу достижения целевых показателей социально-экономического развития Пышминского городского округа.</w:t>
      </w:r>
    </w:p>
    <w:p w:rsidR="00E37E7B" w:rsidRPr="008F045E" w:rsidRDefault="008F045E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  <w:r w:rsidRPr="008F045E">
        <w:rPr>
          <w:rFonts w:ascii="Liberation Serif" w:hAnsi="Liberation Serif"/>
          <w:szCs w:val="28"/>
        </w:rPr>
        <w:tab/>
      </w:r>
      <w:r w:rsidR="00E37E7B" w:rsidRPr="008F045E">
        <w:rPr>
          <w:rFonts w:ascii="Liberation Serif" w:hAnsi="Liberation Serif"/>
          <w:szCs w:val="28"/>
        </w:rPr>
        <w:t>В целях улучшения инвестиционного климата, повышения инвестиционной  активности на территории Пышминского городского округа ежегодно составляется инвестиционный паспорт Пышминского городского округа. Информация об инвестиционных площадках размещена на инвестиционном портале Свердловской области</w:t>
      </w:r>
      <w:r w:rsidR="00410D19" w:rsidRPr="008F045E">
        <w:rPr>
          <w:rFonts w:ascii="Liberation Serif" w:hAnsi="Liberation Serif"/>
          <w:szCs w:val="28"/>
        </w:rPr>
        <w:t>.</w:t>
      </w:r>
    </w:p>
    <w:p w:rsidR="00E37E7B" w:rsidRPr="00803B3E" w:rsidRDefault="00410D19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  <w:r w:rsidRPr="008F045E">
        <w:rPr>
          <w:rFonts w:ascii="Liberation Serif" w:hAnsi="Liberation Serif"/>
          <w:szCs w:val="28"/>
        </w:rPr>
        <w:t xml:space="preserve"> </w:t>
      </w:r>
      <w:r w:rsidR="008F045E" w:rsidRPr="008F045E">
        <w:rPr>
          <w:rFonts w:ascii="Liberation Serif" w:hAnsi="Liberation Serif"/>
          <w:szCs w:val="28"/>
        </w:rPr>
        <w:tab/>
      </w:r>
      <w:r w:rsidR="00056736">
        <w:rPr>
          <w:rFonts w:ascii="Liberation Serif" w:hAnsi="Liberation Serif"/>
          <w:szCs w:val="28"/>
        </w:rPr>
        <w:t>Так</w:t>
      </w:r>
      <w:r w:rsidRPr="008F045E">
        <w:rPr>
          <w:rFonts w:ascii="Liberation Serif" w:hAnsi="Liberation Serif"/>
          <w:szCs w:val="28"/>
        </w:rPr>
        <w:t>же</w:t>
      </w:r>
      <w:r w:rsidR="00056736">
        <w:rPr>
          <w:rFonts w:ascii="Liberation Serif" w:hAnsi="Liberation Serif"/>
          <w:szCs w:val="28"/>
        </w:rPr>
        <w:t>,</w:t>
      </w:r>
      <w:r w:rsidRPr="008F045E">
        <w:rPr>
          <w:rFonts w:ascii="Liberation Serif" w:hAnsi="Liberation Serif"/>
          <w:szCs w:val="28"/>
        </w:rPr>
        <w:t xml:space="preserve"> в  целях реализации Плана мероприятий («дорожной карты») на 20</w:t>
      </w:r>
      <w:r w:rsidR="00E2459D" w:rsidRPr="008F045E">
        <w:rPr>
          <w:rFonts w:ascii="Liberation Serif" w:hAnsi="Liberation Serif"/>
          <w:szCs w:val="28"/>
        </w:rPr>
        <w:t>19</w:t>
      </w:r>
      <w:r w:rsidRPr="008F045E">
        <w:rPr>
          <w:rFonts w:ascii="Liberation Serif" w:hAnsi="Liberation Serif"/>
          <w:szCs w:val="28"/>
        </w:rPr>
        <w:t>-20</w:t>
      </w:r>
      <w:r w:rsidR="00E2459D" w:rsidRPr="008F045E">
        <w:rPr>
          <w:rFonts w:ascii="Liberation Serif" w:hAnsi="Liberation Serif"/>
          <w:szCs w:val="28"/>
        </w:rPr>
        <w:t>20</w:t>
      </w:r>
      <w:r w:rsidRPr="008F045E">
        <w:rPr>
          <w:rFonts w:ascii="Liberation Serif" w:hAnsi="Liberation Serif"/>
          <w:szCs w:val="28"/>
        </w:rPr>
        <w:t xml:space="preserve"> годы по повышению инвестиционной привлекательности и созданию благоприятных условий для развития бизнеса в Пышминском городском округе, распоряжением администрации Пышминского городского округа от  09.07.2015 № 850 назначен инвестиционный уполномоченный на территории Пышминского городского округа</w:t>
      </w:r>
      <w:r w:rsidR="00170BAF">
        <w:rPr>
          <w:rFonts w:ascii="Liberation Serif" w:hAnsi="Liberation Serif"/>
          <w:szCs w:val="28"/>
        </w:rPr>
        <w:t>.</w:t>
      </w:r>
    </w:p>
    <w:p w:rsidR="00E37E7B" w:rsidRPr="00C871AA" w:rsidRDefault="003B105B" w:rsidP="00804BD8">
      <w:pPr>
        <w:pStyle w:val="21"/>
        <w:ind w:right="0" w:firstLine="708"/>
        <w:jc w:val="both"/>
        <w:rPr>
          <w:rFonts w:ascii="Liberation Serif" w:hAnsi="Liberation Serif"/>
          <w:szCs w:val="28"/>
        </w:rPr>
      </w:pPr>
      <w:proofErr w:type="gramStart"/>
      <w:r>
        <w:rPr>
          <w:rFonts w:ascii="Liberation Serif" w:hAnsi="Liberation Serif"/>
          <w:szCs w:val="28"/>
        </w:rPr>
        <w:t xml:space="preserve">В </w:t>
      </w:r>
      <w:r w:rsidR="00E37E7B" w:rsidRPr="00C871AA">
        <w:rPr>
          <w:rFonts w:ascii="Liberation Serif" w:hAnsi="Liberation Serif"/>
          <w:szCs w:val="28"/>
        </w:rPr>
        <w:t xml:space="preserve"> целях эффективного использования средств бюджетов и внебюджетных источников финансирования, расширения возможностей для участия физических и юридических лиц в размещении заказов  и стимулирования такого участия, развития добросовестной конкуренции, совершенствования деятельности органов местного самоуправления в сфере размещения заказов, обеспечения гласности и прозрачности  размещения заказов, предотвращения коррупции и других злоупотребле</w:t>
      </w:r>
      <w:r w:rsidR="00842B73">
        <w:rPr>
          <w:rFonts w:ascii="Liberation Serif" w:hAnsi="Liberation Serif"/>
          <w:szCs w:val="28"/>
        </w:rPr>
        <w:t xml:space="preserve">ний в сфере размещения </w:t>
      </w:r>
      <w:r w:rsidR="00E37E7B" w:rsidRPr="00C871AA">
        <w:rPr>
          <w:rFonts w:ascii="Liberation Serif" w:hAnsi="Liberation Serif"/>
          <w:szCs w:val="28"/>
        </w:rPr>
        <w:t xml:space="preserve"> заказов на поставки товаров, выполнение работ, оказание услуг</w:t>
      </w:r>
      <w:r w:rsidR="00842B73">
        <w:rPr>
          <w:rFonts w:ascii="Liberation Serif" w:hAnsi="Liberation Serif"/>
          <w:szCs w:val="28"/>
        </w:rPr>
        <w:t xml:space="preserve">, </w:t>
      </w:r>
      <w:r w:rsidR="00B16E01">
        <w:rPr>
          <w:rFonts w:ascii="Liberation Serif" w:hAnsi="Liberation Serif"/>
          <w:szCs w:val="28"/>
        </w:rPr>
        <w:t xml:space="preserve"> осуществляется</w:t>
      </w:r>
      <w:proofErr w:type="gramEnd"/>
      <w:r w:rsidR="00B16E01">
        <w:rPr>
          <w:rFonts w:ascii="Liberation Serif" w:hAnsi="Liberation Serif"/>
          <w:szCs w:val="28"/>
        </w:rPr>
        <w:t xml:space="preserve"> </w:t>
      </w:r>
      <w:r w:rsidR="00E37E7B" w:rsidRPr="00C871AA">
        <w:rPr>
          <w:rFonts w:ascii="Liberation Serif" w:hAnsi="Liberation Serif"/>
          <w:szCs w:val="28"/>
        </w:rPr>
        <w:t xml:space="preserve"> в соответствии с 44-ФЗ от 05.04.2013 года «О контрактной системе в сфере закупок товаров, услуг для обеспечения государственных и муниципальных нужд».</w:t>
      </w:r>
    </w:p>
    <w:p w:rsidR="00E37E7B" w:rsidRPr="00C871AA" w:rsidRDefault="00E37E7B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  <w:r w:rsidRPr="00C871AA">
        <w:rPr>
          <w:rFonts w:ascii="Liberation Serif" w:hAnsi="Liberation Serif"/>
          <w:szCs w:val="28"/>
        </w:rPr>
        <w:lastRenderedPageBreak/>
        <w:t xml:space="preserve">    </w:t>
      </w:r>
    </w:p>
    <w:p w:rsidR="003A35FB" w:rsidRPr="00C871AA" w:rsidRDefault="003A35FB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</w:p>
    <w:p w:rsidR="003A35FB" w:rsidRPr="000C349E" w:rsidRDefault="003A35FB" w:rsidP="000C349E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C349E">
        <w:rPr>
          <w:rFonts w:ascii="Liberation Serif" w:hAnsi="Liberation Serif" w:cs="Times New Roman"/>
          <w:b/>
          <w:sz w:val="28"/>
          <w:szCs w:val="28"/>
        </w:rPr>
        <w:t xml:space="preserve">Подпрограмма 2. </w:t>
      </w:r>
      <w:r w:rsidR="00FC2E18" w:rsidRPr="000C349E">
        <w:rPr>
          <w:rFonts w:ascii="Liberation Serif" w:hAnsi="Liberation Serif" w:cs="Times New Roman"/>
          <w:b/>
          <w:sz w:val="28"/>
          <w:szCs w:val="28"/>
        </w:rPr>
        <w:t>«</w:t>
      </w:r>
      <w:r w:rsidRPr="000C349E">
        <w:rPr>
          <w:rFonts w:ascii="Liberation Serif" w:hAnsi="Liberation Serif" w:cs="Times New Roman"/>
          <w:b/>
          <w:sz w:val="28"/>
          <w:szCs w:val="28"/>
        </w:rPr>
        <w:t>Обеспечение комплектования, учета, хранения и использования архивных документов, находящихся в архивном отделе администрации Пышминского городского округа</w:t>
      </w:r>
      <w:r w:rsidR="00FC2E18" w:rsidRPr="000C349E">
        <w:rPr>
          <w:rFonts w:ascii="Liberation Serif" w:hAnsi="Liberation Serif" w:cs="Times New Roman"/>
          <w:b/>
          <w:sz w:val="28"/>
          <w:szCs w:val="28"/>
        </w:rPr>
        <w:t>»</w:t>
      </w:r>
    </w:p>
    <w:p w:rsidR="003A35FB" w:rsidRPr="00C871AA" w:rsidRDefault="003A35FB" w:rsidP="000C349E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A15E27" w:rsidRPr="00C871AA" w:rsidRDefault="00A15E27" w:rsidP="000C349E">
      <w:pPr>
        <w:ind w:right="-6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 xml:space="preserve">Целью развития архивного дела в Российской Федерации в долгосрочной перспективе установлено достижение российскими архивными органами и учреждениями уровня, отвечающего потребностям и нуждам современного информационного общества. </w:t>
      </w:r>
    </w:p>
    <w:p w:rsidR="00A15E27" w:rsidRPr="00C871AA" w:rsidRDefault="00A15E27" w:rsidP="000C349E">
      <w:pPr>
        <w:ind w:right="-6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>В соответствии с названной целью</w:t>
      </w:r>
      <w:r w:rsidR="00056736">
        <w:rPr>
          <w:rFonts w:ascii="Liberation Serif" w:hAnsi="Liberation Serif" w:cs="Liberation Serif"/>
          <w:sz w:val="28"/>
          <w:szCs w:val="28"/>
        </w:rPr>
        <w:t>,</w:t>
      </w:r>
      <w:r w:rsidRPr="00C871AA">
        <w:rPr>
          <w:rFonts w:ascii="Liberation Serif" w:hAnsi="Liberation Serif" w:cs="Liberation Serif"/>
          <w:sz w:val="28"/>
          <w:szCs w:val="28"/>
        </w:rPr>
        <w:t xml:space="preserve"> определены следующие задачи развития архивного дела:</w:t>
      </w:r>
    </w:p>
    <w:p w:rsidR="00A15E27" w:rsidRPr="00C871AA" w:rsidRDefault="00A15E27" w:rsidP="000C349E">
      <w:pPr>
        <w:numPr>
          <w:ilvl w:val="0"/>
          <w:numId w:val="2"/>
        </w:numPr>
        <w:ind w:left="0" w:right="-6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>обеспечение полноценного развития Архивного фонда Российской Федерации в современных условиях;</w:t>
      </w:r>
    </w:p>
    <w:p w:rsidR="00A15E27" w:rsidRPr="00C871AA" w:rsidRDefault="00A15E27" w:rsidP="000C349E">
      <w:pPr>
        <w:numPr>
          <w:ilvl w:val="0"/>
          <w:numId w:val="2"/>
        </w:numPr>
        <w:ind w:left="0" w:right="-6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>повышение качества и доступности муниципальных услуг в области архивного дела в соответствии с интересами и потребностями граждан;</w:t>
      </w:r>
    </w:p>
    <w:p w:rsidR="00A15E27" w:rsidRPr="00C871AA" w:rsidRDefault="00A15E27" w:rsidP="000C349E">
      <w:pPr>
        <w:numPr>
          <w:ilvl w:val="0"/>
          <w:numId w:val="2"/>
        </w:numPr>
        <w:ind w:left="0" w:right="-6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 xml:space="preserve">совершенствование условий хранения архивных документов </w:t>
      </w:r>
      <w:proofErr w:type="gramStart"/>
      <w:r w:rsidRPr="00C871AA">
        <w:rPr>
          <w:rFonts w:ascii="Liberation Serif" w:hAnsi="Liberation Serif" w:cs="Liberation Serif"/>
          <w:sz w:val="28"/>
          <w:szCs w:val="28"/>
        </w:rPr>
        <w:t>на традиционных носителях для обеспечения доступа к ним в соответствии с законодательством</w:t>
      </w:r>
      <w:proofErr w:type="gramEnd"/>
      <w:r w:rsidRPr="00C871AA">
        <w:rPr>
          <w:rFonts w:ascii="Liberation Serif" w:hAnsi="Liberation Serif" w:cs="Liberation Serif"/>
          <w:sz w:val="28"/>
          <w:szCs w:val="28"/>
        </w:rPr>
        <w:t xml:space="preserve"> Российской Федерации;</w:t>
      </w:r>
    </w:p>
    <w:p w:rsidR="00A15E27" w:rsidRPr="00C871AA" w:rsidRDefault="00A15E27" w:rsidP="000C349E">
      <w:pPr>
        <w:numPr>
          <w:ilvl w:val="0"/>
          <w:numId w:val="2"/>
        </w:numPr>
        <w:ind w:left="0" w:right="-6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>внедрение инноваций в деятельность архивного отдела;</w:t>
      </w:r>
    </w:p>
    <w:p w:rsidR="00A15E27" w:rsidRPr="00C871AA" w:rsidRDefault="00A15E27" w:rsidP="000C349E">
      <w:pPr>
        <w:numPr>
          <w:ilvl w:val="0"/>
          <w:numId w:val="2"/>
        </w:numPr>
        <w:ind w:left="0" w:right="-6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>развитие кадрового потенциала архивного отдела.</w:t>
      </w:r>
    </w:p>
    <w:p w:rsidR="00A15E27" w:rsidRPr="00C871AA" w:rsidRDefault="00A15E27" w:rsidP="000C349E">
      <w:pPr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 xml:space="preserve">В последние полтора десятилетия удалось достичь положительной динамики роста ключевых показателей (противопожарная защищенность — 100%; оснащенность компьютерным оборудованием; упорядочение и улучшение физического состояния архивных документов; увеличение объемов работ с информационно-поисковыми системами и автоматизированными технологиями). </w:t>
      </w:r>
      <w:r w:rsidRPr="00C871AA">
        <w:rPr>
          <w:rFonts w:ascii="Liberation Serif" w:hAnsi="Liberation Serif" w:cs="Liberation Serif"/>
          <w:color w:val="000000"/>
          <w:sz w:val="28"/>
          <w:szCs w:val="28"/>
        </w:rPr>
        <w:t>Это дало возможность в целом стабильно выполнять основные функции по обеспечению сохранности, комплектованию, учету и использованию документов Архивного фонда Российской Федерации и других архивных документов.</w:t>
      </w:r>
    </w:p>
    <w:p w:rsidR="00A15E27" w:rsidRPr="00C871AA" w:rsidRDefault="00A15E27" w:rsidP="000C349E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color w:val="000000"/>
          <w:sz w:val="28"/>
          <w:szCs w:val="28"/>
        </w:rPr>
        <w:t>В настоящее время на 01.01.2019 г. в архивном отделе сосредоточено 19137 дел, из них 11837 — постоянного хранения и 7300 — по личному составу, 3295 дела относятся к государственной собственности Свердловской области. Ежегодно объем документов Архивного фонда Российской Федерации увеличивается</w:t>
      </w:r>
      <w:r w:rsidR="00056736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Pr="00C871AA">
        <w:rPr>
          <w:rFonts w:ascii="Liberation Serif" w:hAnsi="Liberation Serif" w:cs="Liberation Serif"/>
          <w:color w:val="000000"/>
          <w:sz w:val="28"/>
          <w:szCs w:val="28"/>
        </w:rPr>
        <w:t xml:space="preserve"> в связи с плановым поступлением документов, сроки ведомственного хранения которых истекли. Кроме того, идет незапланированное поступление документов по личному составу от ликвидированных организаций. При вновь открываемых для архивного дела возможностях</w:t>
      </w:r>
      <w:r w:rsidR="00056736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Pr="00C871AA">
        <w:rPr>
          <w:rFonts w:ascii="Liberation Serif" w:hAnsi="Liberation Serif" w:cs="Liberation Serif"/>
          <w:color w:val="000000"/>
          <w:sz w:val="28"/>
          <w:szCs w:val="28"/>
        </w:rPr>
        <w:t xml:space="preserve"> одновременно увеличились некоторые старые проблемы и создались новые факторы, оказывающие отрицательное воздействие на развитие архивной службы. Наряду с увеличением объемов традиционной работы перед архивистами появляются новые задачи по внедрению современных информационных технологий и приему на хранение электронных документов.</w:t>
      </w:r>
    </w:p>
    <w:p w:rsidR="00A15E27" w:rsidRPr="00C871AA" w:rsidRDefault="00A15E27" w:rsidP="000C349E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71AA">
        <w:rPr>
          <w:rFonts w:ascii="Liberation Serif" w:hAnsi="Liberation Serif" w:cs="Liberation Serif"/>
          <w:color w:val="000000"/>
          <w:sz w:val="28"/>
          <w:szCs w:val="28"/>
        </w:rPr>
        <w:t xml:space="preserve">Цели и задачи развития архивного дела в Пышминском городском округе определяются Стратегией развития информационного общества в Российской </w:t>
      </w:r>
      <w:r w:rsidRPr="00C871A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Федерации, Стратегией развития архивного дела в Пышминском городском округе до 2030 года, муниципальной подпрограммой «Обеспечение комплектования, учета, хранения и использования архивных документов, находящихся в архивном отделе администрации Пышминского городского округа». </w:t>
      </w:r>
      <w:proofErr w:type="gramStart"/>
      <w:r w:rsidRPr="00C871AA">
        <w:rPr>
          <w:rFonts w:ascii="Liberation Serif" w:hAnsi="Liberation Serif" w:cs="Liberation Serif"/>
          <w:color w:val="000000"/>
          <w:sz w:val="28"/>
          <w:szCs w:val="28"/>
        </w:rPr>
        <w:t>Цели и задачи соответствуют приоритетам государственной программы Свердловской области «Обеспечение деятельности по комплектованию, учету, хранению и использованию архивных документов, находящихся в государственной собственности Свердловской области, до 2020 года», утвержденной постановлением Правительства Свердловской области от 21.10.2013 № 1277-ПП, Стратегии развития архивного дела в Свердловской области на период до 2030 года, утвержденной постановлением Правительства Свердловской области от 05.04.2017 № 236-ПП.</w:t>
      </w:r>
      <w:proofErr w:type="gramEnd"/>
    </w:p>
    <w:p w:rsidR="00A15E27" w:rsidRPr="00C871AA" w:rsidRDefault="00A15E27" w:rsidP="000C349E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 xml:space="preserve">За </w:t>
      </w:r>
      <w:proofErr w:type="gramStart"/>
      <w:r w:rsidRPr="00C871AA">
        <w:rPr>
          <w:rFonts w:ascii="Liberation Serif" w:hAnsi="Liberation Serif" w:cs="Liberation Serif"/>
          <w:sz w:val="28"/>
          <w:szCs w:val="28"/>
        </w:rPr>
        <w:t>последние</w:t>
      </w:r>
      <w:proofErr w:type="gramEnd"/>
      <w:r w:rsidRPr="00C871AA">
        <w:rPr>
          <w:rFonts w:ascii="Liberation Serif" w:hAnsi="Liberation Serif" w:cs="Liberation Serif"/>
          <w:sz w:val="28"/>
          <w:szCs w:val="28"/>
        </w:rPr>
        <w:t xml:space="preserve"> 15 лет работа архивного отдела существенно изменилась. При стабильном исполнении запросов граждан и организаций, обращающихся за архивной информацией, изменились формы работы. С 2005 года сотрудники работают с БД «Архивный фонд» (отдельно к документам постоянного хранения и по личному составу). </w:t>
      </w:r>
      <w:proofErr w:type="gramStart"/>
      <w:r w:rsidRPr="00C871AA">
        <w:rPr>
          <w:rFonts w:ascii="Liberation Serif" w:hAnsi="Liberation Serif" w:cs="Liberation Serif"/>
          <w:sz w:val="28"/>
          <w:szCs w:val="28"/>
        </w:rPr>
        <w:t>В 2013 году добавились еще две базы (версии 5.1), в 2015 — еще две (версии «Архивный фонд ОС», в которые внесены сведения о документах государственной областной собственности.</w:t>
      </w:r>
      <w:proofErr w:type="gramEnd"/>
      <w:r w:rsidRPr="00C871AA">
        <w:rPr>
          <w:rFonts w:ascii="Liberation Serif" w:hAnsi="Liberation Serif" w:cs="Liberation Serif"/>
          <w:sz w:val="28"/>
          <w:szCs w:val="28"/>
        </w:rPr>
        <w:t xml:space="preserve"> Таким образом, на 01.07.2019 архивный отдел обслуживает шесть БД «Архивный фонд». Для качественной и своевременной работы на основании договора возмездного оказания услуг принят работник, обеспечивающий заполнение полей баз и конвертирование данных в еженедельном режиме, оплата договора производится за счет субвенций.</w:t>
      </w:r>
    </w:p>
    <w:p w:rsidR="00A15E27" w:rsidRPr="00C871AA" w:rsidRDefault="00A15E27" w:rsidP="000C349E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 xml:space="preserve">Плановый прием документов постоянного хранения в последние годы существенно сократился (в </w:t>
      </w:r>
      <w:smartTag w:uri="urn:schemas-microsoft-com:office:smarttags" w:element="metricconverter">
        <w:smartTagPr>
          <w:attr w:name="ProductID" w:val="2002 г"/>
        </w:smartTagPr>
        <w:r w:rsidRPr="00C871AA">
          <w:rPr>
            <w:rFonts w:ascii="Liberation Serif" w:hAnsi="Liberation Serif" w:cs="Liberation Serif"/>
            <w:sz w:val="28"/>
            <w:szCs w:val="28"/>
          </w:rPr>
          <w:t>2002 г</w:t>
        </w:r>
      </w:smartTag>
      <w:r w:rsidRPr="00C871AA">
        <w:rPr>
          <w:rFonts w:ascii="Liberation Serif" w:hAnsi="Liberation Serif" w:cs="Liberation Serif"/>
          <w:sz w:val="28"/>
          <w:szCs w:val="28"/>
        </w:rPr>
        <w:t>. было принято 348 ед. хр., в 2019 ожидается 131 ед. хр.). Это напрямую зависит от сокращения организаций-источников комплектования архивного отдела, которое наблюдается не только в Пышминском округе (в 2002 году — 48 организаций, в 2019 — 21). На данную ситуацию влияет социально-экономическое положение городского округа в целом.</w:t>
      </w:r>
    </w:p>
    <w:p w:rsidR="00A15E27" w:rsidRPr="00C871AA" w:rsidRDefault="00A15E27" w:rsidP="000C349E">
      <w:pPr>
        <w:ind w:firstLine="540"/>
        <w:jc w:val="both"/>
        <w:rPr>
          <w:rFonts w:ascii="Liberation Serif" w:hAnsi="Liberation Serif" w:cs="Liberation Serif"/>
          <w:color w:val="000000"/>
          <w:spacing w:val="-1"/>
          <w:sz w:val="28"/>
          <w:szCs w:val="28"/>
        </w:rPr>
      </w:pPr>
      <w:r w:rsidRPr="00C871AA">
        <w:rPr>
          <w:rFonts w:ascii="Liberation Serif" w:hAnsi="Liberation Serif" w:cs="Liberation Serif"/>
          <w:color w:val="000000"/>
          <w:spacing w:val="-1"/>
          <w:sz w:val="28"/>
          <w:szCs w:val="28"/>
        </w:rPr>
        <w:t>Особое приоритетное направление, требующее реализации — в</w:t>
      </w:r>
      <w:r w:rsidRPr="00C871AA">
        <w:rPr>
          <w:rFonts w:ascii="Liberation Serif" w:hAnsi="Liberation Serif" w:cs="Liberation Serif"/>
          <w:sz w:val="28"/>
          <w:szCs w:val="28"/>
        </w:rPr>
        <w:t>недрение информационно-коммуникационных технологий, позволяющих обеспечить качественно новый уровень оперативности и удобства получения гражданами и организациями муниципальных услуг и информации о деятельности архивной службы.</w:t>
      </w:r>
    </w:p>
    <w:p w:rsidR="00A15E27" w:rsidRPr="00C871AA" w:rsidRDefault="00A15E27" w:rsidP="000C349E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>Дальнейшее развитие получит автоматизированная система государственного учета документов Архивного фонда Российской Федерации. К 2030 году планируется обеспечить учет всех видов архивных документов, в том числе на уровне: «фонд – опись – единица хранения». Так, на 01.01.2019 в базу данных программного комплекса «Архивный фонд» внесены сведения на уровне «фонда» и «описи» в 100%-м объеме, доля архивных документов, информация о которых внесена в раздел «Дело» составила 44,8% от общего количества. В базу данных «Архивный фонд. ОС» внесено 100% сведений на уровне «Дело».</w:t>
      </w:r>
    </w:p>
    <w:p w:rsidR="00A15E27" w:rsidRPr="00C871AA" w:rsidRDefault="00A15E27" w:rsidP="000C349E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Одновременно продолжится работа и </w:t>
      </w:r>
      <w:r w:rsidRPr="00C871AA">
        <w:rPr>
          <w:rFonts w:ascii="Liberation Serif" w:hAnsi="Liberation Serif" w:cs="Liberation Serif"/>
          <w:sz w:val="28"/>
          <w:szCs w:val="28"/>
        </w:rPr>
        <w:t>обеспечению доступа широкого круга пользователей к электронным аналогам научно-справочного аппарата к архивным документам в режиме удаленного доступа.</w:t>
      </w:r>
    </w:p>
    <w:p w:rsidR="00A15E27" w:rsidRPr="00C871AA" w:rsidRDefault="00A15E27" w:rsidP="000C349E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 xml:space="preserve">С этой целью архивным отделом проводится оцифровка научно-справочного аппарата к документам архивных фондов. На 01.01.2019 оцифрованы все описи документов, относящихся к государственной собственности Свердловской области (100%), в электронные описи включены 3119 единиц хранения, что соответствует </w:t>
      </w:r>
      <w:r w:rsidRPr="00C871AA">
        <w:rPr>
          <w:rFonts w:ascii="Liberation Serif" w:hAnsi="Liberation Serif" w:cs="Liberation Serif"/>
          <w:color w:val="000000"/>
          <w:sz w:val="28"/>
          <w:szCs w:val="28"/>
        </w:rPr>
        <w:t xml:space="preserve">Стратегии развития архивного дела в Свердловской области на период до 2030 года, утвержденной постановлением Правительства Свердловской области от 05.04.2017 № 236-ПП. </w:t>
      </w:r>
      <w:r w:rsidRPr="00C871AA">
        <w:rPr>
          <w:rFonts w:ascii="Liberation Serif" w:hAnsi="Liberation Serif" w:cs="Liberation Serif"/>
          <w:sz w:val="28"/>
          <w:szCs w:val="28"/>
        </w:rPr>
        <w:t>Весь объем архивных документов, включенных в электронные описи, на 01.01.2019 составил 5495 единиц хранения (от общего количества 11837 единиц, подлежащих оцифровке).</w:t>
      </w:r>
    </w:p>
    <w:p w:rsidR="00A15E27" w:rsidRPr="00C871AA" w:rsidRDefault="00A15E27" w:rsidP="000C349E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C871AA">
        <w:rPr>
          <w:rFonts w:ascii="Liberation Serif" w:hAnsi="Liberation Serif" w:cs="Liberation Serif"/>
          <w:sz w:val="28"/>
          <w:szCs w:val="28"/>
        </w:rPr>
        <w:t>Потребность в кадрах объясняется увеличением не столько количества, сколько объема социально-правовых запросов,</w:t>
      </w:r>
      <w:r w:rsidRPr="00C871AA">
        <w:rPr>
          <w:rFonts w:ascii="Liberation Serif" w:hAnsi="Liberation Serif"/>
          <w:sz w:val="28"/>
          <w:szCs w:val="28"/>
        </w:rPr>
        <w:t xml:space="preserve"> </w:t>
      </w:r>
      <w:r w:rsidRPr="00C871AA">
        <w:rPr>
          <w:rFonts w:ascii="Liberation Serif" w:hAnsi="Liberation Serif" w:cs="Liberation Serif"/>
          <w:sz w:val="28"/>
          <w:szCs w:val="28"/>
        </w:rPr>
        <w:t>поскольку Пенсионные фонды запрашивают для назначения пенсии гражданину выписки по заработной плате не за 5 лет (60 месяцев), а за весь отработанный гражданином период (в среднем от 18 до 25 лет). Корме того, необходимость приведения описей в электронную форму требует создания научно-справочного аппарата к документам многих фонов либо его несоответствием современным требованиям. Увеличение объемов работ с информационно-поисковыми системами и автоматизированными технологиями требует наличия достаточного количества квалифицированных кадров.</w:t>
      </w:r>
    </w:p>
    <w:p w:rsidR="00A15E27" w:rsidRPr="00C871AA" w:rsidRDefault="00A15E27" w:rsidP="000C349E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C871AA">
        <w:rPr>
          <w:rFonts w:ascii="Liberation Serif" w:hAnsi="Liberation Serif" w:cs="Liberation Serif"/>
          <w:sz w:val="28"/>
          <w:szCs w:val="28"/>
        </w:rPr>
        <w:t>При разработке программы учитывалось количество субвенций, поступающих из средств областного бюджета на хранение, комплектование, учет и использование архивных документов, относящихся к государственной собственности Свердловской области в соответствии с Законом Свердловской области от 19 ноября 2008 года № 104-ОЗ «О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</w:t>
      </w:r>
      <w:proofErr w:type="gramEnd"/>
      <w:r w:rsidRPr="00C871AA">
        <w:rPr>
          <w:rFonts w:ascii="Liberation Serif" w:hAnsi="Liberation Serif" w:cs="Liberation Serif"/>
          <w:sz w:val="28"/>
          <w:szCs w:val="28"/>
        </w:rPr>
        <w:t xml:space="preserve"> документов, относящихся к государственной собственности Свердловской области». </w:t>
      </w:r>
    </w:p>
    <w:p w:rsidR="00A15E27" w:rsidRPr="00C871AA" w:rsidRDefault="00A15E27" w:rsidP="000C349E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 w:cs="Liberation Serif"/>
          <w:color w:val="000000"/>
        </w:rPr>
      </w:pPr>
    </w:p>
    <w:p w:rsidR="003D56FE" w:rsidRPr="00C871AA" w:rsidRDefault="003D56FE" w:rsidP="000C349E">
      <w:pPr>
        <w:jc w:val="both"/>
        <w:rPr>
          <w:rFonts w:ascii="Liberation Serif" w:hAnsi="Liberation Serif" w:cs="Liberation Serif"/>
        </w:rPr>
      </w:pPr>
    </w:p>
    <w:p w:rsidR="003A35FB" w:rsidRPr="000C349E" w:rsidRDefault="003A35FB" w:rsidP="000C349E">
      <w:pPr>
        <w:jc w:val="center"/>
        <w:rPr>
          <w:rFonts w:ascii="Liberation Serif" w:hAnsi="Liberation Serif"/>
          <w:b/>
          <w:sz w:val="28"/>
          <w:szCs w:val="28"/>
        </w:rPr>
      </w:pPr>
      <w:r w:rsidRPr="000C349E">
        <w:rPr>
          <w:rFonts w:ascii="Liberation Serif" w:hAnsi="Liberation Serif"/>
          <w:b/>
          <w:sz w:val="28"/>
          <w:szCs w:val="28"/>
        </w:rPr>
        <w:t xml:space="preserve">Подпрограмма 3. </w:t>
      </w:r>
      <w:r w:rsidR="00FC2E18" w:rsidRPr="000C349E">
        <w:rPr>
          <w:rFonts w:ascii="Liberation Serif" w:hAnsi="Liberation Serif"/>
          <w:b/>
          <w:sz w:val="28"/>
          <w:szCs w:val="28"/>
        </w:rPr>
        <w:t>«</w:t>
      </w:r>
      <w:r w:rsidRPr="000C349E">
        <w:rPr>
          <w:rFonts w:ascii="Liberation Serif" w:hAnsi="Liberation Serif"/>
          <w:b/>
          <w:sz w:val="28"/>
          <w:szCs w:val="28"/>
        </w:rPr>
        <w:t>Информационное общество Пышминского городского</w:t>
      </w:r>
      <w:r w:rsidR="00FC2E18" w:rsidRPr="000C349E">
        <w:rPr>
          <w:rFonts w:ascii="Liberation Serif" w:hAnsi="Liberation Serif"/>
          <w:b/>
          <w:sz w:val="28"/>
          <w:szCs w:val="28"/>
        </w:rPr>
        <w:t xml:space="preserve"> округа»</w:t>
      </w:r>
    </w:p>
    <w:p w:rsidR="003A35FB" w:rsidRPr="00C871AA" w:rsidRDefault="003A35FB" w:rsidP="000C349E">
      <w:pPr>
        <w:ind w:firstLine="720"/>
        <w:jc w:val="center"/>
        <w:rPr>
          <w:rFonts w:ascii="Liberation Serif" w:hAnsi="Liberation Serif"/>
          <w:sz w:val="28"/>
          <w:szCs w:val="28"/>
        </w:rPr>
      </w:pPr>
    </w:p>
    <w:p w:rsidR="00FC2E18" w:rsidRPr="00C871AA" w:rsidRDefault="00FC2E18" w:rsidP="000C349E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>В целях реализации государственной политики в сфере связи, информационных технологий и массовых коммуникаций, совершенствования механизма муниципального управления на основе применения информационных технологий, оказания муниципальных услуг в электронной форме,  для формирования информационных ресурсов Пышминского городского округа и обеспечения доступа к ним, обеспечения защиты информации предусмотрена подпрограмма «Информационное общество Пышминского городского округа» (далее – Подпрограмма).</w:t>
      </w:r>
      <w:proofErr w:type="gramEnd"/>
    </w:p>
    <w:p w:rsidR="00056736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lastRenderedPageBreak/>
        <w:t>В 2011-2019 годах администрацией Пышминского городского округа проделана достаточно серьезная работа по информатизации деятельности органов местного самоуправления и муниципальных учреждений. Оборудовано помещение в здании администрации Пышминского городского округа под телекоммуникационный у</w:t>
      </w:r>
      <w:r w:rsidR="0020584F">
        <w:rPr>
          <w:rFonts w:ascii="Liberation Serif" w:hAnsi="Liberation Serif"/>
          <w:sz w:val="28"/>
          <w:szCs w:val="28"/>
        </w:rPr>
        <w:t>зел единой сети передачи данных</w:t>
      </w:r>
      <w:r w:rsidR="00056736">
        <w:rPr>
          <w:rFonts w:ascii="Liberation Serif" w:hAnsi="Liberation Serif"/>
          <w:sz w:val="28"/>
          <w:szCs w:val="28"/>
        </w:rPr>
        <w:t>,</w:t>
      </w:r>
      <w:r w:rsidRPr="00C871AA">
        <w:rPr>
          <w:rFonts w:ascii="Liberation Serif" w:hAnsi="Liberation Serif"/>
          <w:sz w:val="28"/>
          <w:szCs w:val="28"/>
        </w:rPr>
        <w:t xml:space="preserve"> проложена новая локальная сеть, установлен </w:t>
      </w:r>
      <w:proofErr w:type="spellStart"/>
      <w:r w:rsidRPr="00C871AA">
        <w:rPr>
          <w:rFonts w:ascii="Liberation Serif" w:hAnsi="Liberation Serif"/>
          <w:sz w:val="28"/>
          <w:szCs w:val="28"/>
        </w:rPr>
        <w:t>VipNet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C871AA">
        <w:rPr>
          <w:rFonts w:ascii="Liberation Serif" w:hAnsi="Liberation Serif"/>
          <w:sz w:val="28"/>
          <w:szCs w:val="28"/>
        </w:rPr>
        <w:t>Coordina</w:t>
      </w:r>
      <w:proofErr w:type="spellEnd"/>
      <w:r w:rsidRPr="00C871AA">
        <w:rPr>
          <w:rFonts w:ascii="Liberation Serif" w:hAnsi="Liberation Serif"/>
          <w:sz w:val="28"/>
          <w:szCs w:val="28"/>
          <w:lang w:val="en-US"/>
        </w:rPr>
        <w:t>t</w:t>
      </w:r>
      <w:proofErr w:type="spellStart"/>
      <w:r w:rsidRPr="00C871AA">
        <w:rPr>
          <w:rFonts w:ascii="Liberation Serif" w:hAnsi="Liberation Serif"/>
          <w:sz w:val="28"/>
          <w:szCs w:val="28"/>
        </w:rPr>
        <w:t>or</w:t>
      </w:r>
      <w:proofErr w:type="spellEnd"/>
      <w:r w:rsidRPr="00C871AA">
        <w:rPr>
          <w:rFonts w:ascii="Liberation Serif" w:hAnsi="Liberation Serif"/>
          <w:sz w:val="28"/>
          <w:szCs w:val="28"/>
        </w:rPr>
        <w:t>. В целях организации предоставления муниципальных услуг в электронном виде и в целях организации межведомственного электронного взаимодействия с органами государственной власти при оказании услуг</w:t>
      </w:r>
      <w:r w:rsidR="00056736">
        <w:rPr>
          <w:rFonts w:ascii="Liberation Serif" w:hAnsi="Liberation Serif"/>
          <w:sz w:val="28"/>
          <w:szCs w:val="28"/>
        </w:rPr>
        <w:t>,</w:t>
      </w:r>
      <w:r w:rsidRPr="00C871AA">
        <w:rPr>
          <w:rFonts w:ascii="Liberation Serif" w:hAnsi="Liberation Serif"/>
          <w:sz w:val="28"/>
          <w:szCs w:val="28"/>
        </w:rPr>
        <w:t xml:space="preserve"> в 2018 году приобретены лицензии </w:t>
      </w:r>
      <w:proofErr w:type="spellStart"/>
      <w:r w:rsidRPr="00C871AA">
        <w:rPr>
          <w:rFonts w:ascii="Liberation Serif" w:hAnsi="Liberation Serif"/>
          <w:sz w:val="28"/>
          <w:szCs w:val="28"/>
        </w:rPr>
        <w:t>Vipnet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C871AA">
        <w:rPr>
          <w:rFonts w:ascii="Liberation Serif" w:hAnsi="Liberation Serif"/>
          <w:sz w:val="28"/>
          <w:szCs w:val="28"/>
        </w:rPr>
        <w:t>Client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 версии 4х для настройки рабочих мест пользователей информационной системы </w:t>
      </w:r>
      <w:r w:rsidR="00056736">
        <w:rPr>
          <w:rFonts w:ascii="Liberation Serif" w:hAnsi="Liberation Serif"/>
          <w:sz w:val="28"/>
          <w:szCs w:val="28"/>
        </w:rPr>
        <w:t xml:space="preserve">  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Система исполнения регламентов администрации Пышминского городского округа. 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Начата работа по организации межведомственного электронного взаимодействия при оказании государственных и муниципальных услуг, являющ</w:t>
      </w:r>
      <w:r w:rsidR="00056736">
        <w:rPr>
          <w:rFonts w:ascii="Liberation Serif" w:hAnsi="Liberation Serif"/>
          <w:sz w:val="28"/>
          <w:szCs w:val="28"/>
        </w:rPr>
        <w:t>ая</w:t>
      </w:r>
      <w:r w:rsidRPr="00C871AA">
        <w:rPr>
          <w:rFonts w:ascii="Liberation Serif" w:hAnsi="Liberation Serif"/>
          <w:sz w:val="28"/>
          <w:szCs w:val="28"/>
        </w:rPr>
        <w:t>ся основой для организации обмена информацией между администрацией Пышминского городского округа, подведомственными учреждениями и организациями всех уровней.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>Из 16 библиотек 11 подключены к сети Интернет через систему проводного Интернета.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Четыре - используют модемы 4 G оператора связи Мотив. Созданы центры общественного доступа в Интернет для получения социально-значимой информации на базе 12 библиотек. 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Организовано внедрение в деятельность администрации Пышминского городского округа единой системы электронного документооборота. 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В целях повышения доли услуг, оказываемых в электронном виде, открыты центры подтверждения личности на портале </w:t>
      </w:r>
      <w:proofErr w:type="spellStart"/>
      <w:r w:rsidRPr="00C871AA">
        <w:rPr>
          <w:rFonts w:ascii="Liberation Serif" w:hAnsi="Liberation Serif"/>
          <w:sz w:val="28"/>
          <w:szCs w:val="28"/>
        </w:rPr>
        <w:t>Госуслуги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 на базе администрации Пышминского городского округа и муниципальных учреждений – МКУ ПГО «Управление образования», МБУ ПГО «Библиотечно-информационный центр». Создание дополнительных центров подтверждения личности на базе территориальных управлений администрации Пышминского городского округа обеспечит возможность получения услуг в электронном виде жителями удаленных от пгт. Пышмы населенных пунктов. Открытие центров станет возможным после обновления устаревшего оборудования, приобретения квалифицированных электронных цифровых подписей для работы на портале </w:t>
      </w:r>
      <w:proofErr w:type="spellStart"/>
      <w:r w:rsidRPr="00C871AA">
        <w:rPr>
          <w:rFonts w:ascii="Liberation Serif" w:hAnsi="Liberation Serif"/>
          <w:sz w:val="28"/>
          <w:szCs w:val="28"/>
        </w:rPr>
        <w:t>Госуслуги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. 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Приобретено и смонтировано оборудование для подключения администрации Пышминского городского округа, муниципальных учреждений к единой сети передачи данных Правительства Свердловской области. В администрации Пышминского городского округа установлено оборудование видеоконференцсвязи, установлена возимая радиостанция. Данное оборудование широко используется в деятельности администрации Пышминского городского округа. Установлена система «</w:t>
      </w:r>
      <w:proofErr w:type="spellStart"/>
      <w:r w:rsidRPr="00C871AA">
        <w:rPr>
          <w:rFonts w:ascii="Liberation Serif" w:hAnsi="Liberation Serif"/>
          <w:sz w:val="28"/>
          <w:szCs w:val="28"/>
        </w:rPr>
        <w:t>Глонасс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» на 100% школьных автобусов. 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 xml:space="preserve">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устойчиво функционирует официальный сайт </w:t>
      </w:r>
      <w:r w:rsidRPr="00C871AA">
        <w:rPr>
          <w:rFonts w:ascii="Liberation Serif" w:hAnsi="Liberation Serif"/>
          <w:sz w:val="28"/>
          <w:szCs w:val="28"/>
        </w:rPr>
        <w:lastRenderedPageBreak/>
        <w:t>Пышминского городского округа в сети Интернет, на котором оперативно и достоверно размещается информация о деятельности органов местного самоуправления Пышминского городского округа, освещается работа главы Пышминского городского округа.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Востребованной формой обратной связи с гражданами является электронная приемная, через которую направляются письма в адрес главы Пышминского городского округа в электронном виде. Открытость и доступность информации о деятельности органов местного самоуправления Пышминского городского округа способствуют росту доверия населения к власти, позитивному настрою в обществе, предотвращению фактов коррупции, активизации участия граждан в общественной и экономической жизни, росту ответственности людей. Эти приоритеты являются одними из </w:t>
      </w:r>
      <w:proofErr w:type="gramStart"/>
      <w:r w:rsidRPr="00C871AA">
        <w:rPr>
          <w:rFonts w:ascii="Liberation Serif" w:hAnsi="Liberation Serif"/>
          <w:sz w:val="28"/>
          <w:szCs w:val="28"/>
        </w:rPr>
        <w:t>основных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в ходе реализации Подпрограммы.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Тем не </w:t>
      </w:r>
      <w:proofErr w:type="gramStart"/>
      <w:r w:rsidRPr="00C871AA">
        <w:rPr>
          <w:rFonts w:ascii="Liberation Serif" w:hAnsi="Liberation Serif"/>
          <w:sz w:val="28"/>
          <w:szCs w:val="28"/>
        </w:rPr>
        <w:t>менее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в сфере информатизации остается много неразрешенных проблем, требующих устранения. Роль информационно-коммуникационных технологий в решении задач, стоящих перед органами местного самоуправления Пышминского городского округа, растет с каждым годом. Повышается технологическая сложность внедряемых решений, растут требования к надежности вычислительной техники, информационных и телекоммуникационных систем, квалификации персонала.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Реализация мероприятий Подпрограммы направлена на решение следующих проблем:</w:t>
      </w:r>
    </w:p>
    <w:p w:rsidR="00FC2E18" w:rsidRPr="00C871AA" w:rsidRDefault="00FC2E18" w:rsidP="000C349E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1.</w:t>
      </w:r>
      <w:r w:rsidRPr="00C871AA">
        <w:rPr>
          <w:rFonts w:ascii="Liberation Serif" w:hAnsi="Liberation Serif"/>
          <w:sz w:val="28"/>
          <w:szCs w:val="28"/>
        </w:rPr>
        <w:tab/>
        <w:t>Низкий уровень использования информационных технологий различными слоями общества и органами местного самоуправления.</w:t>
      </w:r>
    </w:p>
    <w:p w:rsidR="00FC2E18" w:rsidRPr="00C871AA" w:rsidRDefault="00FC2E18" w:rsidP="000C349E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2.</w:t>
      </w:r>
      <w:r w:rsidRPr="00C871AA">
        <w:rPr>
          <w:rFonts w:ascii="Liberation Serif" w:hAnsi="Liberation Serif"/>
          <w:sz w:val="28"/>
          <w:szCs w:val="28"/>
        </w:rPr>
        <w:tab/>
        <w:t>Преимущественно локальный, ведомственный характер внедрения современных средств на основе информационных технологий в муниципальном управлении.</w:t>
      </w:r>
    </w:p>
    <w:p w:rsidR="00FC2E18" w:rsidRPr="00C871AA" w:rsidRDefault="00FC2E18" w:rsidP="000C349E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3.</w:t>
      </w:r>
      <w:r w:rsidRPr="00C871AA">
        <w:rPr>
          <w:rFonts w:ascii="Liberation Serif" w:hAnsi="Liberation Serif"/>
          <w:sz w:val="28"/>
          <w:szCs w:val="28"/>
        </w:rPr>
        <w:tab/>
        <w:t>Оказание муниципальных услуг, а также большинства юридически значимых действий в бумажном виде.</w:t>
      </w:r>
    </w:p>
    <w:p w:rsidR="00FC2E18" w:rsidRPr="00C871AA" w:rsidRDefault="00FC2E18" w:rsidP="000C349E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4.</w:t>
      </w:r>
      <w:r w:rsidRPr="00C871AA">
        <w:rPr>
          <w:rFonts w:ascii="Liberation Serif" w:hAnsi="Liberation Serif"/>
          <w:sz w:val="28"/>
          <w:szCs w:val="28"/>
        </w:rPr>
        <w:tab/>
        <w:t>Наличие низких навыков использования гражданами информационных технологий.</w:t>
      </w:r>
    </w:p>
    <w:p w:rsidR="00FC2E18" w:rsidRPr="00C871AA" w:rsidRDefault="00FC2E18" w:rsidP="000C349E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5.</w:t>
      </w:r>
      <w:r w:rsidRPr="00C871AA">
        <w:rPr>
          <w:rFonts w:ascii="Liberation Serif" w:hAnsi="Liberation Serif"/>
          <w:sz w:val="28"/>
          <w:szCs w:val="28"/>
        </w:rPr>
        <w:tab/>
        <w:t>Недостаточность методического обеспечения процесса становления информационного общества в Пышминском городском округе.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Реализация мероприятий Подпрограммы позволит повысить качество жизни граждан, обеспечить развитие экономической, социально-политической, культурной и духовной сфер жизни общества, что является приоритетом в социально-экономическом развитии Пышминского городского округа.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 xml:space="preserve">Администрация Пышминского городского округа,  как ответственный исполнитель Подпрограммы,  является исполнительным органом местного самоуправления в Пышминском городском округе, деятельность которого направлена на реализацию,  в  том числе государственной политики в сфере информационных технологий, совершенствования механизма муниципального  управления на основе применения информационных технологий, оказания муниципальных услуг,  формирования информационных ресурсов Пышминского </w:t>
      </w:r>
      <w:r w:rsidRPr="00C871AA">
        <w:rPr>
          <w:rFonts w:ascii="Liberation Serif" w:hAnsi="Liberation Serif"/>
          <w:sz w:val="28"/>
          <w:szCs w:val="28"/>
        </w:rPr>
        <w:lastRenderedPageBreak/>
        <w:t>городского округа и обеспечения доступа к ним, обеспечения защиты информации.</w:t>
      </w:r>
      <w:proofErr w:type="gramEnd"/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В рамках выполнения функций и полномочий, в том числе направленных на реализацию мероприятий Подпрограммы, администрация Пышминского городского округа координирует деятельность подведомственных муниципальных учреждений.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C871AA">
        <w:rPr>
          <w:rFonts w:ascii="Liberation Serif" w:hAnsi="Liberation Serif"/>
          <w:bCs/>
          <w:sz w:val="28"/>
          <w:szCs w:val="28"/>
        </w:rPr>
        <w:t xml:space="preserve">Цели и задачи Подпрограммы сформированы в соответствии с </w:t>
      </w:r>
      <w:r w:rsidRPr="00C871AA">
        <w:rPr>
          <w:rFonts w:ascii="Liberation Serif" w:hAnsi="Liberation Serif"/>
          <w:sz w:val="28"/>
          <w:szCs w:val="28"/>
        </w:rPr>
        <w:t>требованиями</w:t>
      </w:r>
      <w:r w:rsidRPr="00C871AA">
        <w:rPr>
          <w:rFonts w:ascii="Liberation Serif" w:hAnsi="Liberation Serif"/>
          <w:bCs/>
          <w:sz w:val="28"/>
          <w:szCs w:val="28"/>
        </w:rPr>
        <w:t>:</w:t>
      </w:r>
    </w:p>
    <w:p w:rsidR="00FC2E18" w:rsidRPr="00C871AA" w:rsidRDefault="00FC2E18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bCs/>
          <w:sz w:val="28"/>
          <w:szCs w:val="28"/>
        </w:rPr>
        <w:t xml:space="preserve">1) </w:t>
      </w:r>
      <w:r w:rsidRPr="00C871AA">
        <w:rPr>
          <w:rFonts w:ascii="Liberation Serif" w:hAnsi="Liberation Serif"/>
          <w:sz w:val="28"/>
          <w:szCs w:val="28"/>
        </w:rPr>
        <w:t xml:space="preserve">Указа Президента Российской Федерации от 9 мая 2017 года № 203 «О Стратегии развития информационного общества в Российской Федерации на 2017 - 2030 годы»; </w:t>
      </w:r>
    </w:p>
    <w:p w:rsidR="00FC2E18" w:rsidRPr="00C871AA" w:rsidRDefault="00FC2E18" w:rsidP="000C349E">
      <w:pPr>
        <w:jc w:val="both"/>
        <w:rPr>
          <w:rFonts w:ascii="Liberation Serif" w:hAnsi="Liberation Serif"/>
          <w:bCs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2)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FC2E18" w:rsidRPr="00C871AA" w:rsidRDefault="00FC2E18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3) Федерального закона № 131-ФЗ от 06.10.2003 «Об общих принципах организации местного самоуправления в Российской Федерации»; </w:t>
      </w:r>
    </w:p>
    <w:p w:rsidR="00FC2E18" w:rsidRPr="00C871AA" w:rsidRDefault="00FC2E18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4) Федерального закона № 149-ФЗ от 27.06.2006 «Об информации, информационных технологиях и защите информации»;</w:t>
      </w:r>
    </w:p>
    <w:p w:rsidR="00FC2E18" w:rsidRPr="00C871AA" w:rsidRDefault="00FC2E18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5) Федерального закона № 210-ФЗ от 27.07.2010 «Об организации предоставления государственных и муниципальных услуг»;</w:t>
      </w:r>
    </w:p>
    <w:p w:rsidR="00FC2E18" w:rsidRPr="00C871AA" w:rsidRDefault="00FC2E18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bCs/>
          <w:sz w:val="28"/>
          <w:szCs w:val="28"/>
        </w:rPr>
        <w:t xml:space="preserve">6) </w:t>
      </w:r>
      <w:r w:rsidRPr="00C871AA">
        <w:rPr>
          <w:rFonts w:ascii="Liberation Serif" w:hAnsi="Liberation Serif"/>
          <w:sz w:val="28"/>
          <w:szCs w:val="28"/>
        </w:rPr>
        <w:t>Постановления Правительства РФ от 15.04.2014 № 313 «Об утверждении государственной программы Российской Федерации «Информационное общество»;</w:t>
      </w:r>
    </w:p>
    <w:p w:rsidR="00FC2E18" w:rsidRPr="00C871AA" w:rsidRDefault="00FC2E18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7) Постановления Правительства Свердловской области от 29.12.2017 № 1050-ПП «Об утверждении государственной программы Свердловской области «Информационное общество Свердловской области до 2024 года».</w:t>
      </w:r>
    </w:p>
    <w:p w:rsidR="00FC2E18" w:rsidRPr="00C871AA" w:rsidRDefault="00FC2E18" w:rsidP="000C349E">
      <w:pPr>
        <w:jc w:val="both"/>
        <w:rPr>
          <w:rFonts w:ascii="Liberation Serif" w:hAnsi="Liberation Serif"/>
          <w:bCs/>
          <w:sz w:val="28"/>
          <w:szCs w:val="28"/>
        </w:rPr>
      </w:pPr>
      <w:r w:rsidRPr="00C871AA">
        <w:rPr>
          <w:rFonts w:ascii="Liberation Serif" w:hAnsi="Liberation Serif"/>
          <w:bCs/>
          <w:sz w:val="28"/>
          <w:szCs w:val="28"/>
        </w:rPr>
        <w:t xml:space="preserve">       На основании указанных стратегических документов федерального, регионального и муниципального уровня определены цели и задачи, на достижение которых направлена реализация мероприятий настоящей Подпрограммы.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Подпрограмма реализуется в 2020-2024 годах. Основные усилия в период реализации Подпрограммы будут сосредоточены на выполнении следующих задач: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1) формирование современной информационной и телекоммуникационной инфраструктуры, предоставление на ее основе качественных услуг;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2) совершенствование системы муниципального управления, взаимодействия граждан и организаций с органами местного самоуправления Пышминского городского округа на основе использования информационных и телекоммуникационных технологий;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3) обеспечение высокого уровня доступности для населения информации и технологий;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4) повышение уровня информационной открытости (прозрачности) деятельности органов местного самоуправления Пышминского городского округа;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5) развитие электронного взаимодействия;</w:t>
      </w:r>
    </w:p>
    <w:p w:rsidR="00FC2E18" w:rsidRPr="00C871AA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lastRenderedPageBreak/>
        <w:t>6) повышение квалификации сотрудников органов местного самоуправления Пышминского городского округа в области использования информационных технологий.</w:t>
      </w:r>
    </w:p>
    <w:p w:rsidR="00FC2E18" w:rsidRPr="00C871AA" w:rsidRDefault="00FC2E18" w:rsidP="000C349E">
      <w:pPr>
        <w:autoSpaceDE w:val="0"/>
        <w:autoSpaceDN w:val="0"/>
        <w:adjustRightInd w:val="0"/>
        <w:ind w:firstLine="77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Реализация комплекса мероприятий Подпрограммы в период до 2024 года сопряжена со следующими рисками:</w:t>
      </w:r>
    </w:p>
    <w:p w:rsidR="00FC2E18" w:rsidRPr="00C871AA" w:rsidRDefault="00FC2E18" w:rsidP="000C349E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1) риск ухудшения ситуации в экономике, в том числе в Пышминском городском округе, что может выразиться в снижении темпов экономического роста и уровня инвестиционной активности, возникновении бюджетного дефицита и сокращении объемов финансирования развития информационных технологий Пышминского городского округа;</w:t>
      </w:r>
    </w:p>
    <w:p w:rsidR="00FC2E18" w:rsidRPr="00C871AA" w:rsidRDefault="00FC2E18" w:rsidP="000C349E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2)</w:t>
      </w:r>
      <w:r w:rsidRPr="00C871AA">
        <w:rPr>
          <w:rFonts w:ascii="Liberation Serif" w:hAnsi="Liberation Serif"/>
          <w:sz w:val="28"/>
          <w:szCs w:val="28"/>
          <w:lang w:val="en-US"/>
        </w:rPr>
        <w:t> </w:t>
      </w:r>
      <w:r w:rsidRPr="00C871AA">
        <w:rPr>
          <w:rFonts w:ascii="Liberation Serif" w:hAnsi="Liberation Serif"/>
          <w:sz w:val="28"/>
          <w:szCs w:val="28"/>
        </w:rPr>
        <w:t xml:space="preserve">превышение фактического уровня инфляции по сравнению с </w:t>
      </w:r>
      <w:proofErr w:type="gramStart"/>
      <w:r w:rsidRPr="00C871AA">
        <w:rPr>
          <w:rFonts w:ascii="Liberation Serif" w:hAnsi="Liberation Serif"/>
          <w:sz w:val="28"/>
          <w:szCs w:val="28"/>
        </w:rPr>
        <w:t>прогнозируемым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и ускоренный рост цен на оборудование, материалы, что может привести к увеличению стоимости мероприятий Подпрограммы;</w:t>
      </w:r>
    </w:p>
    <w:p w:rsidR="00FC2E18" w:rsidRPr="00C871AA" w:rsidRDefault="00FC2E18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3) несоблюдение нормативных сроков реализации мероприятий Подпрограммы в случае возникновения недостатка финансирования, что может повлечь риски не</w:t>
      </w:r>
      <w:r w:rsidR="0078606C">
        <w:rPr>
          <w:rFonts w:ascii="Liberation Serif" w:hAnsi="Liberation Serif"/>
          <w:sz w:val="28"/>
          <w:szCs w:val="28"/>
        </w:rPr>
        <w:t xml:space="preserve"> </w:t>
      </w:r>
      <w:r w:rsidRPr="00C871AA">
        <w:rPr>
          <w:rFonts w:ascii="Liberation Serif" w:hAnsi="Liberation Serif"/>
          <w:sz w:val="28"/>
          <w:szCs w:val="28"/>
        </w:rPr>
        <w:t>достижения установленных значений целевых показателей, целей и задач Подпрограммы.</w:t>
      </w:r>
    </w:p>
    <w:p w:rsidR="00E37E7B" w:rsidRPr="00C871AA" w:rsidRDefault="00E37E7B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</w:p>
    <w:p w:rsidR="00E37E7B" w:rsidRPr="000C349E" w:rsidRDefault="00E37E7B" w:rsidP="000C349E">
      <w:pPr>
        <w:pStyle w:val="21"/>
        <w:ind w:right="0"/>
        <w:jc w:val="center"/>
        <w:rPr>
          <w:rFonts w:ascii="Liberation Serif" w:hAnsi="Liberation Serif"/>
          <w:b/>
          <w:szCs w:val="28"/>
        </w:rPr>
      </w:pPr>
      <w:r w:rsidRPr="000C349E">
        <w:rPr>
          <w:rFonts w:ascii="Liberation Serif" w:hAnsi="Liberation Serif"/>
          <w:b/>
          <w:szCs w:val="28"/>
        </w:rPr>
        <w:t xml:space="preserve">Подпрограмма </w:t>
      </w:r>
      <w:r w:rsidR="003A35FB" w:rsidRPr="000C349E">
        <w:rPr>
          <w:rFonts w:ascii="Liberation Serif" w:hAnsi="Liberation Serif"/>
          <w:b/>
          <w:szCs w:val="28"/>
        </w:rPr>
        <w:t>4</w:t>
      </w:r>
      <w:r w:rsidR="00000894">
        <w:rPr>
          <w:rFonts w:ascii="Liberation Serif" w:hAnsi="Liberation Serif"/>
          <w:b/>
          <w:szCs w:val="28"/>
        </w:rPr>
        <w:t xml:space="preserve"> </w:t>
      </w:r>
      <w:r w:rsidR="00FC2E18" w:rsidRPr="000C349E">
        <w:rPr>
          <w:rFonts w:ascii="Liberation Serif" w:hAnsi="Liberation Serif"/>
          <w:b/>
          <w:szCs w:val="28"/>
        </w:rPr>
        <w:t>«</w:t>
      </w:r>
      <w:r w:rsidRPr="000C349E">
        <w:rPr>
          <w:rFonts w:ascii="Liberation Serif" w:hAnsi="Liberation Serif"/>
          <w:b/>
          <w:szCs w:val="28"/>
        </w:rPr>
        <w:t xml:space="preserve"> </w:t>
      </w:r>
      <w:r w:rsidR="003A35FB" w:rsidRPr="000C349E">
        <w:rPr>
          <w:rFonts w:ascii="Liberation Serif" w:hAnsi="Liberation Serif"/>
          <w:b/>
          <w:szCs w:val="28"/>
        </w:rPr>
        <w:t>Р</w:t>
      </w:r>
      <w:r w:rsidRPr="000C349E">
        <w:rPr>
          <w:rFonts w:ascii="Liberation Serif" w:hAnsi="Liberation Serif"/>
          <w:b/>
          <w:szCs w:val="28"/>
        </w:rPr>
        <w:t>азв</w:t>
      </w:r>
      <w:r w:rsidR="003A35FB" w:rsidRPr="000C349E">
        <w:rPr>
          <w:rFonts w:ascii="Liberation Serif" w:hAnsi="Liberation Serif"/>
          <w:b/>
          <w:szCs w:val="28"/>
        </w:rPr>
        <w:t>итие субъектов</w:t>
      </w:r>
      <w:r w:rsidRPr="000C349E">
        <w:rPr>
          <w:rFonts w:ascii="Liberation Serif" w:hAnsi="Liberation Serif"/>
          <w:b/>
          <w:szCs w:val="28"/>
        </w:rPr>
        <w:t xml:space="preserve"> малого и среднего  предпринимательства </w:t>
      </w:r>
      <w:r w:rsidR="003A35FB" w:rsidRPr="000C349E">
        <w:rPr>
          <w:rFonts w:ascii="Liberation Serif" w:hAnsi="Liberation Serif"/>
          <w:b/>
          <w:szCs w:val="28"/>
        </w:rPr>
        <w:t xml:space="preserve">в </w:t>
      </w:r>
      <w:r w:rsidRPr="000C349E">
        <w:rPr>
          <w:rFonts w:ascii="Liberation Serif" w:hAnsi="Liberation Serif"/>
          <w:b/>
          <w:szCs w:val="28"/>
        </w:rPr>
        <w:t xml:space="preserve"> Пышминско</w:t>
      </w:r>
      <w:r w:rsidR="003A35FB" w:rsidRPr="000C349E">
        <w:rPr>
          <w:rFonts w:ascii="Liberation Serif" w:hAnsi="Liberation Serif"/>
          <w:b/>
          <w:szCs w:val="28"/>
        </w:rPr>
        <w:t>м</w:t>
      </w:r>
      <w:r w:rsidRPr="000C349E">
        <w:rPr>
          <w:rFonts w:ascii="Liberation Serif" w:hAnsi="Liberation Serif"/>
          <w:b/>
          <w:szCs w:val="28"/>
        </w:rPr>
        <w:t xml:space="preserve"> городско</w:t>
      </w:r>
      <w:r w:rsidR="003A35FB" w:rsidRPr="000C349E">
        <w:rPr>
          <w:rFonts w:ascii="Liberation Serif" w:hAnsi="Liberation Serif"/>
          <w:b/>
          <w:szCs w:val="28"/>
        </w:rPr>
        <w:t>м</w:t>
      </w:r>
      <w:r w:rsidRPr="000C349E">
        <w:rPr>
          <w:rFonts w:ascii="Liberation Serif" w:hAnsi="Liberation Serif"/>
          <w:b/>
          <w:szCs w:val="28"/>
        </w:rPr>
        <w:t xml:space="preserve"> округ</w:t>
      </w:r>
      <w:r w:rsidR="003A35FB" w:rsidRPr="000C349E">
        <w:rPr>
          <w:rFonts w:ascii="Liberation Serif" w:hAnsi="Liberation Serif"/>
          <w:b/>
          <w:szCs w:val="28"/>
        </w:rPr>
        <w:t>е</w:t>
      </w:r>
      <w:r w:rsidR="00FC2E18" w:rsidRPr="000C349E">
        <w:rPr>
          <w:rFonts w:ascii="Liberation Serif" w:hAnsi="Liberation Serif"/>
          <w:b/>
          <w:szCs w:val="28"/>
        </w:rPr>
        <w:t>»</w:t>
      </w:r>
    </w:p>
    <w:p w:rsidR="00CD7B62" w:rsidRDefault="00CD7B62" w:rsidP="00CD7B62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sz w:val="28"/>
          <w:szCs w:val="28"/>
          <w:lang w:eastAsia="ar-SA"/>
        </w:rPr>
      </w:pP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000000"/>
          <w:sz w:val="28"/>
          <w:szCs w:val="28"/>
        </w:rPr>
      </w:pPr>
      <w:r w:rsidRPr="00462A1D">
        <w:rPr>
          <w:rFonts w:cs="TimesNewRomanPSMT"/>
          <w:color w:val="000000"/>
          <w:sz w:val="28"/>
          <w:szCs w:val="28"/>
        </w:rPr>
        <w:t>В современных условиях одним из важнейших элементов социально- экономического развития Пышминского городского округа  явля</w:t>
      </w:r>
      <w:r w:rsidR="00000894">
        <w:rPr>
          <w:rFonts w:cs="TimesNewRomanPSMT"/>
          <w:color w:val="000000"/>
          <w:sz w:val="28"/>
          <w:szCs w:val="28"/>
        </w:rPr>
        <w:t xml:space="preserve">ется </w:t>
      </w:r>
      <w:r w:rsidRPr="00462A1D">
        <w:rPr>
          <w:rFonts w:cs="TimesNewRomanPSMT"/>
          <w:color w:val="000000"/>
          <w:sz w:val="28"/>
          <w:szCs w:val="28"/>
        </w:rPr>
        <w:t xml:space="preserve"> мало</w:t>
      </w:r>
      <w:r w:rsidR="00000894">
        <w:rPr>
          <w:rFonts w:cs="TimesNewRomanPSMT"/>
          <w:color w:val="000000"/>
          <w:sz w:val="28"/>
          <w:szCs w:val="28"/>
        </w:rPr>
        <w:t>е и среднее предпринимательство</w:t>
      </w:r>
      <w:r w:rsidRPr="00462A1D">
        <w:rPr>
          <w:rFonts w:cs="TimesNewRomanPSMT"/>
          <w:color w:val="000000"/>
          <w:sz w:val="28"/>
          <w:szCs w:val="28"/>
        </w:rPr>
        <w:t xml:space="preserve"> как  наиболее массовая, динамичная и гибкая форма деловой жизни. Малое и среднее предпринимательство создает новые рабочие места, наиболее динамично осваивает новые виды п</w:t>
      </w:r>
      <w:r w:rsidR="00000894">
        <w:rPr>
          <w:rFonts w:cs="TimesNewRomanPSMT"/>
          <w:color w:val="000000"/>
          <w:sz w:val="28"/>
          <w:szCs w:val="28"/>
        </w:rPr>
        <w:t>родукции</w:t>
      </w:r>
      <w:r w:rsidR="00000894">
        <w:rPr>
          <w:rFonts w:cs="TimesNewRomanPSMT"/>
          <w:color w:val="000000"/>
          <w:sz w:val="28"/>
          <w:szCs w:val="28"/>
        </w:rPr>
        <w:br/>
        <w:t xml:space="preserve">и экономические ниши, </w:t>
      </w:r>
      <w:r w:rsidRPr="00462A1D">
        <w:rPr>
          <w:rFonts w:cs="TimesNewRomanPSMT"/>
          <w:color w:val="000000"/>
          <w:sz w:val="28"/>
          <w:szCs w:val="28"/>
        </w:rPr>
        <w:t>развивается в отраслях, неконкурентоспособных для крупного бизнеса, способствует  увеличению налоговых поступлений в бюджет.</w:t>
      </w:r>
    </w:p>
    <w:p w:rsidR="00387601" w:rsidRPr="00462A1D" w:rsidRDefault="001F3055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548DD4" w:themeColor="text2" w:themeTint="99"/>
          <w:sz w:val="28"/>
          <w:szCs w:val="28"/>
        </w:rPr>
      </w:pPr>
      <w:r>
        <w:rPr>
          <w:rFonts w:cs="TimesNewRomanPSMT"/>
          <w:color w:val="000000"/>
          <w:sz w:val="28"/>
          <w:szCs w:val="28"/>
        </w:rPr>
        <w:t xml:space="preserve"> В Пышминском</w:t>
      </w:r>
      <w:r w:rsidR="00387601" w:rsidRPr="00462A1D">
        <w:rPr>
          <w:rFonts w:cs="TimesNewRomanPSMT"/>
          <w:color w:val="000000"/>
          <w:sz w:val="28"/>
          <w:szCs w:val="28"/>
        </w:rPr>
        <w:t xml:space="preserve"> городском округе  зарегистрировано </w:t>
      </w:r>
      <w:r w:rsidR="00387601" w:rsidRPr="00462A1D">
        <w:rPr>
          <w:color w:val="000000"/>
          <w:sz w:val="28"/>
          <w:szCs w:val="28"/>
        </w:rPr>
        <w:t xml:space="preserve">384 </w:t>
      </w:r>
      <w:r w:rsidR="00387601" w:rsidRPr="00462A1D">
        <w:rPr>
          <w:rFonts w:cs="TimesNewRomanPSMT"/>
          <w:color w:val="000000"/>
          <w:sz w:val="28"/>
          <w:szCs w:val="28"/>
        </w:rPr>
        <w:t xml:space="preserve">субъекта малого  и среднего предпринимательства,  по </w:t>
      </w:r>
      <w:r w:rsidR="00387601" w:rsidRPr="00462A1D">
        <w:rPr>
          <w:color w:val="000000"/>
          <w:sz w:val="28"/>
          <w:szCs w:val="28"/>
        </w:rPr>
        <w:t>15-</w:t>
      </w:r>
      <w:r w:rsidR="00387601" w:rsidRPr="00462A1D">
        <w:rPr>
          <w:rFonts w:cs="TimesNewRomanPSMT"/>
          <w:color w:val="000000"/>
          <w:sz w:val="28"/>
          <w:szCs w:val="28"/>
        </w:rPr>
        <w:t xml:space="preserve">ти экономическим видам деятельности. Большая часть субъектов  (278) находится в центре городского округа. 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center"/>
        <w:rPr>
          <w:rFonts w:cs="TimesNewRomanPSMT"/>
          <w:b/>
          <w:color w:val="000000"/>
          <w:sz w:val="28"/>
          <w:szCs w:val="28"/>
        </w:rPr>
      </w:pPr>
      <w:r w:rsidRPr="00462A1D">
        <w:rPr>
          <w:rFonts w:cs="TimesNewRomanPSMT"/>
          <w:b/>
          <w:color w:val="000000"/>
          <w:sz w:val="28"/>
          <w:szCs w:val="28"/>
        </w:rPr>
        <w:t>Количественные характеристики: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090"/>
        <w:gridCol w:w="1842"/>
        <w:gridCol w:w="1098"/>
      </w:tblGrid>
      <w:tr w:rsidR="00387601" w:rsidRPr="00462A1D" w:rsidTr="001F3055">
        <w:tc>
          <w:tcPr>
            <w:tcW w:w="54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№</w:t>
            </w:r>
          </w:p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proofErr w:type="gramStart"/>
            <w:r w:rsidRPr="00462A1D">
              <w:rPr>
                <w:rFonts w:cs="TimesNewRomanPSMT"/>
                <w:color w:val="000000"/>
                <w:sz w:val="28"/>
                <w:szCs w:val="28"/>
              </w:rPr>
              <w:t>п</w:t>
            </w:r>
            <w:proofErr w:type="gramEnd"/>
            <w:r w:rsidRPr="00462A1D">
              <w:rPr>
                <w:rFonts w:cs="TimesNewRomanPSMT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09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b/>
                <w:color w:val="000000"/>
                <w:sz w:val="28"/>
                <w:szCs w:val="28"/>
              </w:rPr>
              <w:t xml:space="preserve"> Наименование субъекта</w:t>
            </w:r>
          </w:p>
        </w:tc>
        <w:tc>
          <w:tcPr>
            <w:tcW w:w="1842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462A1D">
              <w:rPr>
                <w:rFonts w:cs="Arial"/>
                <w:b/>
                <w:bCs/>
                <w:sz w:val="28"/>
                <w:szCs w:val="28"/>
              </w:rPr>
              <w:t>пгт</w:t>
            </w:r>
            <w:proofErr w:type="spellEnd"/>
            <w:r w:rsidRPr="00462A1D">
              <w:rPr>
                <w:rFonts w:cs="Arial"/>
                <w:b/>
                <w:bCs/>
                <w:sz w:val="28"/>
                <w:szCs w:val="28"/>
              </w:rPr>
              <w:t>.</w:t>
            </w:r>
          </w:p>
          <w:p w:rsidR="00387601" w:rsidRPr="00462A1D" w:rsidRDefault="00387601" w:rsidP="001F305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462A1D">
              <w:rPr>
                <w:rFonts w:cs="Arial"/>
                <w:b/>
                <w:bCs/>
                <w:sz w:val="28"/>
                <w:szCs w:val="28"/>
              </w:rPr>
              <w:t>Пышма</w:t>
            </w:r>
          </w:p>
        </w:tc>
        <w:tc>
          <w:tcPr>
            <w:tcW w:w="1098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462A1D">
              <w:rPr>
                <w:rFonts w:cs="Arial"/>
                <w:b/>
                <w:bCs/>
                <w:sz w:val="28"/>
                <w:szCs w:val="28"/>
              </w:rPr>
              <w:t>село</w:t>
            </w:r>
          </w:p>
        </w:tc>
      </w:tr>
      <w:tr w:rsidR="00387601" w:rsidRPr="00462A1D" w:rsidTr="001F3055">
        <w:tc>
          <w:tcPr>
            <w:tcW w:w="54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9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Юридическое лицо</w:t>
            </w:r>
          </w:p>
        </w:tc>
        <w:tc>
          <w:tcPr>
            <w:tcW w:w="184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98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14</w:t>
            </w:r>
          </w:p>
        </w:tc>
      </w:tr>
      <w:tr w:rsidR="00387601" w:rsidRPr="00462A1D" w:rsidTr="001F3055">
        <w:tc>
          <w:tcPr>
            <w:tcW w:w="54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9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Индивидуальный предприниматель</w:t>
            </w:r>
          </w:p>
        </w:tc>
        <w:tc>
          <w:tcPr>
            <w:tcW w:w="184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098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color w:val="000000"/>
                <w:sz w:val="28"/>
                <w:szCs w:val="28"/>
              </w:rPr>
            </w:pPr>
            <w:r w:rsidRPr="00462A1D">
              <w:rPr>
                <w:rFonts w:cs="TimesNewRomanPSMT"/>
                <w:color w:val="000000"/>
                <w:sz w:val="28"/>
                <w:szCs w:val="28"/>
              </w:rPr>
              <w:t>92</w:t>
            </w:r>
          </w:p>
        </w:tc>
      </w:tr>
    </w:tbl>
    <w:p w:rsidR="00387601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000000"/>
          <w:sz w:val="28"/>
          <w:szCs w:val="28"/>
        </w:rPr>
      </w:pPr>
    </w:p>
    <w:p w:rsidR="00387601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000000"/>
          <w:sz w:val="28"/>
          <w:szCs w:val="28"/>
        </w:rPr>
      </w:pPr>
    </w:p>
    <w:p w:rsidR="00000894" w:rsidRPr="00462A1D" w:rsidRDefault="00000894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000000"/>
          <w:sz w:val="28"/>
          <w:szCs w:val="28"/>
        </w:rPr>
      </w:pPr>
    </w:p>
    <w:p w:rsidR="00387601" w:rsidRPr="00462A1D" w:rsidRDefault="00387601" w:rsidP="00387601">
      <w:pPr>
        <w:autoSpaceDE w:val="0"/>
        <w:autoSpaceDN w:val="0"/>
        <w:adjustRightInd w:val="0"/>
        <w:jc w:val="center"/>
        <w:rPr>
          <w:rFonts w:cs="TimesNewRomanPSMT"/>
          <w:b/>
          <w:color w:val="000000"/>
          <w:sz w:val="28"/>
          <w:szCs w:val="28"/>
        </w:rPr>
      </w:pPr>
      <w:r w:rsidRPr="00462A1D">
        <w:rPr>
          <w:rFonts w:cs="TimesNewRomanPSMT"/>
          <w:b/>
          <w:sz w:val="28"/>
          <w:szCs w:val="28"/>
        </w:rPr>
        <w:t xml:space="preserve">Отраслевая структура  субъектов </w:t>
      </w:r>
      <w:r w:rsidRPr="00462A1D">
        <w:rPr>
          <w:rFonts w:cs="TimesNewRomanPSMT"/>
          <w:b/>
          <w:color w:val="000000"/>
          <w:sz w:val="28"/>
          <w:szCs w:val="28"/>
        </w:rPr>
        <w:t>малого  и среднего</w:t>
      </w:r>
    </w:p>
    <w:p w:rsidR="00387601" w:rsidRPr="00462A1D" w:rsidRDefault="00387601" w:rsidP="00387601">
      <w:pPr>
        <w:autoSpaceDE w:val="0"/>
        <w:autoSpaceDN w:val="0"/>
        <w:adjustRightInd w:val="0"/>
        <w:jc w:val="center"/>
        <w:rPr>
          <w:rFonts w:cs="TimesNewRomanPSMT"/>
          <w:b/>
          <w:sz w:val="28"/>
          <w:szCs w:val="28"/>
        </w:rPr>
      </w:pPr>
      <w:r w:rsidRPr="00462A1D">
        <w:rPr>
          <w:rFonts w:cs="TimesNewRomanPSMT"/>
          <w:b/>
          <w:color w:val="000000"/>
          <w:sz w:val="28"/>
          <w:szCs w:val="28"/>
        </w:rPr>
        <w:t xml:space="preserve"> предпринимательства</w:t>
      </w:r>
    </w:p>
    <w:p w:rsidR="00387601" w:rsidRPr="00462A1D" w:rsidRDefault="00387601" w:rsidP="00387601">
      <w:pPr>
        <w:autoSpaceDE w:val="0"/>
        <w:autoSpaceDN w:val="0"/>
        <w:adjustRightInd w:val="0"/>
        <w:jc w:val="both"/>
        <w:rPr>
          <w:rFonts w:cs="TimesNewRomanPSMT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112"/>
        <w:gridCol w:w="1754"/>
        <w:gridCol w:w="1144"/>
      </w:tblGrid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8"/>
                <w:szCs w:val="28"/>
              </w:rPr>
            </w:pPr>
            <w:r w:rsidRPr="00462A1D">
              <w:rPr>
                <w:rFonts w:cs="TimesNewRomanPSMT"/>
                <w:b/>
                <w:sz w:val="28"/>
                <w:szCs w:val="28"/>
              </w:rPr>
              <w:t xml:space="preserve">№ </w:t>
            </w:r>
            <w:proofErr w:type="gramStart"/>
            <w:r w:rsidRPr="00462A1D">
              <w:rPr>
                <w:rFonts w:cs="TimesNewRomanPSMT"/>
                <w:b/>
                <w:sz w:val="28"/>
                <w:szCs w:val="28"/>
              </w:rPr>
              <w:lastRenderedPageBreak/>
              <w:t>п</w:t>
            </w:r>
            <w:proofErr w:type="gramEnd"/>
            <w:r w:rsidRPr="00462A1D">
              <w:rPr>
                <w:rFonts w:cs="TimesNewRomanPSMT"/>
                <w:b/>
                <w:sz w:val="28"/>
                <w:szCs w:val="28"/>
              </w:rPr>
              <w:t>/п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8"/>
                <w:szCs w:val="28"/>
              </w:rPr>
            </w:pPr>
            <w:r w:rsidRPr="00462A1D">
              <w:rPr>
                <w:rFonts w:cs="TimesNewRomanPSMT"/>
                <w:b/>
                <w:sz w:val="28"/>
                <w:szCs w:val="28"/>
              </w:rPr>
              <w:lastRenderedPageBreak/>
              <w:t>Виды экономической деятельности</w:t>
            </w:r>
          </w:p>
        </w:tc>
        <w:tc>
          <w:tcPr>
            <w:tcW w:w="1754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462A1D">
              <w:rPr>
                <w:rFonts w:cs="Arial"/>
                <w:b/>
                <w:bCs/>
                <w:sz w:val="28"/>
                <w:szCs w:val="28"/>
              </w:rPr>
              <w:t>пгт</w:t>
            </w:r>
            <w:proofErr w:type="spellEnd"/>
            <w:r w:rsidRPr="00462A1D">
              <w:rPr>
                <w:rFonts w:cs="Arial"/>
                <w:b/>
                <w:bCs/>
                <w:sz w:val="28"/>
                <w:szCs w:val="28"/>
              </w:rPr>
              <w:t>.</w:t>
            </w:r>
          </w:p>
          <w:p w:rsidR="00387601" w:rsidRPr="00462A1D" w:rsidRDefault="00387601" w:rsidP="001F305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462A1D">
              <w:rPr>
                <w:rFonts w:cs="Arial"/>
                <w:b/>
                <w:bCs/>
                <w:sz w:val="28"/>
                <w:szCs w:val="28"/>
              </w:rPr>
              <w:lastRenderedPageBreak/>
              <w:t>Пышма</w:t>
            </w:r>
          </w:p>
        </w:tc>
        <w:tc>
          <w:tcPr>
            <w:tcW w:w="1144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462A1D">
              <w:rPr>
                <w:rFonts w:cs="Arial"/>
                <w:b/>
                <w:bCs/>
                <w:sz w:val="28"/>
                <w:szCs w:val="28"/>
              </w:rPr>
              <w:lastRenderedPageBreak/>
              <w:t>село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lastRenderedPageBreak/>
              <w:t>1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Сельское хозяйство, охота и лесное хозяйство</w:t>
            </w:r>
          </w:p>
        </w:tc>
        <w:tc>
          <w:tcPr>
            <w:tcW w:w="1754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4</w:t>
            </w:r>
          </w:p>
        </w:tc>
        <w:tc>
          <w:tcPr>
            <w:tcW w:w="1144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7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2.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Лесозаготовки, обработка древесины и производство изделий из дерева</w:t>
            </w:r>
          </w:p>
        </w:tc>
        <w:tc>
          <w:tcPr>
            <w:tcW w:w="1754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9</w:t>
            </w:r>
          </w:p>
        </w:tc>
        <w:tc>
          <w:tcPr>
            <w:tcW w:w="1144" w:type="dxa"/>
            <w:vAlign w:val="center"/>
          </w:tcPr>
          <w:p w:rsidR="00387601" w:rsidRPr="00462A1D" w:rsidRDefault="00387601" w:rsidP="001F3055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3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3.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Производство мебели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3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4.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Добыча полезных ископаемых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</w:p>
        </w:tc>
      </w:tr>
      <w:tr w:rsidR="00387601" w:rsidRPr="00462A1D" w:rsidTr="001F3055">
        <w:trPr>
          <w:trHeight w:val="521"/>
        </w:trPr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5.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Производство пищевых прод</w:t>
            </w:r>
            <w:r w:rsidR="00000894">
              <w:rPr>
                <w:rFonts w:cs="Arial"/>
                <w:bCs/>
                <w:sz w:val="28"/>
                <w:szCs w:val="28"/>
              </w:rPr>
              <w:t>уктов, включая напитки и табак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2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6.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Текстильное и швейное производство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0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7.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jc w:val="both"/>
              <w:rPr>
                <w:rFonts w:cs="Arial"/>
                <w:bCs/>
                <w:sz w:val="28"/>
                <w:szCs w:val="28"/>
              </w:rPr>
            </w:pPr>
            <w:r w:rsidRPr="00462A1D">
              <w:rPr>
                <w:rFonts w:cs="Arial"/>
                <w:bCs/>
                <w:sz w:val="28"/>
                <w:szCs w:val="28"/>
              </w:rPr>
              <w:t>Целлюлозно-бумажное производство; издательская и полиграфическая деятельность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0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8.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Строительство, реконструкция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23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9.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Розничная и оптовая торговля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109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35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10.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Транспорт  и связь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39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29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11.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Техническое обслуживание и ремонт автотранспортных средств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6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12.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Финансовая деятельность и операции с недвижимостью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0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13.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Здравоохранение и предоставление платных медицинских услуг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>
              <w:rPr>
                <w:rFonts w:cs="TimesNewRomanPSMT"/>
                <w:sz w:val="28"/>
                <w:szCs w:val="28"/>
              </w:rPr>
              <w:t>14.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Гостиницы /общественное питание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1/2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0/5</w:t>
            </w:r>
          </w:p>
        </w:tc>
      </w:tr>
      <w:tr w:rsidR="00387601" w:rsidRPr="00462A1D" w:rsidTr="001F3055">
        <w:tc>
          <w:tcPr>
            <w:tcW w:w="560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15</w:t>
            </w:r>
          </w:p>
        </w:tc>
        <w:tc>
          <w:tcPr>
            <w:tcW w:w="6112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 xml:space="preserve"> Прочие виды экономической деятельности</w:t>
            </w:r>
          </w:p>
        </w:tc>
        <w:tc>
          <w:tcPr>
            <w:tcW w:w="175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24</w:t>
            </w:r>
          </w:p>
        </w:tc>
        <w:tc>
          <w:tcPr>
            <w:tcW w:w="1144" w:type="dxa"/>
          </w:tcPr>
          <w:p w:rsidR="00387601" w:rsidRPr="00462A1D" w:rsidRDefault="00387601" w:rsidP="001F3055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8"/>
                <w:szCs w:val="28"/>
              </w:rPr>
            </w:pPr>
            <w:r w:rsidRPr="00462A1D">
              <w:rPr>
                <w:rFonts w:cs="TimesNewRomanPSMT"/>
                <w:sz w:val="28"/>
                <w:szCs w:val="28"/>
              </w:rPr>
              <w:t>10</w:t>
            </w:r>
          </w:p>
        </w:tc>
      </w:tr>
    </w:tbl>
    <w:p w:rsidR="00387601" w:rsidRPr="00462A1D" w:rsidRDefault="00387601" w:rsidP="00387601">
      <w:pPr>
        <w:ind w:firstLine="708"/>
        <w:rPr>
          <w:color w:val="000000" w:themeColor="text1"/>
          <w:sz w:val="28"/>
          <w:szCs w:val="28"/>
        </w:rPr>
      </w:pPr>
    </w:p>
    <w:p w:rsidR="00387601" w:rsidRPr="00462A1D" w:rsidRDefault="00387601" w:rsidP="00387601">
      <w:pPr>
        <w:ind w:firstLine="708"/>
        <w:rPr>
          <w:color w:val="000000" w:themeColor="text1"/>
          <w:sz w:val="28"/>
          <w:szCs w:val="28"/>
        </w:rPr>
      </w:pP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000000"/>
          <w:sz w:val="28"/>
          <w:szCs w:val="28"/>
        </w:rPr>
      </w:pPr>
      <w:r w:rsidRPr="00462A1D">
        <w:rPr>
          <w:rFonts w:cs="TimesNewRomanPSMT"/>
          <w:color w:val="000000"/>
          <w:sz w:val="28"/>
          <w:szCs w:val="28"/>
        </w:rPr>
        <w:t xml:space="preserve">Среднесписочная численность работников, занятых у субъектов </w:t>
      </w:r>
      <w:r w:rsidRPr="00462A1D">
        <w:rPr>
          <w:rFonts w:cs="Calibri"/>
          <w:sz w:val="28"/>
          <w:szCs w:val="28"/>
        </w:rPr>
        <w:t>малого  и  среднего предпринимательства  в 2019 году  составила 1678  человек.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sz w:val="28"/>
          <w:szCs w:val="28"/>
        </w:rPr>
      </w:pPr>
      <w:r w:rsidRPr="00462A1D">
        <w:rPr>
          <w:rFonts w:cs="TimesNewRomanPSMT"/>
          <w:sz w:val="28"/>
          <w:szCs w:val="28"/>
        </w:rPr>
        <w:t xml:space="preserve">За  </w:t>
      </w:r>
      <w:r w:rsidRPr="00462A1D">
        <w:rPr>
          <w:sz w:val="28"/>
          <w:szCs w:val="28"/>
        </w:rPr>
        <w:t xml:space="preserve">2019 </w:t>
      </w:r>
      <w:r w:rsidRPr="00462A1D">
        <w:rPr>
          <w:rFonts w:cs="TimesNewRomanPSMT"/>
          <w:sz w:val="28"/>
          <w:szCs w:val="28"/>
        </w:rPr>
        <w:t xml:space="preserve">год зарегистрировано:  </w:t>
      </w:r>
      <w:r w:rsidRPr="00462A1D">
        <w:rPr>
          <w:sz w:val="28"/>
          <w:szCs w:val="28"/>
        </w:rPr>
        <w:t xml:space="preserve">6  </w:t>
      </w:r>
      <w:r w:rsidRPr="00462A1D">
        <w:rPr>
          <w:rFonts w:cs="TimesNewRomanPSMT"/>
          <w:sz w:val="28"/>
          <w:szCs w:val="28"/>
        </w:rPr>
        <w:t>новых   то</w:t>
      </w:r>
      <w:r w:rsidR="00000894">
        <w:rPr>
          <w:rFonts w:cs="TimesNewRomanPSMT"/>
          <w:sz w:val="28"/>
          <w:szCs w:val="28"/>
        </w:rPr>
        <w:t>рговых  объектов</w:t>
      </w:r>
      <w:r w:rsidR="00000894">
        <w:rPr>
          <w:rFonts w:cs="TimesNewRomanPSMT"/>
          <w:sz w:val="28"/>
          <w:szCs w:val="28"/>
        </w:rPr>
        <w:br/>
        <w:t xml:space="preserve">(в  сравнении с </w:t>
      </w:r>
      <w:r w:rsidRPr="00462A1D">
        <w:rPr>
          <w:rFonts w:cs="TimesNewRomanPSMT"/>
          <w:sz w:val="28"/>
          <w:szCs w:val="28"/>
        </w:rPr>
        <w:t xml:space="preserve"> прошлым   годом   выросло   на   50%),    создано  12   но</w:t>
      </w:r>
      <w:r w:rsidR="00000894">
        <w:rPr>
          <w:rFonts w:cs="TimesNewRomanPSMT"/>
          <w:sz w:val="28"/>
          <w:szCs w:val="28"/>
        </w:rPr>
        <w:t>вых     рабочих   мест АППГ 81%</w:t>
      </w:r>
      <w:r w:rsidRPr="00462A1D">
        <w:rPr>
          <w:rFonts w:cs="TimesNewRomanPSMT"/>
          <w:sz w:val="28"/>
          <w:szCs w:val="28"/>
        </w:rPr>
        <w:t xml:space="preserve">. 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rPr>
          <w:rFonts w:cs="TimesNewRomanPSMT"/>
          <w:sz w:val="28"/>
          <w:szCs w:val="28"/>
        </w:rPr>
      </w:pPr>
      <w:r w:rsidRPr="00462A1D">
        <w:rPr>
          <w:rFonts w:cs="TimesNewRomanPSMT"/>
          <w:sz w:val="28"/>
          <w:szCs w:val="28"/>
        </w:rPr>
        <w:t xml:space="preserve">Стабильно работают и наращивают темпы производства </w:t>
      </w:r>
      <w:r w:rsidR="00000894">
        <w:rPr>
          <w:rFonts w:cs="TimesNewRomanPSMT"/>
          <w:sz w:val="28"/>
          <w:szCs w:val="28"/>
        </w:rPr>
        <w:t xml:space="preserve">данные </w:t>
      </w:r>
      <w:r w:rsidRPr="00462A1D">
        <w:rPr>
          <w:rFonts w:cs="TimesNewRomanPSMT"/>
          <w:sz w:val="28"/>
          <w:szCs w:val="28"/>
        </w:rPr>
        <w:t xml:space="preserve"> малые предприятия, по  видам деятельности: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rPr>
          <w:rFonts w:cs="TimesNewRomanPSMT"/>
          <w:sz w:val="28"/>
          <w:szCs w:val="28"/>
        </w:rPr>
      </w:pPr>
      <w:r w:rsidRPr="00462A1D">
        <w:rPr>
          <w:rFonts w:cs="TimesNewRomanPSMT"/>
          <w:sz w:val="28"/>
          <w:szCs w:val="28"/>
        </w:rPr>
        <w:t xml:space="preserve"> ИП </w:t>
      </w:r>
      <w:proofErr w:type="spellStart"/>
      <w:r w:rsidRPr="00462A1D">
        <w:rPr>
          <w:rFonts w:cs="TimesNewRomanPSMT"/>
          <w:sz w:val="28"/>
          <w:szCs w:val="28"/>
        </w:rPr>
        <w:t>Скакунова</w:t>
      </w:r>
      <w:proofErr w:type="spellEnd"/>
      <w:r w:rsidRPr="00462A1D">
        <w:rPr>
          <w:rFonts w:cs="TimesNewRomanPSMT"/>
          <w:sz w:val="28"/>
          <w:szCs w:val="28"/>
        </w:rPr>
        <w:t xml:space="preserve"> Т.В.,   ИП Петунин  А.Э., , ИП Кедровских В.Н., ООО Пантеон, - производство хлеба  и   хлебобулочных изделий.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rPr>
          <w:rFonts w:cs="TimesNewRomanPSMT"/>
          <w:sz w:val="28"/>
          <w:szCs w:val="28"/>
        </w:rPr>
      </w:pPr>
      <w:r w:rsidRPr="00462A1D">
        <w:rPr>
          <w:rFonts w:cs="TimesNewRomanPSMT"/>
          <w:sz w:val="28"/>
          <w:szCs w:val="28"/>
        </w:rPr>
        <w:t>ООО Торговый дом Калиновский, ПК «</w:t>
      </w:r>
      <w:proofErr w:type="spellStart"/>
      <w:r w:rsidRPr="00462A1D">
        <w:rPr>
          <w:rFonts w:cs="TimesNewRomanPSMT"/>
          <w:sz w:val="28"/>
          <w:szCs w:val="28"/>
        </w:rPr>
        <w:t>Четкаринский</w:t>
      </w:r>
      <w:proofErr w:type="spellEnd"/>
      <w:r w:rsidRPr="00462A1D">
        <w:rPr>
          <w:rFonts w:cs="TimesNewRomanPSMT"/>
          <w:sz w:val="28"/>
          <w:szCs w:val="28"/>
        </w:rPr>
        <w:t xml:space="preserve">, ПК </w:t>
      </w:r>
      <w:proofErr w:type="spellStart"/>
      <w:r w:rsidRPr="00462A1D">
        <w:rPr>
          <w:rFonts w:cs="TimesNewRomanPSMT"/>
          <w:sz w:val="28"/>
          <w:szCs w:val="28"/>
        </w:rPr>
        <w:t>Печеркинский</w:t>
      </w:r>
      <w:proofErr w:type="spellEnd"/>
      <w:r w:rsidRPr="00462A1D">
        <w:rPr>
          <w:rFonts w:cs="TimesNewRomanPSMT"/>
          <w:sz w:val="28"/>
          <w:szCs w:val="28"/>
        </w:rPr>
        <w:t>,  ИП Кузнецов В.В., ИП Быкова Т.В. – реализация  смешанных товаров населению   в  труднодоступных населенных пунктах.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rPr>
          <w:rFonts w:cs="TimesNewRomanPSMT"/>
          <w:sz w:val="28"/>
          <w:szCs w:val="28"/>
        </w:rPr>
      </w:pPr>
      <w:r w:rsidRPr="00462A1D">
        <w:rPr>
          <w:rFonts w:cs="TimesNewRomanPSMT"/>
          <w:sz w:val="28"/>
          <w:szCs w:val="28"/>
        </w:rPr>
        <w:t xml:space="preserve"> ИП Мальков М.Г., ИП Сысоева Н.В.,  имеют сеть магазинов, в которых реализуют смешанные товары.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rPr>
          <w:rFonts w:cs="TimesNewRomanPSMT"/>
          <w:sz w:val="28"/>
          <w:szCs w:val="28"/>
        </w:rPr>
      </w:pPr>
      <w:r w:rsidRPr="00462A1D">
        <w:rPr>
          <w:rFonts w:cs="TimesNewRomanPSMT"/>
          <w:sz w:val="28"/>
          <w:szCs w:val="28"/>
        </w:rPr>
        <w:t>Сельскохозяйственные  предприятия:  СПК «Дерней»,  СПК  «Калининский», СПК  «Кирова»</w:t>
      </w:r>
    </w:p>
    <w:p w:rsidR="00387601" w:rsidRPr="00462A1D" w:rsidRDefault="00387601" w:rsidP="00387601">
      <w:pPr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462A1D">
        <w:rPr>
          <w:color w:val="000000" w:themeColor="text1"/>
          <w:sz w:val="28"/>
          <w:szCs w:val="28"/>
        </w:rPr>
        <w:t xml:space="preserve">Объем оборота розничной торговли в действующих ценах по итогам отчетного периода, в сравнении </w:t>
      </w:r>
      <w:r w:rsidR="001F3055">
        <w:rPr>
          <w:color w:val="000000" w:themeColor="text1"/>
          <w:sz w:val="28"/>
          <w:szCs w:val="28"/>
        </w:rPr>
        <w:t>с аналогичным период прошлого года</w:t>
      </w:r>
      <w:r w:rsidRPr="00462A1D">
        <w:rPr>
          <w:color w:val="000000" w:themeColor="text1"/>
          <w:sz w:val="28"/>
          <w:szCs w:val="28"/>
        </w:rPr>
        <w:t>, увеличился на 7,4% и составил по оперативным данным 835,02 млн. рублей.</w:t>
      </w:r>
      <w:proofErr w:type="gramEnd"/>
    </w:p>
    <w:p w:rsidR="00387601" w:rsidRPr="00462A1D" w:rsidRDefault="00387601" w:rsidP="00387601">
      <w:pPr>
        <w:ind w:firstLine="708"/>
        <w:rPr>
          <w:color w:val="000000" w:themeColor="text1"/>
          <w:sz w:val="28"/>
          <w:szCs w:val="28"/>
        </w:rPr>
      </w:pPr>
      <w:r w:rsidRPr="00462A1D">
        <w:rPr>
          <w:color w:val="000000" w:themeColor="text1"/>
          <w:sz w:val="28"/>
          <w:szCs w:val="28"/>
        </w:rPr>
        <w:lastRenderedPageBreak/>
        <w:t>Торговая площадь  увеличилась на 1129,2 кв. метров по сравнению с аналогичным периодом прошлого года и составила 10621,7 кв. метра.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FF0000"/>
          <w:sz w:val="28"/>
          <w:szCs w:val="28"/>
        </w:rPr>
      </w:pPr>
      <w:r w:rsidRPr="00462A1D">
        <w:rPr>
          <w:rFonts w:cs="TimesNewRomanPSMT"/>
          <w:color w:val="000000"/>
          <w:sz w:val="28"/>
          <w:szCs w:val="28"/>
        </w:rPr>
        <w:t>Сумма  налоговых поступлений   от деятельности</w:t>
      </w:r>
      <w:r w:rsidRPr="00462A1D">
        <w:rPr>
          <w:rFonts w:cs="TimesNewRomanPSMT"/>
          <w:color w:val="FF0000"/>
          <w:sz w:val="28"/>
          <w:szCs w:val="28"/>
        </w:rPr>
        <w:t xml:space="preserve">  </w:t>
      </w:r>
      <w:r w:rsidRPr="00462A1D">
        <w:rPr>
          <w:rFonts w:cs="Calibri"/>
          <w:sz w:val="28"/>
          <w:szCs w:val="28"/>
        </w:rPr>
        <w:t>малого  и  среднего предпринимательства  за 10 месяцев 2019 года  составила 68205 тыс. руб.,  что составило 37,4 % от  общего объема  всех налоговых поступлений Пышминского городского округа.</w:t>
      </w:r>
    </w:p>
    <w:p w:rsidR="00387601" w:rsidRPr="00462A1D" w:rsidRDefault="00000894" w:rsidP="00387601">
      <w:pPr>
        <w:pStyle w:val="ConsTitle"/>
        <w:widowControl/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В </w:t>
      </w:r>
      <w:r w:rsidR="00387601" w:rsidRPr="00462A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 целях оказания информационной, финансовой  поддержки субъектам малого и среднего  предпринимательства,</w:t>
      </w:r>
      <w:r w:rsidR="00387601" w:rsidRPr="00462A1D">
        <w:rPr>
          <w:rFonts w:ascii="Liberation Serif" w:hAnsi="Liberation Serif" w:cs="Times New Roman"/>
          <w:b w:val="0"/>
          <w:sz w:val="28"/>
          <w:szCs w:val="28"/>
        </w:rPr>
        <w:t xml:space="preserve"> между  администрацией Пышминского городского округа и Фондом  поддержки малого предпринимательства  муниципального образования «город Ирбит» заключено Соглашение «О предоставлении субсидии организации образующей инфраструктуру поддержки субъектов малого и среднего предпринимательства, на реализацию программных мероприятий по развитию малого и среднего предпринимательства и созданию благоприятных условий для осуществления  инвестиционной деятельности в 2019 году</w:t>
      </w:r>
      <w:proofErr w:type="gramEnd"/>
      <w:r w:rsidR="00387601" w:rsidRPr="00462A1D">
        <w:rPr>
          <w:rFonts w:ascii="Liberation Serif" w:hAnsi="Liberation Serif" w:cs="Times New Roman"/>
          <w:b w:val="0"/>
          <w:sz w:val="28"/>
          <w:szCs w:val="28"/>
        </w:rPr>
        <w:t>» 16.04.2019 №54/19. В рамках данного соглашения  в 2019 оказаны консультационные услуги  209 субъектам; выдано</w:t>
      </w:r>
      <w:r w:rsidR="00387601">
        <w:rPr>
          <w:rFonts w:ascii="Liberation Serif" w:hAnsi="Liberation Serif" w:cs="Times New Roman"/>
          <w:b w:val="0"/>
          <w:sz w:val="28"/>
          <w:szCs w:val="28"/>
        </w:rPr>
        <w:t xml:space="preserve"> </w:t>
      </w:r>
      <w:r w:rsidR="001F3055" w:rsidRPr="00462A1D">
        <w:rPr>
          <w:rFonts w:ascii="Liberation Serif" w:hAnsi="Liberation Serif" w:cs="Times New Roman"/>
          <w:b w:val="0"/>
          <w:sz w:val="28"/>
          <w:szCs w:val="28"/>
        </w:rPr>
        <w:t>микро займов</w:t>
      </w:r>
      <w:r w:rsidR="00387601" w:rsidRPr="00462A1D">
        <w:rPr>
          <w:rFonts w:ascii="Liberation Serif" w:hAnsi="Liberation Serif" w:cs="Times New Roman"/>
          <w:b w:val="0"/>
          <w:sz w:val="28"/>
          <w:szCs w:val="28"/>
        </w:rPr>
        <w:t xml:space="preserve">  10 субъектам на общую сумму 640,00 тыс. руб.</w:t>
      </w:r>
      <w:r w:rsidR="00387601" w:rsidRPr="00462A1D">
        <w:rPr>
          <w:rFonts w:ascii="Liberation Serif" w:hAnsi="Liberation Serif"/>
          <w:sz w:val="28"/>
          <w:szCs w:val="28"/>
        </w:rPr>
        <w:t xml:space="preserve"> </w:t>
      </w:r>
    </w:p>
    <w:p w:rsidR="00387601" w:rsidRPr="00462A1D" w:rsidRDefault="00387601" w:rsidP="00387601">
      <w:pPr>
        <w:pStyle w:val="a7"/>
        <w:shd w:val="clear" w:color="auto" w:fill="FFFFFF"/>
        <w:spacing w:after="0" w:line="240" w:lineRule="auto"/>
        <w:ind w:left="0"/>
        <w:jc w:val="both"/>
        <w:rPr>
          <w:b/>
          <w:sz w:val="28"/>
          <w:szCs w:val="28"/>
        </w:rPr>
      </w:pPr>
      <w:r w:rsidRPr="00462A1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462A1D">
        <w:rPr>
          <w:rFonts w:eastAsia="Times New Roman"/>
          <w:color w:val="000000"/>
          <w:sz w:val="28"/>
          <w:szCs w:val="28"/>
          <w:lang w:eastAsia="ru-RU"/>
        </w:rPr>
        <w:tab/>
        <w:t>В целях создани</w:t>
      </w:r>
      <w:r w:rsidR="00000894">
        <w:rPr>
          <w:rFonts w:eastAsia="Times New Roman"/>
          <w:color w:val="000000"/>
          <w:sz w:val="28"/>
          <w:szCs w:val="28"/>
          <w:lang w:eastAsia="ru-RU"/>
        </w:rPr>
        <w:t>я</w:t>
      </w:r>
      <w:r w:rsidRPr="00462A1D">
        <w:rPr>
          <w:rFonts w:eastAsia="Times New Roman"/>
          <w:color w:val="000000"/>
          <w:sz w:val="28"/>
          <w:szCs w:val="28"/>
          <w:lang w:eastAsia="ru-RU"/>
        </w:rPr>
        <w:t xml:space="preserve"> условий для повышения экономической и финансовой грамотности, создани</w:t>
      </w:r>
      <w:r w:rsidR="00000894">
        <w:rPr>
          <w:rFonts w:eastAsia="Times New Roman"/>
          <w:color w:val="000000"/>
          <w:sz w:val="28"/>
          <w:szCs w:val="28"/>
          <w:lang w:eastAsia="ru-RU"/>
        </w:rPr>
        <w:t xml:space="preserve">я </w:t>
      </w:r>
      <w:r w:rsidRPr="00462A1D">
        <w:rPr>
          <w:rFonts w:eastAsia="Times New Roman"/>
          <w:color w:val="000000"/>
          <w:sz w:val="28"/>
          <w:szCs w:val="28"/>
          <w:lang w:eastAsia="ru-RU"/>
        </w:rPr>
        <w:t>условий для повышения мотивации к самореализации в предпринимательской деятельности среди студентов и учащихся старших классов в</w:t>
      </w:r>
      <w:r w:rsidRPr="00462A1D">
        <w:rPr>
          <w:sz w:val="28"/>
          <w:szCs w:val="28"/>
        </w:rPr>
        <w:t xml:space="preserve"> период с 01.11.2019 по 30.11.2019  на </w:t>
      </w:r>
      <w:r w:rsidRPr="00462A1D">
        <w:rPr>
          <w:bCs/>
          <w:sz w:val="28"/>
          <w:szCs w:val="28"/>
        </w:rPr>
        <w:t xml:space="preserve"> территории Пышминского городского округа</w:t>
      </w:r>
      <w:r w:rsidR="001F3055">
        <w:rPr>
          <w:sz w:val="28"/>
          <w:szCs w:val="28"/>
        </w:rPr>
        <w:t xml:space="preserve"> </w:t>
      </w:r>
      <w:r w:rsidRPr="00462A1D">
        <w:rPr>
          <w:sz w:val="28"/>
          <w:szCs w:val="28"/>
        </w:rPr>
        <w:t xml:space="preserve"> проведен</w:t>
      </w:r>
      <w:r w:rsidRPr="00462A1D">
        <w:rPr>
          <w:bCs/>
          <w:sz w:val="28"/>
          <w:szCs w:val="28"/>
        </w:rPr>
        <w:t xml:space="preserve"> конкурс </w:t>
      </w:r>
      <w:r w:rsidRPr="00462A1D">
        <w:rPr>
          <w:color w:val="000000"/>
          <w:sz w:val="28"/>
          <w:szCs w:val="28"/>
        </w:rPr>
        <w:t>бизнес - планов среди  студентов и учащихся старших классов образовательных учреждений</w:t>
      </w:r>
      <w:r w:rsidRPr="00462A1D">
        <w:rPr>
          <w:b/>
          <w:color w:val="000000"/>
          <w:sz w:val="28"/>
          <w:szCs w:val="28"/>
        </w:rPr>
        <w:t xml:space="preserve"> </w:t>
      </w:r>
      <w:r w:rsidRPr="00462A1D">
        <w:rPr>
          <w:color w:val="000000"/>
          <w:sz w:val="28"/>
          <w:szCs w:val="28"/>
        </w:rPr>
        <w:t>Пышминского городского округа</w:t>
      </w:r>
      <w:r w:rsidRPr="00462A1D">
        <w:rPr>
          <w:b/>
          <w:color w:val="000000"/>
          <w:sz w:val="28"/>
          <w:szCs w:val="28"/>
        </w:rPr>
        <w:t xml:space="preserve"> </w:t>
      </w:r>
      <w:r w:rsidR="001F3055">
        <w:rPr>
          <w:color w:val="000000"/>
          <w:sz w:val="28"/>
          <w:szCs w:val="28"/>
        </w:rPr>
        <w:t>в  2019 г</w:t>
      </w:r>
      <w:r w:rsidR="00000894">
        <w:rPr>
          <w:color w:val="000000"/>
          <w:sz w:val="28"/>
          <w:szCs w:val="28"/>
        </w:rPr>
        <w:t xml:space="preserve">оду.  На конкурс  представлено </w:t>
      </w:r>
      <w:r w:rsidRPr="00462A1D">
        <w:rPr>
          <w:color w:val="000000"/>
          <w:sz w:val="28"/>
          <w:szCs w:val="28"/>
        </w:rPr>
        <w:t xml:space="preserve"> 12 бизнес-планов.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62A1D">
        <w:rPr>
          <w:rFonts w:cs="Arial"/>
          <w:spacing w:val="2"/>
          <w:sz w:val="28"/>
          <w:szCs w:val="28"/>
          <w:shd w:val="clear" w:color="auto" w:fill="FFFFFF"/>
        </w:rPr>
        <w:t>В целях формировани</w:t>
      </w:r>
      <w:r w:rsidR="00000894">
        <w:rPr>
          <w:rFonts w:cs="Arial"/>
          <w:spacing w:val="2"/>
          <w:sz w:val="28"/>
          <w:szCs w:val="28"/>
          <w:shd w:val="clear" w:color="auto" w:fill="FFFFFF"/>
        </w:rPr>
        <w:t xml:space="preserve">я </w:t>
      </w:r>
      <w:r w:rsidRPr="00462A1D">
        <w:rPr>
          <w:rFonts w:cs="Arial"/>
          <w:spacing w:val="2"/>
          <w:sz w:val="28"/>
          <w:szCs w:val="28"/>
          <w:shd w:val="clear" w:color="auto" w:fill="FFFFFF"/>
        </w:rPr>
        <w:t xml:space="preserve"> самостоятельных каналов сбыта в первую очередь продовольственной и сельскохозяйственной продукции стимулирования деловой активности субъектов  малого предпринимательства, осуществляющих торговую деятельность  на территории Пышминского городского округа  в 2019 году орган</w:t>
      </w:r>
      <w:r w:rsidR="001F3055">
        <w:rPr>
          <w:rFonts w:cs="Arial"/>
          <w:spacing w:val="2"/>
          <w:sz w:val="28"/>
          <w:szCs w:val="28"/>
          <w:shd w:val="clear" w:color="auto" w:fill="FFFFFF"/>
        </w:rPr>
        <w:t xml:space="preserve">изовано и проведено 6 ярмарок, в 2018 году -5, </w:t>
      </w:r>
      <w:r w:rsidRPr="00462A1D">
        <w:rPr>
          <w:sz w:val="28"/>
          <w:szCs w:val="28"/>
        </w:rPr>
        <w:t>в которых приняло участие  59 товаропроизводителей</w:t>
      </w:r>
      <w:r w:rsidR="001F3055">
        <w:rPr>
          <w:sz w:val="28"/>
          <w:szCs w:val="28"/>
        </w:rPr>
        <w:t xml:space="preserve"> </w:t>
      </w:r>
      <w:r w:rsidR="0078606C">
        <w:rPr>
          <w:sz w:val="28"/>
          <w:szCs w:val="28"/>
        </w:rPr>
        <w:t xml:space="preserve"> </w:t>
      </w:r>
      <w:r w:rsidR="001F3055">
        <w:rPr>
          <w:sz w:val="28"/>
          <w:szCs w:val="28"/>
        </w:rPr>
        <w:t>в 2018 году - 54</w:t>
      </w:r>
      <w:r w:rsidRPr="00462A1D">
        <w:rPr>
          <w:sz w:val="28"/>
          <w:szCs w:val="28"/>
        </w:rPr>
        <w:t>, объем реализации пр</w:t>
      </w:r>
      <w:r w:rsidR="0078606C">
        <w:rPr>
          <w:sz w:val="28"/>
          <w:szCs w:val="28"/>
        </w:rPr>
        <w:t xml:space="preserve">одукции составил 672,0 тыс. руб., </w:t>
      </w:r>
      <w:r w:rsidR="001F3055">
        <w:rPr>
          <w:sz w:val="28"/>
          <w:szCs w:val="28"/>
        </w:rPr>
        <w:t xml:space="preserve"> в 2018 году  959,4</w:t>
      </w:r>
      <w:proofErr w:type="gramEnd"/>
      <w:r w:rsidR="001F3055">
        <w:rPr>
          <w:sz w:val="28"/>
          <w:szCs w:val="28"/>
        </w:rPr>
        <w:t xml:space="preserve"> тыс. руб.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color w:val="000000"/>
          <w:sz w:val="28"/>
          <w:szCs w:val="28"/>
        </w:rPr>
      </w:pPr>
      <w:r w:rsidRPr="00462A1D">
        <w:rPr>
          <w:rFonts w:cs="TimesNewRomanPSMT"/>
          <w:color w:val="000000"/>
          <w:sz w:val="28"/>
          <w:szCs w:val="28"/>
        </w:rPr>
        <w:t xml:space="preserve">Среднесписочная численность работников, занятых у субъектов </w:t>
      </w:r>
      <w:r w:rsidRPr="00462A1D">
        <w:rPr>
          <w:rFonts w:cs="Calibri"/>
          <w:sz w:val="28"/>
          <w:szCs w:val="28"/>
        </w:rPr>
        <w:t>малого  и  среднего предпринимательства  в 2019 году  составила 1678  человек.</w:t>
      </w:r>
    </w:p>
    <w:p w:rsidR="00387601" w:rsidRPr="00462A1D" w:rsidRDefault="00387601" w:rsidP="00387601">
      <w:pPr>
        <w:autoSpaceDE w:val="0"/>
        <w:autoSpaceDN w:val="0"/>
        <w:adjustRightInd w:val="0"/>
        <w:ind w:firstLine="708"/>
        <w:jc w:val="both"/>
        <w:rPr>
          <w:rFonts w:cs="TimesNewRomanPSMT"/>
          <w:sz w:val="28"/>
          <w:szCs w:val="28"/>
        </w:rPr>
      </w:pPr>
      <w:r w:rsidRPr="00462A1D">
        <w:rPr>
          <w:rFonts w:cs="TimesNewRomanPSMT"/>
          <w:sz w:val="28"/>
          <w:szCs w:val="28"/>
        </w:rPr>
        <w:t>Важнейшим фактором сдерживания безработицы является повышение уровня жизни в сельской местности, создание новых рабочих мест и улучшение условий труда. При растущей численности трудоспособного  населения</w:t>
      </w:r>
      <w:r>
        <w:rPr>
          <w:rFonts w:cs="TimesNewRomanPSMT"/>
          <w:sz w:val="28"/>
          <w:szCs w:val="28"/>
        </w:rPr>
        <w:t xml:space="preserve"> </w:t>
      </w:r>
      <w:r w:rsidRPr="00462A1D">
        <w:rPr>
          <w:rFonts w:cs="TimesNewRomanPSMT"/>
          <w:sz w:val="28"/>
          <w:szCs w:val="28"/>
        </w:rPr>
        <w:t xml:space="preserve">доля </w:t>
      </w:r>
      <w:proofErr w:type="gramStart"/>
      <w:r w:rsidRPr="00462A1D">
        <w:rPr>
          <w:rFonts w:cs="TimesNewRomanPSMT"/>
          <w:sz w:val="28"/>
          <w:szCs w:val="28"/>
        </w:rPr>
        <w:t>занятых</w:t>
      </w:r>
      <w:proofErr w:type="gramEnd"/>
      <w:r w:rsidRPr="00462A1D">
        <w:rPr>
          <w:rFonts w:cs="TimesNewRomanPSMT"/>
          <w:sz w:val="28"/>
          <w:szCs w:val="28"/>
        </w:rPr>
        <w:t xml:space="preserve"> каким</w:t>
      </w:r>
      <w:r w:rsidRPr="00462A1D">
        <w:rPr>
          <w:sz w:val="28"/>
          <w:szCs w:val="28"/>
        </w:rPr>
        <w:t>-</w:t>
      </w:r>
      <w:r w:rsidRPr="00462A1D">
        <w:rPr>
          <w:rFonts w:cs="TimesNewRomanPSMT"/>
          <w:sz w:val="28"/>
          <w:szCs w:val="28"/>
        </w:rPr>
        <w:t>либо видом деятельности снижается. Малое предпринимательство продолжает испытывать серьезные трудности, для преодоления которых необходима последовательная работа, прежде всего по дальнейшему</w:t>
      </w:r>
      <w:r>
        <w:rPr>
          <w:rFonts w:cs="TimesNewRomanPSMT"/>
          <w:sz w:val="28"/>
          <w:szCs w:val="28"/>
        </w:rPr>
        <w:t xml:space="preserve"> </w:t>
      </w:r>
      <w:r w:rsidRPr="00462A1D">
        <w:rPr>
          <w:rFonts w:cs="TimesNewRomanPSMT"/>
          <w:sz w:val="28"/>
          <w:szCs w:val="28"/>
        </w:rPr>
        <w:t>совершенствованию законодательства, повышению эффективности программ развития малого и среднего предпринимательства, финансовой помощи</w:t>
      </w:r>
      <w:r w:rsidRPr="00462A1D">
        <w:rPr>
          <w:sz w:val="28"/>
          <w:szCs w:val="28"/>
        </w:rPr>
        <w:t xml:space="preserve">. </w:t>
      </w:r>
      <w:r w:rsidRPr="00462A1D">
        <w:rPr>
          <w:rFonts w:cs="TimesNewRomanPSMT"/>
          <w:sz w:val="28"/>
          <w:szCs w:val="28"/>
        </w:rPr>
        <w:t>Программа нацелена на решение указанных проблем.</w:t>
      </w:r>
    </w:p>
    <w:p w:rsidR="00387601" w:rsidRDefault="00387601" w:rsidP="00387601">
      <w:pPr>
        <w:pStyle w:val="Default"/>
        <w:jc w:val="both"/>
        <w:rPr>
          <w:rFonts w:ascii="Liberation Serif" w:hAnsi="Liberation Serif"/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gramStart"/>
      <w:r w:rsidRPr="008719FF">
        <w:rPr>
          <w:rFonts w:ascii="Liberation Serif" w:hAnsi="Liberation Serif"/>
          <w:color w:val="auto"/>
          <w:sz w:val="28"/>
          <w:szCs w:val="28"/>
        </w:rPr>
        <w:t xml:space="preserve">В рамках мероприятий муниципальной  подпрограммы  «Развитие субъектов малого и среднего предпринимательства на территории Пышминского </w:t>
      </w:r>
      <w:r w:rsidRPr="008719FF">
        <w:rPr>
          <w:rFonts w:ascii="Liberation Serif" w:hAnsi="Liberation Serif"/>
          <w:color w:val="auto"/>
          <w:sz w:val="28"/>
          <w:szCs w:val="28"/>
        </w:rPr>
        <w:lastRenderedPageBreak/>
        <w:t>городского округа  на 2020-2025 годы предусматривает</w:t>
      </w:r>
      <w:r>
        <w:rPr>
          <w:rFonts w:ascii="Liberation Serif" w:hAnsi="Liberation Serif"/>
          <w:color w:val="auto"/>
          <w:sz w:val="28"/>
          <w:szCs w:val="28"/>
        </w:rPr>
        <w:t>ся</w:t>
      </w:r>
      <w:r w:rsidRPr="008719FF">
        <w:rPr>
          <w:rFonts w:ascii="Liberation Serif" w:hAnsi="Liberation Serif"/>
          <w:color w:val="auto"/>
          <w:sz w:val="28"/>
          <w:szCs w:val="28"/>
        </w:rPr>
        <w:t xml:space="preserve"> создание </w:t>
      </w:r>
      <w:r w:rsidRPr="008719FF">
        <w:rPr>
          <w:rFonts w:ascii="Liberation Serif" w:hAnsi="Liberation Serif" w:cs="Arial"/>
          <w:color w:val="auto"/>
          <w:spacing w:val="2"/>
          <w:sz w:val="28"/>
          <w:szCs w:val="28"/>
          <w:shd w:val="clear" w:color="auto" w:fill="FFFFFF"/>
        </w:rPr>
        <w:t xml:space="preserve"> благоприятных условий для развития малого и среднего предпринимательства, </w:t>
      </w:r>
      <w:r w:rsidRPr="008719FF">
        <w:rPr>
          <w:rFonts w:ascii="Liberation Serif" w:hAnsi="Liberation Serif"/>
          <w:color w:val="auto"/>
          <w:sz w:val="28"/>
          <w:szCs w:val="28"/>
        </w:rPr>
        <w:t xml:space="preserve">развитие механизмов финансовой поддержки субъектов малого и среднего предпринимательства;  развитие инфраструктуры поддержки малого и среднего предпринимательства; развитие имущественной поддержки субъектов малого </w:t>
      </w:r>
      <w:r w:rsidR="00000894">
        <w:rPr>
          <w:rFonts w:ascii="Liberation Serif" w:hAnsi="Liberation Serif"/>
          <w:color w:val="auto"/>
          <w:sz w:val="28"/>
          <w:szCs w:val="28"/>
        </w:rPr>
        <w:t>и среднего предпринимательства;</w:t>
      </w:r>
      <w:proofErr w:type="gramEnd"/>
      <w:r w:rsidR="00000894">
        <w:rPr>
          <w:rFonts w:ascii="Liberation Serif" w:hAnsi="Liberation Serif"/>
          <w:color w:val="auto"/>
          <w:sz w:val="28"/>
          <w:szCs w:val="28"/>
        </w:rPr>
        <w:t xml:space="preserve"> </w:t>
      </w:r>
      <w:r w:rsidRPr="008719FF">
        <w:rPr>
          <w:rFonts w:ascii="Liberation Serif" w:hAnsi="Liberation Serif"/>
          <w:color w:val="auto"/>
          <w:sz w:val="28"/>
          <w:szCs w:val="28"/>
        </w:rPr>
        <w:t>содействие повышению прести</w:t>
      </w:r>
      <w:r>
        <w:rPr>
          <w:rFonts w:ascii="Liberation Serif" w:hAnsi="Liberation Serif"/>
          <w:color w:val="auto"/>
          <w:sz w:val="28"/>
          <w:szCs w:val="28"/>
        </w:rPr>
        <w:t>жа</w:t>
      </w:r>
      <w:r w:rsidRPr="008719FF">
        <w:rPr>
          <w:rFonts w:ascii="Liberation Serif" w:hAnsi="Liberation Serif"/>
          <w:color w:val="auto"/>
          <w:sz w:val="28"/>
          <w:szCs w:val="28"/>
        </w:rPr>
        <w:t xml:space="preserve"> предпринимательской деятельности</w:t>
      </w:r>
      <w:r>
        <w:rPr>
          <w:rFonts w:ascii="Liberation Serif" w:hAnsi="Liberation Serif"/>
          <w:color w:val="auto"/>
          <w:sz w:val="28"/>
          <w:szCs w:val="28"/>
        </w:rPr>
        <w:t>.</w:t>
      </w:r>
    </w:p>
    <w:p w:rsidR="00E37E7B" w:rsidRPr="00C871AA" w:rsidRDefault="00E37E7B" w:rsidP="000C349E">
      <w:pPr>
        <w:pStyle w:val="21"/>
        <w:ind w:right="0"/>
        <w:jc w:val="both"/>
        <w:rPr>
          <w:rFonts w:ascii="Liberation Serif" w:hAnsi="Liberation Serif"/>
          <w:szCs w:val="28"/>
        </w:rPr>
      </w:pPr>
    </w:p>
    <w:p w:rsidR="00E37E7B" w:rsidRPr="00C871AA" w:rsidRDefault="00E37E7B" w:rsidP="000C349E">
      <w:pPr>
        <w:pStyle w:val="21"/>
        <w:ind w:right="0"/>
        <w:jc w:val="center"/>
        <w:rPr>
          <w:rFonts w:ascii="Liberation Serif" w:hAnsi="Liberation Serif"/>
          <w:b/>
          <w:szCs w:val="28"/>
        </w:rPr>
      </w:pPr>
      <w:r w:rsidRPr="00C871AA">
        <w:rPr>
          <w:rFonts w:ascii="Liberation Serif" w:hAnsi="Liberation Serif"/>
          <w:b/>
          <w:szCs w:val="28"/>
        </w:rPr>
        <w:t xml:space="preserve">Подпрограмма </w:t>
      </w:r>
      <w:r w:rsidR="00853BB7" w:rsidRPr="00C871AA">
        <w:rPr>
          <w:rFonts w:ascii="Liberation Serif" w:hAnsi="Liberation Serif"/>
          <w:b/>
          <w:szCs w:val="28"/>
        </w:rPr>
        <w:t>5</w:t>
      </w:r>
      <w:r w:rsidR="00000894">
        <w:rPr>
          <w:rFonts w:ascii="Liberation Serif" w:hAnsi="Liberation Serif"/>
          <w:b/>
          <w:szCs w:val="28"/>
        </w:rPr>
        <w:t xml:space="preserve"> </w:t>
      </w:r>
      <w:r w:rsidR="00FC03A8" w:rsidRPr="00C871AA">
        <w:rPr>
          <w:rFonts w:ascii="Liberation Serif" w:hAnsi="Liberation Serif"/>
          <w:b/>
          <w:szCs w:val="28"/>
        </w:rPr>
        <w:t>«</w:t>
      </w:r>
      <w:r w:rsidRPr="00C871AA">
        <w:rPr>
          <w:rFonts w:ascii="Liberation Serif" w:hAnsi="Liberation Serif"/>
          <w:b/>
          <w:szCs w:val="28"/>
        </w:rPr>
        <w:t>Социальная поддержка отдельных категорий граждан</w:t>
      </w:r>
      <w:r w:rsidR="00FC03A8" w:rsidRPr="00C871AA">
        <w:rPr>
          <w:rFonts w:ascii="Liberation Serif" w:hAnsi="Liberation Serif"/>
          <w:b/>
          <w:szCs w:val="28"/>
        </w:rPr>
        <w:t>»</w:t>
      </w:r>
    </w:p>
    <w:p w:rsidR="007A22AC" w:rsidRDefault="007A22AC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357D61" w:rsidRPr="00C871AA" w:rsidRDefault="00357D61" w:rsidP="007A22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Категория граждан – получателей мер</w:t>
      </w:r>
      <w:r w:rsidR="00000894">
        <w:rPr>
          <w:rFonts w:ascii="Liberation Serif" w:hAnsi="Liberation Serif"/>
          <w:sz w:val="28"/>
          <w:szCs w:val="28"/>
        </w:rPr>
        <w:t>ы</w:t>
      </w:r>
      <w:r w:rsidRPr="00C871AA">
        <w:rPr>
          <w:rFonts w:ascii="Liberation Serif" w:hAnsi="Liberation Serif"/>
          <w:sz w:val="28"/>
          <w:szCs w:val="28"/>
        </w:rPr>
        <w:t xml:space="preserve"> социальной поддержки и условия ее предоставления определены федеральным и областным законодательством.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</w:t>
      </w:r>
      <w:r w:rsidR="007A22AC">
        <w:rPr>
          <w:rFonts w:ascii="Liberation Serif" w:hAnsi="Liberation Serif"/>
          <w:sz w:val="28"/>
          <w:szCs w:val="28"/>
        </w:rPr>
        <w:tab/>
      </w:r>
      <w:proofErr w:type="gramStart"/>
      <w:r w:rsidRPr="00C871AA">
        <w:rPr>
          <w:rFonts w:ascii="Liberation Serif" w:hAnsi="Liberation Serif"/>
          <w:sz w:val="28"/>
          <w:szCs w:val="28"/>
        </w:rPr>
        <w:t>В целях обеспечения надлежащего осуществления государственных полномочий, переданных органам местного самоуправления  Законами Свердловской области  от 19.11.2008 г. 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компенсаций расходов на оплату жилого помещения и коммунальных услуг», от 29.10.2007 г. № 135-ОЗ «О наделении органов местного самоуправления муниципальных образований, расположенных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871AA">
        <w:rPr>
          <w:rFonts w:ascii="Liberation Serif" w:hAnsi="Liberation Serif"/>
          <w:sz w:val="28"/>
          <w:szCs w:val="28"/>
        </w:rPr>
        <w:t>на территории Свердловской области, государственным полномочием Свердловской области по предоставлению отдельным категориям граждан субсидий на оплату жилого помещения и коммунальных услуг» и от 09.10.2009 г. 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услуг», реализация отдельных функций, связанных с осуществлением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871AA">
        <w:rPr>
          <w:rFonts w:ascii="Liberation Serif" w:hAnsi="Liberation Serif"/>
          <w:sz w:val="28"/>
          <w:szCs w:val="28"/>
        </w:rPr>
        <w:t xml:space="preserve">переданных органам местного самоуправления Пышминского городского округа государственных полномочий Свердловской области  по предоставлению гражданам субсидий на оплату жилого помещения и коммунальных услуг  и государственных полномочий Российской Федерации и Свердловской области по предоставлению отдельным категориям граждан компенсаций расходов на оплату жилого помещения и коммунальных услуг возложены на  МКУ ПГО «Центр компенсаций и субсидий». </w:t>
      </w:r>
      <w:proofErr w:type="gramEnd"/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</w:t>
      </w:r>
      <w:r w:rsidR="007A22AC">
        <w:rPr>
          <w:rFonts w:ascii="Liberation Serif" w:hAnsi="Liberation Serif"/>
          <w:sz w:val="28"/>
          <w:szCs w:val="28"/>
        </w:rPr>
        <w:tab/>
      </w:r>
      <w:r w:rsidRPr="00C871AA">
        <w:rPr>
          <w:rFonts w:ascii="Liberation Serif" w:hAnsi="Liberation Serif"/>
          <w:sz w:val="28"/>
          <w:szCs w:val="28"/>
        </w:rPr>
        <w:t>Учреждение в рамках своей компетенции организует работу по предоставлению мер социальной поддержки отдельным категориям граждан.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</w:t>
      </w:r>
      <w:r w:rsidR="007A22AC">
        <w:rPr>
          <w:rFonts w:ascii="Liberation Serif" w:hAnsi="Liberation Serif"/>
          <w:sz w:val="28"/>
          <w:szCs w:val="28"/>
        </w:rPr>
        <w:tab/>
      </w:r>
      <w:r w:rsidRPr="00C871AA">
        <w:rPr>
          <w:rFonts w:ascii="Liberation Serif" w:hAnsi="Liberation Serif"/>
          <w:sz w:val="28"/>
          <w:szCs w:val="28"/>
        </w:rPr>
        <w:t>Важнейшими качественными характеристиками системы социальной поддержки отдельных категорий граждан являются: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- заявительный принцип предоставления мер социальной поддержки гражданам, предусматривающий обращение гражданина или его законного представителя в </w:t>
      </w:r>
      <w:r w:rsidRPr="00C871AA">
        <w:rPr>
          <w:rFonts w:ascii="Liberation Serif" w:hAnsi="Liberation Serif"/>
          <w:sz w:val="28"/>
          <w:szCs w:val="28"/>
        </w:rPr>
        <w:lastRenderedPageBreak/>
        <w:t>уполномоченный орган о предоставлении мер социальной поддержки;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категориальный подход, при котором меры социальной поддержки гражданам предоставляются при наличии: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а) удостоверения, дающего право на меры социальной поддержки, оформляемыми территориальными управлениями социальной политики, в зависимости от категории заявителя;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б) справки федерального государственного учреждения медико-социальной экспертизы об установлении инвалидности;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в) справки, удостоверяющей право на получение компенсации расходов на оплату жилого помещения и коммунальных услуг работникам бюджетной сферы и лицам, вышедшим на пенсию и имеющим стаж работы в бюджетной сфере не менее 10 лет;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адресный подход, при котором меры социальной поддержки гражданам (семьям) предоставляются с учетом их доходов путем предоставления  субсидий на оплату жилого помещения и коммунальных услуг;</w:t>
      </w:r>
    </w:p>
    <w:p w:rsidR="00357D61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-дифференциация сроков и периодичности предоставления мер социальной поддержки – на определенный срок, постоянно либо разово.</w:t>
      </w:r>
    </w:p>
    <w:p w:rsidR="00357D61" w:rsidRPr="00C871AA" w:rsidRDefault="00357D61" w:rsidP="007A22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 xml:space="preserve">Численность граждан, имеющих право на получение мер социальной поддержки, включенных в федеральный и областной регистры, составила 4323 человека, в том числе в федеральном регистре – 1287 человек, в областном – 3036 человек, что составляет 22% от общего количества граждан, проживающих в Пышминском городском округе.    </w:t>
      </w:r>
      <w:proofErr w:type="gramEnd"/>
    </w:p>
    <w:p w:rsidR="00357D61" w:rsidRPr="00C871AA" w:rsidRDefault="00357D61" w:rsidP="007A22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Назначение и выплата компенсации расходов на оплату жилого помещения и коммунальных услуг осуществляется в соответствии с  постановлениями  Правительства Свердловско</w:t>
      </w:r>
      <w:r w:rsidR="00CD7B62">
        <w:rPr>
          <w:rFonts w:ascii="Liberation Serif" w:hAnsi="Liberation Serif"/>
          <w:sz w:val="28"/>
          <w:szCs w:val="28"/>
        </w:rPr>
        <w:t xml:space="preserve">й области от 26.06.2012   № 688-ПП,  </w:t>
      </w:r>
      <w:r w:rsidRPr="00C871AA">
        <w:rPr>
          <w:rFonts w:ascii="Liberation Serif" w:hAnsi="Liberation Serif"/>
          <w:sz w:val="28"/>
          <w:szCs w:val="28"/>
        </w:rPr>
        <w:t xml:space="preserve">от 26.06.2012  </w:t>
      </w:r>
      <w:r w:rsidR="00CD7B62">
        <w:rPr>
          <w:rFonts w:ascii="Liberation Serif" w:hAnsi="Liberation Serif"/>
          <w:sz w:val="28"/>
          <w:szCs w:val="28"/>
        </w:rPr>
        <w:br/>
      </w:r>
      <w:r w:rsidRPr="00C871AA">
        <w:rPr>
          <w:rFonts w:ascii="Liberation Serif" w:hAnsi="Liberation Serif"/>
          <w:sz w:val="28"/>
          <w:szCs w:val="28"/>
        </w:rPr>
        <w:t>№ 689-ПП, от 26.06.20</w:t>
      </w:r>
      <w:r w:rsidR="00CD7B62">
        <w:rPr>
          <w:rFonts w:ascii="Liberation Serif" w:hAnsi="Liberation Serif"/>
          <w:sz w:val="28"/>
          <w:szCs w:val="28"/>
        </w:rPr>
        <w:t xml:space="preserve">12  № 690-ПП,  </w:t>
      </w:r>
      <w:r w:rsidRPr="00C871AA">
        <w:rPr>
          <w:rFonts w:ascii="Liberation Serif" w:hAnsi="Liberation Serif"/>
          <w:sz w:val="28"/>
          <w:szCs w:val="28"/>
        </w:rPr>
        <w:t>от 14.03.2013 г. № 306-ПП.</w:t>
      </w:r>
    </w:p>
    <w:p w:rsidR="007A22AC" w:rsidRPr="00C871AA" w:rsidRDefault="00357D61" w:rsidP="007A22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Назначение и выплата субсидий осуществляется в соответствии с Правилами предоставления субсидий на оплату жилого помещения и коммунальных услуг утвержденные постановлением Правительства Российской Федерации от 14.12.2005  № 761«О предоставлении субсидий на оплату жилого помещения и коммунальных услуг».</w:t>
      </w:r>
    </w:p>
    <w:p w:rsidR="00357D61" w:rsidRPr="00C871AA" w:rsidRDefault="00357D61" w:rsidP="007A22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Субвенции на осуществление государственного полномочия Российской Федерации и Свердловской области по предоставлению отдельным категориям  граждан компенсаций расходов на оплату жилого помещения и коммунальных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2663"/>
        <w:gridCol w:w="2865"/>
      </w:tblGrid>
      <w:tr w:rsidR="00357D61" w:rsidRPr="00C871AA" w:rsidTr="00492B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proofErr w:type="gramStart"/>
            <w:r w:rsidRPr="00C871AA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C871AA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871AA">
              <w:rPr>
                <w:rFonts w:ascii="Liberation Serif" w:hAnsi="Liberation Serif"/>
                <w:sz w:val="20"/>
                <w:szCs w:val="20"/>
              </w:rPr>
              <w:t>Федеральный бюджет</w:t>
            </w:r>
          </w:p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871AA">
              <w:rPr>
                <w:rFonts w:ascii="Liberation Serif" w:hAnsi="Liberation Serif"/>
                <w:sz w:val="20"/>
                <w:szCs w:val="20"/>
              </w:rPr>
              <w:t>т</w:t>
            </w:r>
            <w:proofErr w:type="gramStart"/>
            <w:r w:rsidRPr="00C871AA">
              <w:rPr>
                <w:rFonts w:ascii="Liberation Serif" w:hAnsi="Liberation Serif"/>
                <w:sz w:val="20"/>
                <w:szCs w:val="20"/>
              </w:rPr>
              <w:t>.р</w:t>
            </w:r>
            <w:proofErr w:type="gramEnd"/>
            <w:r w:rsidRPr="00C871AA">
              <w:rPr>
                <w:rFonts w:ascii="Liberation Serif" w:hAnsi="Liberation Serif"/>
                <w:sz w:val="20"/>
                <w:szCs w:val="20"/>
              </w:rPr>
              <w:t>уб.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871A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871AA">
              <w:rPr>
                <w:rFonts w:ascii="Liberation Serif" w:hAnsi="Liberation Serif"/>
                <w:sz w:val="20"/>
                <w:szCs w:val="20"/>
              </w:rPr>
              <w:t>т</w:t>
            </w:r>
            <w:proofErr w:type="gramStart"/>
            <w:r w:rsidRPr="00C871AA">
              <w:rPr>
                <w:rFonts w:ascii="Liberation Serif" w:hAnsi="Liberation Serif"/>
                <w:sz w:val="20"/>
                <w:szCs w:val="20"/>
              </w:rPr>
              <w:t>.р</w:t>
            </w:r>
            <w:proofErr w:type="gramEnd"/>
            <w:r w:rsidRPr="00C871AA">
              <w:rPr>
                <w:rFonts w:ascii="Liberation Serif" w:hAnsi="Liberation Serif"/>
                <w:sz w:val="20"/>
                <w:szCs w:val="20"/>
              </w:rPr>
              <w:t>уб.</w:t>
            </w:r>
          </w:p>
        </w:tc>
      </w:tr>
      <w:tr w:rsidR="00357D61" w:rsidRPr="00C871AA" w:rsidTr="00492B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2020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10843,0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120619,0</w:t>
            </w:r>
          </w:p>
        </w:tc>
      </w:tr>
      <w:tr w:rsidR="00357D61" w:rsidRPr="00C871AA" w:rsidTr="00492B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10843,0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120619,0</w:t>
            </w:r>
          </w:p>
        </w:tc>
      </w:tr>
      <w:tr w:rsidR="00357D61" w:rsidRPr="00C871AA" w:rsidTr="00492BF1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2022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10843,0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120619,0</w:t>
            </w:r>
          </w:p>
        </w:tc>
      </w:tr>
      <w:tr w:rsidR="00357D61" w:rsidRPr="00C871AA" w:rsidTr="00492BF1">
        <w:trPr>
          <w:trHeight w:val="3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2023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10843,0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120619,0</w:t>
            </w:r>
          </w:p>
        </w:tc>
      </w:tr>
      <w:tr w:rsidR="00357D61" w:rsidRPr="00C871AA" w:rsidTr="00492BF1">
        <w:trPr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2024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10843,0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120619,0</w:t>
            </w:r>
          </w:p>
        </w:tc>
      </w:tr>
      <w:tr w:rsidR="00357D61" w:rsidRPr="00C871AA" w:rsidTr="00492BF1">
        <w:trPr>
          <w:trHeight w:val="2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2025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10843,0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120619,0</w:t>
            </w:r>
          </w:p>
        </w:tc>
      </w:tr>
    </w:tbl>
    <w:p w:rsidR="007A22AC" w:rsidRPr="00C871AA" w:rsidRDefault="00357D61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</w:rPr>
        <w:t xml:space="preserve"> </w:t>
      </w:r>
      <w:r w:rsidR="007A22AC">
        <w:rPr>
          <w:rFonts w:ascii="Liberation Serif" w:hAnsi="Liberation Serif"/>
        </w:rPr>
        <w:tab/>
      </w:r>
      <w:r w:rsidRPr="00C871AA">
        <w:rPr>
          <w:rFonts w:ascii="Liberation Serif" w:hAnsi="Liberation Serif"/>
          <w:sz w:val="28"/>
          <w:szCs w:val="28"/>
        </w:rPr>
        <w:t xml:space="preserve">Субвенции на осуществление государственного полномочия Свердловской </w:t>
      </w:r>
      <w:r w:rsidRPr="00C871AA">
        <w:rPr>
          <w:rFonts w:ascii="Liberation Serif" w:hAnsi="Liberation Serif"/>
          <w:sz w:val="28"/>
          <w:szCs w:val="28"/>
        </w:rPr>
        <w:lastRenderedPageBreak/>
        <w:t>области по предоставлению гражданам субсидий на оплату жилого помещения и коммунальных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402"/>
        <w:gridCol w:w="2805"/>
        <w:gridCol w:w="2389"/>
      </w:tblGrid>
      <w:tr w:rsidR="00357D61" w:rsidRPr="00C871AA" w:rsidTr="00357D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proofErr w:type="gramStart"/>
            <w:r w:rsidRPr="00C871AA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C871AA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871AA">
              <w:rPr>
                <w:rFonts w:ascii="Liberation Serif" w:hAnsi="Liberation Serif"/>
                <w:sz w:val="20"/>
                <w:szCs w:val="20"/>
              </w:rPr>
              <w:t>Число семей, имеющих право на получение субсидии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871AA">
              <w:rPr>
                <w:rFonts w:ascii="Liberation Serif" w:hAnsi="Liberation Serif"/>
                <w:sz w:val="20"/>
                <w:szCs w:val="20"/>
              </w:rPr>
              <w:t>Объем расходов на выполнение мероприятия</w:t>
            </w:r>
          </w:p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871AA">
              <w:rPr>
                <w:rFonts w:ascii="Liberation Serif" w:hAnsi="Liberation Serif"/>
                <w:sz w:val="20"/>
                <w:szCs w:val="20"/>
              </w:rPr>
              <w:t>т</w:t>
            </w:r>
            <w:proofErr w:type="gramStart"/>
            <w:r w:rsidRPr="00C871AA">
              <w:rPr>
                <w:rFonts w:ascii="Liberation Serif" w:hAnsi="Liberation Serif"/>
                <w:sz w:val="20"/>
                <w:szCs w:val="20"/>
              </w:rPr>
              <w:t>.р</w:t>
            </w:r>
            <w:proofErr w:type="gramEnd"/>
            <w:r w:rsidRPr="00C871AA">
              <w:rPr>
                <w:rFonts w:ascii="Liberation Serif" w:hAnsi="Liberation Serif"/>
                <w:sz w:val="20"/>
                <w:szCs w:val="20"/>
              </w:rPr>
              <w:t>уб.</w:t>
            </w:r>
          </w:p>
        </w:tc>
      </w:tr>
      <w:tr w:rsidR="00357D61" w:rsidRPr="00C871AA" w:rsidTr="00357D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39603,0</w:t>
            </w:r>
          </w:p>
        </w:tc>
      </w:tr>
      <w:tr w:rsidR="00357D61" w:rsidRPr="00C871AA" w:rsidTr="00357D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39603,0</w:t>
            </w:r>
          </w:p>
        </w:tc>
      </w:tr>
      <w:tr w:rsidR="00357D61" w:rsidRPr="00C871AA" w:rsidTr="00357D61">
        <w:trPr>
          <w:trHeight w:val="3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39603,0</w:t>
            </w:r>
          </w:p>
        </w:tc>
      </w:tr>
      <w:tr w:rsidR="00357D61" w:rsidRPr="00C871AA" w:rsidTr="00357D61">
        <w:trPr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39603,0</w:t>
            </w:r>
          </w:p>
        </w:tc>
      </w:tr>
      <w:tr w:rsidR="00357D61" w:rsidRPr="00C871AA" w:rsidTr="00357D61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39603,0</w:t>
            </w:r>
          </w:p>
        </w:tc>
      </w:tr>
      <w:tr w:rsidR="00357D61" w:rsidRPr="00C871AA" w:rsidTr="00357D61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2100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61" w:rsidRPr="00C871AA" w:rsidRDefault="00357D61" w:rsidP="000C3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871AA">
              <w:rPr>
                <w:rFonts w:ascii="Liberation Serif" w:hAnsi="Liberation Serif"/>
                <w:sz w:val="28"/>
                <w:szCs w:val="28"/>
              </w:rPr>
              <w:t>39603,0</w:t>
            </w:r>
          </w:p>
        </w:tc>
      </w:tr>
    </w:tbl>
    <w:p w:rsidR="00357D61" w:rsidRPr="00C871AA" w:rsidRDefault="00357D61" w:rsidP="007A22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С учетом вышеприведенных данных можно сделать вывод о том, что в прогнозируемом периоде 2020-2025 годы потребность граждан в мерах социальной поддержки сохранится.</w:t>
      </w:r>
    </w:p>
    <w:p w:rsidR="00853BB7" w:rsidRPr="00C871AA" w:rsidRDefault="00853BB7" w:rsidP="000C349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Cs w:val="28"/>
        </w:rPr>
      </w:pPr>
    </w:p>
    <w:p w:rsidR="00E37E7B" w:rsidRPr="00C871AA" w:rsidRDefault="00E37E7B" w:rsidP="000C349E">
      <w:pPr>
        <w:jc w:val="center"/>
        <w:rPr>
          <w:rFonts w:ascii="Liberation Serif" w:hAnsi="Liberation Serif"/>
          <w:b/>
          <w:sz w:val="28"/>
          <w:szCs w:val="28"/>
        </w:rPr>
      </w:pPr>
      <w:r w:rsidRPr="00C871AA">
        <w:rPr>
          <w:rFonts w:ascii="Liberation Serif" w:hAnsi="Liberation Serif"/>
          <w:b/>
          <w:sz w:val="28"/>
          <w:szCs w:val="28"/>
        </w:rPr>
        <w:t xml:space="preserve">Подпрограмма </w:t>
      </w:r>
      <w:r w:rsidR="00FC03A8" w:rsidRPr="00C871AA">
        <w:rPr>
          <w:rFonts w:ascii="Liberation Serif" w:hAnsi="Liberation Serif"/>
          <w:b/>
          <w:sz w:val="28"/>
          <w:szCs w:val="28"/>
        </w:rPr>
        <w:t>6</w:t>
      </w:r>
      <w:r w:rsidRPr="00C871AA">
        <w:rPr>
          <w:rFonts w:ascii="Liberation Serif" w:hAnsi="Liberation Serif"/>
          <w:b/>
          <w:sz w:val="28"/>
          <w:szCs w:val="28"/>
        </w:rPr>
        <w:t xml:space="preserve">. </w:t>
      </w:r>
      <w:r w:rsidR="00FC03A8" w:rsidRPr="00C871AA">
        <w:rPr>
          <w:rFonts w:ascii="Liberation Serif" w:hAnsi="Liberation Serif"/>
          <w:b/>
          <w:sz w:val="28"/>
          <w:szCs w:val="28"/>
        </w:rPr>
        <w:t>«Развитие муниципальной службы Пышминского городского округа»</w:t>
      </w:r>
    </w:p>
    <w:p w:rsidR="00492BF1" w:rsidRPr="00C871AA" w:rsidRDefault="00492BF1" w:rsidP="000C349E">
      <w:pPr>
        <w:jc w:val="both"/>
        <w:rPr>
          <w:rFonts w:ascii="Liberation Serif" w:hAnsi="Liberation Serif"/>
          <w:sz w:val="28"/>
          <w:szCs w:val="28"/>
        </w:rPr>
      </w:pPr>
    </w:p>
    <w:p w:rsidR="00096F56" w:rsidRPr="00C871AA" w:rsidRDefault="007A22AC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Указом</w:t>
      </w:r>
      <w:r w:rsidR="00096F56" w:rsidRPr="00C871AA">
        <w:rPr>
          <w:rFonts w:ascii="Liberation Serif" w:hAnsi="Liberation Serif"/>
          <w:sz w:val="28"/>
          <w:szCs w:val="28"/>
        </w:rPr>
        <w:t xml:space="preserve"> Президента Российской Федерации от 07 мая 2012 года N 601 "Об основных направлениях совершенствования системы государственного управления" определены основные принципы и направления дальнейшего совершенствования системы государственного управления и развития кадрового потенциала Российской Федерации.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Выработка единого подхода в развитии кадровой политики и создание эффективной целостной системы формирования кадрового потенциала в Пышминском городском округе являются важнейшими ресурсами развития городского округа. Целенаправленное формирование кадрового состава влияет на эффективность муниципального управления, успешность социально-экономического развития района.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В настоящее время в Пышминском городском округе созданы правовые основы и обеспечено стабильное функционирование муниципального управления, а именно: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1) в целях реализации федерального законодательства, законодательства Свердловской области  о  муниципальной службе  разработана нормативная правовая база Пышминского городского округа;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2) функционирует система повышения квалификации лиц, замещающих муниципальные должности, и муниципальных служащих;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3) на постоянной основе формируется реестр муниципальных служащих Пышминского городского округа  и кадровый резерв на должности муниципальной службы Пышминского городского округа;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4) функционирует система осуществления проверочных мероприятий по соблюдению законодательства о муниципальной службе;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5) разработана и применяется система </w:t>
      </w:r>
      <w:proofErr w:type="gramStart"/>
      <w:r w:rsidRPr="00C871AA">
        <w:rPr>
          <w:rFonts w:ascii="Liberation Serif" w:hAnsi="Liberation Serif"/>
          <w:sz w:val="28"/>
          <w:szCs w:val="28"/>
        </w:rPr>
        <w:t>контроля за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соблюдением муниципальными служащими Пышминского городского округа, ограничений и </w:t>
      </w:r>
      <w:r w:rsidRPr="00C871AA">
        <w:rPr>
          <w:rFonts w:ascii="Liberation Serif" w:hAnsi="Liberation Serif"/>
          <w:sz w:val="28"/>
          <w:szCs w:val="28"/>
        </w:rPr>
        <w:lastRenderedPageBreak/>
        <w:t>запретов, установленных законодательством о муниципальной  службе и противодействии коррупции;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6) функционирует  система профилактических мер противодействия коррупции на муниципальной службе.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 xml:space="preserve">В соответствии с Федеральным </w:t>
      </w:r>
      <w:r w:rsidR="007A22AC">
        <w:rPr>
          <w:rFonts w:ascii="Liberation Serif" w:hAnsi="Liberation Serif"/>
          <w:sz w:val="28"/>
          <w:szCs w:val="28"/>
        </w:rPr>
        <w:t xml:space="preserve">законом </w:t>
      </w:r>
      <w:r w:rsidRPr="00C871AA">
        <w:rPr>
          <w:rFonts w:ascii="Liberation Serif" w:hAnsi="Liberation Serif"/>
          <w:sz w:val="28"/>
          <w:szCs w:val="28"/>
        </w:rPr>
        <w:t>от 02 марта 2007 года № 25-ФЗ «О муниципальной службе в Российской Федерации» и</w:t>
      </w:r>
      <w:r w:rsidR="007A22AC">
        <w:rPr>
          <w:rFonts w:ascii="Liberation Serif" w:hAnsi="Liberation Serif"/>
          <w:sz w:val="28"/>
          <w:szCs w:val="28"/>
        </w:rPr>
        <w:t xml:space="preserve"> Законом</w:t>
      </w:r>
      <w:r w:rsidRPr="00C871AA">
        <w:rPr>
          <w:rFonts w:ascii="Liberation Serif" w:hAnsi="Liberation Serif"/>
          <w:sz w:val="28"/>
          <w:szCs w:val="28"/>
        </w:rPr>
        <w:t xml:space="preserve"> Свердловской области от 29 октября 2007 года № 136-ОЗ «Об особенностях муниципальной службы на территории Свердловской области» развитие местного самоуправления обеспечивается муниципальными программами и программами развития муниципальной службы Свердловской области, финансируемыми соответственно за счет средств местных бюджетов и бюджета Свердловской области.</w:t>
      </w:r>
      <w:proofErr w:type="gramEnd"/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Штатная  численность муниципальных служащих в Пышминском городском округе составляет  на 01 июля  2019 года – 64,5 ед., фактическая – 67 человек.  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По группам должностей: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Высшие-4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Главные-12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Ведущие-6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Страшие-27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Младшие-18.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По возрастной составляющей: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До 30 лет – 3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30-39 лет- 14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40-49 лет- 26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50-59 лет- 23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60 и более – 1.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По стажу  муниципальной службы: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1-5 лет – 14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5-10 лет – 11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15-20 лет – 8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20-25 лет-11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Более 25 лет-14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Менее года - 9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По полу: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Мужчины – 15, женщины-52.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По уровню образования: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Среднее профессиональное – 14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Высшее профессиональное -53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3 человека имеют  2 </w:t>
      </w:r>
      <w:proofErr w:type="gramStart"/>
      <w:r w:rsidRPr="00C871AA">
        <w:rPr>
          <w:rFonts w:ascii="Liberation Serif" w:hAnsi="Liberation Serif"/>
          <w:sz w:val="28"/>
          <w:szCs w:val="28"/>
        </w:rPr>
        <w:t>высших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образования.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 специалист (в КУМИ) не соответствует квалификационным требованиям по уровню образования (</w:t>
      </w:r>
      <w:proofErr w:type="gramStart"/>
      <w:r w:rsidRPr="00C871AA">
        <w:rPr>
          <w:rFonts w:ascii="Liberation Serif" w:hAnsi="Liberation Serif"/>
          <w:sz w:val="28"/>
          <w:szCs w:val="28"/>
        </w:rPr>
        <w:t>принята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 временно исполняющей обязанности).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По состоянию на 01 июля 2019 года  получили дополнительное образование  в 2019 году 9 муниципальных служащих, затраты местного бюджета составили 114,0 тысяч рублей (без учета затрат на проживание и командировочных </w:t>
      </w:r>
      <w:r w:rsidRPr="00C871AA">
        <w:rPr>
          <w:rFonts w:ascii="Liberation Serif" w:hAnsi="Liberation Serif"/>
          <w:sz w:val="28"/>
          <w:szCs w:val="28"/>
        </w:rPr>
        <w:lastRenderedPageBreak/>
        <w:t>расходов). Потребность в обучении составляет 23 человека. В 2018 году прошли аттестацию  22 муниципальных служащих или 100 % от  подлежащих аттестации в 2018 году. Подлежит аттестации  в 2019 году 23 человека. В 2019 году  из 4 вакантных должностей в результате конкурсных процедур замещена 1 должность.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Конкурс на целевое обучение кадров </w:t>
      </w:r>
      <w:r w:rsidR="007A22AC">
        <w:rPr>
          <w:rFonts w:ascii="Liberation Serif" w:hAnsi="Liberation Serif"/>
          <w:sz w:val="28"/>
          <w:szCs w:val="28"/>
        </w:rPr>
        <w:t xml:space="preserve">для муниципальной службы в 2018 </w:t>
      </w:r>
      <w:r w:rsidR="007A22AC">
        <w:rPr>
          <w:rFonts w:ascii="Liberation Serif" w:hAnsi="Liberation Serif"/>
          <w:sz w:val="28"/>
          <w:szCs w:val="28"/>
        </w:rPr>
        <w:br/>
        <w:t xml:space="preserve">году – 1 и в </w:t>
      </w:r>
      <w:r w:rsidRPr="00C871AA">
        <w:rPr>
          <w:rFonts w:ascii="Liberation Serif" w:hAnsi="Liberation Serif"/>
          <w:sz w:val="28"/>
          <w:szCs w:val="28"/>
        </w:rPr>
        <w:t xml:space="preserve"> 1 полугодии 2019 года не проводился.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Кадровый резерв сформирован на 13  должностей муниципальной службы, </w:t>
      </w:r>
      <w:r w:rsidR="00000894">
        <w:rPr>
          <w:rFonts w:ascii="Liberation Serif" w:hAnsi="Liberation Serif"/>
          <w:sz w:val="28"/>
          <w:szCs w:val="28"/>
        </w:rPr>
        <w:t>ч</w:t>
      </w:r>
      <w:r w:rsidRPr="00C871AA">
        <w:rPr>
          <w:rFonts w:ascii="Liberation Serif" w:hAnsi="Liberation Serif"/>
          <w:sz w:val="28"/>
          <w:szCs w:val="28"/>
        </w:rPr>
        <w:t>то составляет  20,1% от  общего количества должностей. Планы индивидуальной подготовки лиц, включенных в резерв, утверждены. Мероприятия по обучению резерва не проводились.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Представили сведения о  доходах, расходах, об имуществе и обязатель</w:t>
      </w:r>
      <w:r w:rsidR="007A22AC">
        <w:rPr>
          <w:rFonts w:ascii="Liberation Serif" w:hAnsi="Liberation Serif"/>
          <w:sz w:val="28"/>
          <w:szCs w:val="28"/>
        </w:rPr>
        <w:t xml:space="preserve">ствах имущественного характера </w:t>
      </w:r>
      <w:r w:rsidRPr="00C871AA">
        <w:rPr>
          <w:rFonts w:ascii="Liberation Serif" w:hAnsi="Liberation Serif"/>
          <w:sz w:val="28"/>
          <w:szCs w:val="28"/>
        </w:rPr>
        <w:t>67 муниципальных служащих или 100% от  фактической численности.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Диспансеризацию в 2019 году прошли  67 муниципальных служащих (100 % от фактической численности), сумма  затрат из местного бюджета составила 208,0 тысяч рублей.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По состоянию на 01 июля 2019 года в развитии муниципальной службы существует</w:t>
      </w:r>
      <w:r w:rsidRPr="00C871AA">
        <w:rPr>
          <w:rFonts w:ascii="Liberation Serif" w:hAnsi="Liberation Serif"/>
          <w:szCs w:val="24"/>
        </w:rPr>
        <w:t xml:space="preserve"> </w:t>
      </w:r>
      <w:r w:rsidRPr="00C871AA">
        <w:rPr>
          <w:rFonts w:ascii="Liberation Serif" w:hAnsi="Liberation Serif"/>
          <w:sz w:val="28"/>
          <w:szCs w:val="28"/>
        </w:rPr>
        <w:t>ряд проблем: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 не используются  надлежащим образом механизмы  создания  кадрового резерва и последующего назначения лиц на  должности из кадрового резерва;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 проводится недостаточная работа с кадровым резервом на должности муниципальной службы, не составляются и должным образом не  отслеживается исполнение индивидуальных планов работы с резервом;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 не  предусмотрен  механизм конкурсных процедур для замещения вакантных должностей муниципальной службы, относящихся к  группам «старшие» и «младшие должности»;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не всегда деятельность муниципальных служащих  ориентирована на достижение конкретных результатов,  а  полнота выплат стимулирующего характера не всегда   ориентирована на  запланированные результаты деятельности муниципального служащего;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имеются определенные пробелы в  регулировании  должностных обязанностей муниципальных служащих;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недостаточная открытость деятельности  муниципальных служащих, что, в свою очередь, негативно влияет на престиж муниципальной службы;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- недостаточность проведения мероприятий по повышению квалификации муниципальных служащих, в том числе  путем проведения    образовательных  мероприятий «внутри»  органов местного самоуправления,  в том числе </w:t>
      </w:r>
      <w:proofErr w:type="spellStart"/>
      <w:r w:rsidRPr="00C871AA">
        <w:rPr>
          <w:rFonts w:ascii="Liberation Serif" w:hAnsi="Liberation Serif"/>
          <w:sz w:val="28"/>
          <w:szCs w:val="28"/>
        </w:rPr>
        <w:t>анкетирований</w:t>
      </w:r>
      <w:proofErr w:type="spellEnd"/>
      <w:r w:rsidRPr="00C871AA">
        <w:rPr>
          <w:rFonts w:ascii="Liberation Serif" w:hAnsi="Liberation Serif"/>
          <w:sz w:val="28"/>
          <w:szCs w:val="28"/>
        </w:rPr>
        <w:t>, тренингов, семинаров, тестирований и прочее.</w:t>
      </w:r>
    </w:p>
    <w:p w:rsidR="00096F56" w:rsidRPr="00C871AA" w:rsidRDefault="00096F56" w:rsidP="007A22AC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Основная цель подпрограммы: совершенствование  условий для эффективного развития и совершенствования  муниципальной службы в Пышминском городском округе.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Цели  подпрограммы: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1)  развитие кадрового потенциала, системы подготовки кадров.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lastRenderedPageBreak/>
        <w:t>2)</w:t>
      </w:r>
      <w:r w:rsidR="007A22AC">
        <w:rPr>
          <w:rFonts w:ascii="Liberation Serif" w:hAnsi="Liberation Serif"/>
          <w:sz w:val="28"/>
          <w:szCs w:val="28"/>
        </w:rPr>
        <w:t xml:space="preserve"> </w:t>
      </w:r>
      <w:r w:rsidRPr="00C871AA">
        <w:rPr>
          <w:rFonts w:ascii="Liberation Serif" w:hAnsi="Liberation Serif"/>
          <w:sz w:val="28"/>
          <w:szCs w:val="28"/>
        </w:rPr>
        <w:t xml:space="preserve"> внедрение  эффективных технологий и современных методов  кадровой работы, направленной на повышение профессиональной компетентности муниципальных служащих;</w:t>
      </w:r>
    </w:p>
    <w:p w:rsidR="00096F56" w:rsidRPr="00C871AA" w:rsidRDefault="007A22AC" w:rsidP="000C349E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096F56" w:rsidRPr="00C871AA">
        <w:rPr>
          <w:rFonts w:ascii="Liberation Serif" w:hAnsi="Liberation Serif"/>
          <w:sz w:val="28"/>
          <w:szCs w:val="28"/>
        </w:rPr>
        <w:t>совершенствование организационных  механизмов  профессиональной служебной деятельности муниципальных служащих;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4) создание системы контроля деятельности муниципальных служащих со стороны институтов гражданского общества, повышение открытости и гласности муниципальной службы;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5)  совершенствование правовой основы муниципальной службы;</w:t>
      </w:r>
    </w:p>
    <w:p w:rsidR="00096F56" w:rsidRPr="00C871AA" w:rsidRDefault="00096F5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Задачи:</w:t>
      </w:r>
    </w:p>
    <w:p w:rsidR="00096F56" w:rsidRPr="00C871AA" w:rsidRDefault="007A22AC" w:rsidP="007A22AC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96F56" w:rsidRPr="00C871AA">
        <w:rPr>
          <w:sz w:val="28"/>
          <w:szCs w:val="28"/>
        </w:rPr>
        <w:t>обеспечить повышение квалификации муниципальных служащих Пышминского городского округа;</w:t>
      </w:r>
    </w:p>
    <w:p w:rsidR="00096F56" w:rsidRPr="00C871AA" w:rsidRDefault="007A22AC" w:rsidP="007A22AC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cs="Courier New"/>
          <w:sz w:val="28"/>
          <w:szCs w:val="28"/>
        </w:rPr>
        <w:t xml:space="preserve">2) </w:t>
      </w:r>
      <w:r w:rsidR="00096F56" w:rsidRPr="00C871AA">
        <w:rPr>
          <w:rFonts w:cs="Courier New"/>
          <w:sz w:val="28"/>
          <w:szCs w:val="28"/>
        </w:rPr>
        <w:t xml:space="preserve">обеспечить создание резерва  на должности муниципальной службы; </w:t>
      </w:r>
      <w:r w:rsidR="00096F56" w:rsidRPr="00C871AA">
        <w:rPr>
          <w:sz w:val="28"/>
          <w:szCs w:val="28"/>
        </w:rPr>
        <w:t>- обеспечить проведение конкурсов на целевое обучение кадров;</w:t>
      </w:r>
    </w:p>
    <w:p w:rsidR="00096F56" w:rsidRPr="00C871AA" w:rsidRDefault="007A22AC" w:rsidP="007A22AC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96F56" w:rsidRPr="00C871AA">
        <w:rPr>
          <w:sz w:val="28"/>
          <w:szCs w:val="28"/>
        </w:rPr>
        <w:t>обеспечить проведение конкурсных процедур на замещение вакантных должностей муниципальной службы;</w:t>
      </w:r>
    </w:p>
    <w:p w:rsidR="00096F56" w:rsidRPr="007A22AC" w:rsidRDefault="007A22AC" w:rsidP="007A2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096F56" w:rsidRPr="007A22AC">
        <w:rPr>
          <w:sz w:val="28"/>
          <w:szCs w:val="28"/>
        </w:rPr>
        <w:t xml:space="preserve"> обеспечить проведение ротации кадров; </w:t>
      </w:r>
    </w:p>
    <w:p w:rsidR="00096F56" w:rsidRPr="007A22AC" w:rsidRDefault="007A22AC" w:rsidP="007A2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96F56" w:rsidRPr="007A22AC">
        <w:rPr>
          <w:sz w:val="28"/>
          <w:szCs w:val="28"/>
        </w:rPr>
        <w:t xml:space="preserve"> обеспечить внедрение института наставничества;  </w:t>
      </w:r>
    </w:p>
    <w:p w:rsidR="00096F56" w:rsidRPr="00C871AA" w:rsidRDefault="007A22AC" w:rsidP="007A22AC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96F56" w:rsidRPr="00C871AA">
        <w:rPr>
          <w:rFonts w:cs="Courier New"/>
          <w:sz w:val="28"/>
          <w:szCs w:val="28"/>
        </w:rPr>
        <w:t xml:space="preserve">обеспечить проведение  анализа  должностных инструкций муниципальных служащих на предмет соответствия  задачам, функциям  органов местного самоуправления, положениям об органах администрации Пышминского городского округа;  </w:t>
      </w:r>
    </w:p>
    <w:p w:rsidR="00096F56" w:rsidRPr="007A22AC" w:rsidRDefault="007A22AC" w:rsidP="007A22AC">
      <w:pPr>
        <w:jc w:val="both"/>
        <w:rPr>
          <w:sz w:val="28"/>
          <w:szCs w:val="28"/>
        </w:rPr>
      </w:pPr>
      <w:r>
        <w:rPr>
          <w:rFonts w:cs="Courier New"/>
          <w:sz w:val="28"/>
          <w:szCs w:val="28"/>
        </w:rPr>
        <w:t>7)</w:t>
      </w:r>
      <w:r w:rsidR="00096F56" w:rsidRPr="007A22AC">
        <w:rPr>
          <w:rFonts w:cs="Courier New"/>
          <w:sz w:val="28"/>
          <w:szCs w:val="28"/>
        </w:rPr>
        <w:t xml:space="preserve"> обеспечить повышение открытости  муниципальной службы;</w:t>
      </w:r>
    </w:p>
    <w:p w:rsidR="00096F56" w:rsidRPr="00C871AA" w:rsidRDefault="007A22AC" w:rsidP="007A22AC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cs="Courier New"/>
          <w:sz w:val="28"/>
          <w:szCs w:val="28"/>
        </w:rPr>
        <w:t xml:space="preserve">8) </w:t>
      </w:r>
      <w:r w:rsidR="00096F56" w:rsidRPr="00C871AA">
        <w:rPr>
          <w:rFonts w:cs="Courier New"/>
          <w:sz w:val="28"/>
          <w:szCs w:val="28"/>
        </w:rPr>
        <w:t>обеспечить организацию прохождения диспансеризации муниципальными служащими;</w:t>
      </w:r>
    </w:p>
    <w:p w:rsidR="00096F56" w:rsidRPr="007A22AC" w:rsidRDefault="007A22AC" w:rsidP="007A2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096F56" w:rsidRPr="007A22AC">
        <w:rPr>
          <w:sz w:val="28"/>
          <w:szCs w:val="28"/>
        </w:rPr>
        <w:t xml:space="preserve">обеспечить организацию  аттестации муниципальных служащих; </w:t>
      </w:r>
    </w:p>
    <w:p w:rsidR="00096F56" w:rsidRPr="00C871AA" w:rsidRDefault="007A22AC" w:rsidP="007A22AC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096F56" w:rsidRPr="00C871AA">
        <w:rPr>
          <w:sz w:val="28"/>
          <w:szCs w:val="28"/>
        </w:rPr>
        <w:t xml:space="preserve"> обеспечить проведение мониторинга  муниципальных правовых актов Пышминского городского округа в сфере муниципальной службы  на предмет соответствия законодательству Российской Федерации и Свердловской области. </w:t>
      </w:r>
    </w:p>
    <w:p w:rsidR="00096F56" w:rsidRPr="00C871AA" w:rsidRDefault="00096F56" w:rsidP="000C349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09176D" w:rsidRPr="00C871AA" w:rsidRDefault="0009176D" w:rsidP="000C349E">
      <w:pPr>
        <w:jc w:val="both"/>
        <w:rPr>
          <w:rFonts w:ascii="Liberation Serif" w:hAnsi="Liberation Serif"/>
          <w:sz w:val="28"/>
          <w:szCs w:val="28"/>
        </w:rPr>
      </w:pPr>
    </w:p>
    <w:p w:rsidR="00E37E7B" w:rsidRPr="00C871AA" w:rsidRDefault="00E37E7B" w:rsidP="000C349E">
      <w:pPr>
        <w:jc w:val="center"/>
        <w:rPr>
          <w:rFonts w:ascii="Liberation Serif" w:hAnsi="Liberation Serif"/>
          <w:sz w:val="28"/>
          <w:szCs w:val="28"/>
        </w:rPr>
      </w:pPr>
    </w:p>
    <w:p w:rsidR="00E37E7B" w:rsidRPr="00C871AA" w:rsidRDefault="00E37E7B" w:rsidP="000C349E">
      <w:pPr>
        <w:jc w:val="center"/>
        <w:rPr>
          <w:rFonts w:ascii="Liberation Serif" w:hAnsi="Liberation Serif"/>
          <w:b/>
          <w:sz w:val="28"/>
          <w:szCs w:val="28"/>
        </w:rPr>
      </w:pPr>
      <w:r w:rsidRPr="00C871AA">
        <w:rPr>
          <w:rFonts w:ascii="Liberation Serif" w:hAnsi="Liberation Serif"/>
          <w:b/>
          <w:sz w:val="28"/>
          <w:szCs w:val="28"/>
        </w:rPr>
        <w:t xml:space="preserve">Подпрограмма </w:t>
      </w:r>
      <w:r w:rsidR="00FC03A8" w:rsidRPr="00C871AA">
        <w:rPr>
          <w:rFonts w:ascii="Liberation Serif" w:hAnsi="Liberation Serif"/>
          <w:b/>
          <w:sz w:val="28"/>
          <w:szCs w:val="28"/>
        </w:rPr>
        <w:t>7</w:t>
      </w:r>
      <w:r w:rsidRPr="00C871AA">
        <w:rPr>
          <w:rFonts w:ascii="Liberation Serif" w:hAnsi="Liberation Serif"/>
          <w:b/>
          <w:sz w:val="28"/>
          <w:szCs w:val="28"/>
        </w:rPr>
        <w:t xml:space="preserve"> </w:t>
      </w:r>
      <w:r w:rsidR="00FC03A8" w:rsidRPr="00C871AA">
        <w:rPr>
          <w:rFonts w:ascii="Liberation Serif" w:hAnsi="Liberation Serif"/>
          <w:b/>
          <w:sz w:val="28"/>
          <w:szCs w:val="28"/>
        </w:rPr>
        <w:t>«Профилактика коррупционных правонарушений Пышминского городского округа»</w:t>
      </w:r>
    </w:p>
    <w:p w:rsidR="00E37E7B" w:rsidRPr="00C871AA" w:rsidRDefault="00E37E7B" w:rsidP="000C349E">
      <w:pPr>
        <w:jc w:val="both"/>
        <w:rPr>
          <w:rFonts w:ascii="Liberation Serif" w:hAnsi="Liberation Serif"/>
          <w:sz w:val="28"/>
          <w:szCs w:val="28"/>
        </w:rPr>
      </w:pPr>
    </w:p>
    <w:p w:rsidR="000E3666" w:rsidRPr="00C871AA" w:rsidRDefault="00E37E7B" w:rsidP="000C349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hAnsi="Liberation Serif" w:cs="Arial"/>
          <w:spacing w:val="2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t xml:space="preserve">Основой разработки муниципальной подпрограммы «Профилактика коррупционных правонарушений  на территории </w:t>
      </w:r>
      <w:r w:rsidR="007A22AC">
        <w:rPr>
          <w:rFonts w:ascii="Liberation Serif" w:hAnsi="Liberation Serif" w:cs="Arial"/>
          <w:spacing w:val="2"/>
          <w:sz w:val="28"/>
          <w:szCs w:val="28"/>
        </w:rPr>
        <w:t xml:space="preserve">Пышминского городского округа» </w:t>
      </w:r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t>являются </w:t>
      </w:r>
      <w:r w:rsidR="007A22AC">
        <w:rPr>
          <w:rFonts w:ascii="Liberation Serif" w:hAnsi="Liberation Serif" w:cs="Arial"/>
          <w:spacing w:val="2"/>
          <w:sz w:val="28"/>
          <w:szCs w:val="28"/>
        </w:rPr>
        <w:t xml:space="preserve"> Федеральный закон от 25.12.2008 № 273-ФЗ «О противодействии коррупции, Федеральный закон от 06.10.2003 № 131-ФЗ « Об общих принципах организации местного самоуправления в Российской Федерации</w:t>
      </w:r>
      <w:r w:rsidR="004E7E87">
        <w:rPr>
          <w:rFonts w:ascii="Liberation Serif" w:hAnsi="Liberation Serif" w:cs="Arial"/>
          <w:spacing w:val="2"/>
          <w:sz w:val="28"/>
          <w:szCs w:val="28"/>
        </w:rPr>
        <w:t>»</w:t>
      </w:r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t>, </w:t>
      </w:r>
      <w:r w:rsidR="004E7E87">
        <w:rPr>
          <w:rFonts w:ascii="Liberation Serif" w:hAnsi="Liberation Serif" w:cs="Arial"/>
          <w:spacing w:val="2"/>
          <w:sz w:val="28"/>
          <w:szCs w:val="28"/>
        </w:rPr>
        <w:t xml:space="preserve">Закон </w:t>
      </w:r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t>Свердловской области от 20.02.2009 № 2-ОЗ «О противодействии коррупции в Свердловской области», </w:t>
      </w:r>
      <w:r w:rsidR="004E7E87">
        <w:rPr>
          <w:rFonts w:ascii="Liberation Serif" w:hAnsi="Liberation Serif" w:cs="Arial"/>
          <w:spacing w:val="2"/>
          <w:sz w:val="28"/>
          <w:szCs w:val="28"/>
        </w:rPr>
        <w:t xml:space="preserve">Национальная стратегия противодействия коррупции, </w:t>
      </w:r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t xml:space="preserve"> утвержденная</w:t>
      </w:r>
      <w:r w:rsidR="004E7E87">
        <w:rPr>
          <w:rFonts w:ascii="Liberation Serif" w:hAnsi="Liberation Serif" w:cs="Arial"/>
          <w:spacing w:val="2"/>
          <w:sz w:val="28"/>
          <w:szCs w:val="28"/>
        </w:rPr>
        <w:t xml:space="preserve"> Указом Президента Российской Федерации от 13.04.2010 № 460,</w:t>
      </w:r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t> Указ</w:t>
      </w:r>
      <w:proofErr w:type="gramEnd"/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t xml:space="preserve"> Президента Российской Федерации от </w:t>
      </w:r>
      <w:r w:rsidR="000E3666" w:rsidRPr="00C871AA">
        <w:rPr>
          <w:rFonts w:ascii="Liberation Serif" w:hAnsi="Liberation Serif" w:cs="Arial"/>
          <w:spacing w:val="2"/>
          <w:sz w:val="28"/>
          <w:szCs w:val="28"/>
        </w:rPr>
        <w:lastRenderedPageBreak/>
        <w:t xml:space="preserve">29.06. 2018 года № 378 «О Национальном плане противодействия коррупции на 2018 - 2020 годы». </w:t>
      </w:r>
    </w:p>
    <w:p w:rsidR="000E3666" w:rsidRPr="00C871AA" w:rsidRDefault="000E3666" w:rsidP="000C349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hAnsi="Liberation Serif" w:cs="Arial"/>
          <w:spacing w:val="2"/>
          <w:sz w:val="28"/>
          <w:szCs w:val="28"/>
        </w:rPr>
      </w:pPr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      </w:t>
      </w:r>
      <w:proofErr w:type="gramStart"/>
      <w:r w:rsidRPr="00C871AA">
        <w:rPr>
          <w:rFonts w:ascii="Liberation Serif" w:hAnsi="Liberation Serif" w:cs="Arial"/>
          <w:spacing w:val="2"/>
          <w:sz w:val="28"/>
          <w:szCs w:val="28"/>
        </w:rPr>
        <w:t>Особую важность в противодействии коррупции приобретают меры, направленные на стимулирование общественного контроля за деятельностью властных органов, поиск и выявление зон коррупционного риска в деятельности органов и организаций, получающих финансирование из бюджетов всех уровней, активная социальная реклама антикоррупционной направленности, повышение качества антикоррупционной экспертизы нормативных правовых актов и их проектов, регулярное проведение мониторинга уровня коррупции, обеспечение участия средств массовой информации в освещении</w:t>
      </w:r>
      <w:proofErr w:type="gramEnd"/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темы коррупции и противодействия ей и другие.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      В Пышминском городском округе разработан и утвержден постановлением администрации Пышминского городского округа от 07.09.2018 № 553 План мероприятий по противодействию коррупции на 2018-2020 годы, постановлением администрации Пышминского городского округа от 15.01.2019 № 12 утверждена Концепция взаимодействия органов местного самоуправления и институтов гражданского общества Пышминского городского округа в сфере противодействия коррупции.  В сфере противодействия коррупции приняты муниципальные правовые акты, осуществлена  регламентация оказания муниципальных услуг, организована  антикоррупционная экспертиза муниципальных  нормативных правовых актов и их проектов, принимаются меры по развитию антикоррупционного общественного сознания, нетерпимости населения  по отношению к коррупционным действиям и привлекаются  институты гражданского общества к реализации антикоррупционной политики.</w:t>
      </w:r>
      <w:r w:rsidRPr="00C871AA">
        <w:rPr>
          <w:rFonts w:ascii="Liberation Serif" w:hAnsi="Liberation Serif"/>
          <w:sz w:val="28"/>
          <w:szCs w:val="28"/>
        </w:rPr>
        <w:t xml:space="preserve"> </w:t>
      </w:r>
    </w:p>
    <w:p w:rsidR="000E3666" w:rsidRPr="00C871AA" w:rsidRDefault="000E3666" w:rsidP="000C349E">
      <w:pPr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>Координацию деятельности в сфере  противодействия коррупции в Пышминском городском округе в 2018 году осуществляла комиссия по координации работы по противодействию коррупции, созданная  постановлением администрации Пышминского городского округа от 18.01.2016 № 08 «О преобразовании комиссии по противодействию коррупции в Пышминском городском округе</w:t>
      </w:r>
      <w:r w:rsidR="004E7E87">
        <w:rPr>
          <w:rFonts w:ascii="Liberation Serif" w:hAnsi="Liberation Serif"/>
          <w:sz w:val="28"/>
          <w:szCs w:val="28"/>
        </w:rPr>
        <w:t xml:space="preserve"> в комиссию </w:t>
      </w:r>
      <w:r w:rsidRPr="00C871AA">
        <w:rPr>
          <w:rFonts w:ascii="Liberation Serif" w:hAnsi="Liberation Serif"/>
          <w:sz w:val="28"/>
          <w:szCs w:val="28"/>
        </w:rPr>
        <w:t xml:space="preserve"> по координации работы по противодействию коррупции в Пышминском городском округе и об утверждении состава комиссии по координации работы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по противодействию коррупции в Пышминском городском округе». </w:t>
      </w:r>
    </w:p>
    <w:p w:rsidR="000E3666" w:rsidRPr="00C871AA" w:rsidRDefault="000E3666" w:rsidP="000C349E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Новый состав комиссии по координации работы</w:t>
      </w:r>
      <w:r w:rsidR="004E7E87">
        <w:rPr>
          <w:rFonts w:ascii="Liberation Serif" w:hAnsi="Liberation Serif"/>
          <w:sz w:val="28"/>
          <w:szCs w:val="28"/>
        </w:rPr>
        <w:t xml:space="preserve"> по противодействию </w:t>
      </w:r>
      <w:r w:rsidR="00000894">
        <w:rPr>
          <w:rFonts w:ascii="Liberation Serif" w:hAnsi="Liberation Serif"/>
          <w:sz w:val="28"/>
          <w:szCs w:val="28"/>
        </w:rPr>
        <w:t>коррупции</w:t>
      </w:r>
      <w:r w:rsidRPr="00C871AA">
        <w:rPr>
          <w:rFonts w:ascii="Liberation Serif" w:hAnsi="Liberation Serif"/>
          <w:sz w:val="28"/>
          <w:szCs w:val="28"/>
        </w:rPr>
        <w:t xml:space="preserve"> в Пышминском городском округе утвержден постановлением администрации Пышминского городского округа  от 09.04.2018 № 217. </w:t>
      </w:r>
    </w:p>
    <w:p w:rsidR="000E3666" w:rsidRPr="00C871AA" w:rsidRDefault="000E3666" w:rsidP="000C349E">
      <w:pPr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 xml:space="preserve">В соответствии с Положением о комиссии, утвержденным постановлением администрации  Пышминского городского округа от 01.02.2016 № 35, комиссия анализировала состояние  и результаты  работы по противодействию коррупции на территории Пышминского городского округа, заслушивала должностных  лиц органов местного самоуправления, государственных органов, учреждений и  организаций на территории Пышминского городского округа по вопросам борьбы с коррупцией, готовила рекомендации по усилению борьбы с коррупцией и т.д. </w:t>
      </w:r>
      <w:proofErr w:type="gramEnd"/>
    </w:p>
    <w:p w:rsidR="000E3666" w:rsidRPr="00C871AA" w:rsidRDefault="000E3666" w:rsidP="000C349E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 w:cs="Arial"/>
          <w:sz w:val="28"/>
          <w:szCs w:val="28"/>
        </w:rPr>
        <w:lastRenderedPageBreak/>
        <w:t xml:space="preserve"> </w:t>
      </w:r>
      <w:r w:rsidRPr="00C871AA">
        <w:rPr>
          <w:rFonts w:ascii="Liberation Serif" w:hAnsi="Liberation Serif"/>
          <w:sz w:val="28"/>
          <w:szCs w:val="28"/>
        </w:rPr>
        <w:t xml:space="preserve">       В 2018 году проведено 4 заседания комиссии по координации работы по противодействию коррупции. На заседаниях комиссии рассмотрены следующие вопросы:</w:t>
      </w:r>
    </w:p>
    <w:p w:rsidR="000E3666" w:rsidRPr="00C871AA" w:rsidRDefault="000E3666" w:rsidP="000C349E">
      <w:pPr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C871AA">
        <w:rPr>
          <w:rFonts w:ascii="Liberation Serif" w:hAnsi="Liberation Serif"/>
          <w:bCs/>
          <w:sz w:val="28"/>
          <w:szCs w:val="28"/>
        </w:rPr>
        <w:t>- о плане работы комиссии по координации работы по противодействию коррупции в Пышминском городском округе;</w:t>
      </w:r>
    </w:p>
    <w:p w:rsidR="000E3666" w:rsidRPr="00C871AA" w:rsidRDefault="000E3666" w:rsidP="000C349E">
      <w:pPr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C871AA">
        <w:rPr>
          <w:rFonts w:ascii="Liberation Serif" w:hAnsi="Liberation Serif"/>
          <w:bCs/>
          <w:sz w:val="28"/>
          <w:szCs w:val="28"/>
        </w:rPr>
        <w:t>- о плане мероприятий по противодействию коррупции в Пышминском городском округе;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анализ правоприменительной практики по результатам</w:t>
      </w:r>
      <w:r w:rsidR="00000894">
        <w:rPr>
          <w:rFonts w:ascii="Liberation Serif" w:hAnsi="Liberation Serif"/>
          <w:sz w:val="28"/>
          <w:szCs w:val="28"/>
        </w:rPr>
        <w:t>,</w:t>
      </w:r>
      <w:r w:rsidRPr="00C871AA">
        <w:rPr>
          <w:rFonts w:ascii="Liberation Serif" w:hAnsi="Liberation Serif"/>
          <w:sz w:val="28"/>
          <w:szCs w:val="28"/>
        </w:rPr>
        <w:t xml:space="preserve"> вступивших в законную силу</w:t>
      </w:r>
      <w:r w:rsidR="00000894">
        <w:rPr>
          <w:rFonts w:ascii="Liberation Serif" w:hAnsi="Liberation Serif"/>
          <w:sz w:val="28"/>
          <w:szCs w:val="28"/>
        </w:rPr>
        <w:t>,</w:t>
      </w:r>
      <w:r w:rsidRPr="00C871AA">
        <w:rPr>
          <w:rFonts w:ascii="Liberation Serif" w:hAnsi="Liberation Serif"/>
          <w:sz w:val="28"/>
          <w:szCs w:val="28"/>
        </w:rPr>
        <w:t xml:space="preserve"> решений судов в признании недействительных ненормативных правовых актов, </w:t>
      </w:r>
      <w:proofErr w:type="gramStart"/>
      <w:r w:rsidRPr="00C871AA">
        <w:rPr>
          <w:rFonts w:ascii="Liberation Serif" w:hAnsi="Liberation Serif"/>
          <w:sz w:val="28"/>
          <w:szCs w:val="28"/>
        </w:rPr>
        <w:t>незаконными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решени</w:t>
      </w:r>
      <w:r w:rsidR="00000894">
        <w:rPr>
          <w:rFonts w:ascii="Liberation Serif" w:hAnsi="Liberation Serif"/>
          <w:sz w:val="28"/>
          <w:szCs w:val="28"/>
        </w:rPr>
        <w:t xml:space="preserve">я </w:t>
      </w:r>
      <w:r w:rsidRPr="00C871AA">
        <w:rPr>
          <w:rFonts w:ascii="Liberation Serif" w:hAnsi="Liberation Serif"/>
          <w:sz w:val="28"/>
          <w:szCs w:val="28"/>
        </w:rPr>
        <w:t xml:space="preserve"> и действи</w:t>
      </w:r>
      <w:r w:rsidR="00000894">
        <w:rPr>
          <w:rFonts w:ascii="Liberation Serif" w:hAnsi="Liberation Serif"/>
          <w:sz w:val="28"/>
          <w:szCs w:val="28"/>
        </w:rPr>
        <w:t>я</w:t>
      </w:r>
      <w:r w:rsidRPr="00C871AA">
        <w:rPr>
          <w:rFonts w:ascii="Liberation Serif" w:hAnsi="Liberation Serif"/>
          <w:sz w:val="28"/>
          <w:szCs w:val="28"/>
        </w:rPr>
        <w:t xml:space="preserve"> (бездействия) органов местного самоуправления, муниципальных учреждений и их должностных лиц;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- о  результатах антикоррупционного мониторинга в Пышминском городском округе по направлениям:  изучение и анализ статистической отчетности о выявленных на территории Пышминского городского округа коррупционных правонарушениях;  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 об исполнении планов   мероприятий по противодействию коррупции органами местного самоуправления, муниципальными учреждениями и предприятиями   Пышминского городского округа;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об эффективности антикоррупционного просвещения и формировании негативного отношения к коррупции у муниципальных служащих, работников муниципальных предприятий и организаций;</w:t>
      </w:r>
    </w:p>
    <w:p w:rsidR="000E3666" w:rsidRPr="00C871AA" w:rsidRDefault="000E3666" w:rsidP="000C349E">
      <w:pPr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C871AA">
        <w:rPr>
          <w:rFonts w:ascii="Liberation Serif" w:hAnsi="Liberation Serif"/>
          <w:bCs/>
          <w:sz w:val="28"/>
          <w:szCs w:val="28"/>
        </w:rPr>
        <w:t>- о проведении опроса граждан об уровне коррумпированности в сфере муниципальной службы;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об исполнении Плана мероприятий по противодействию коррупции и о выполнении решений Комиссии по координации работы  по противодействию коррупции в Свердловской области;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- о выявленных нарушениях законодательства о противодействии коррупции в </w:t>
      </w:r>
      <w:r w:rsidR="004E7E87">
        <w:rPr>
          <w:rFonts w:ascii="Liberation Serif" w:hAnsi="Liberation Serif"/>
          <w:sz w:val="28"/>
          <w:szCs w:val="28"/>
        </w:rPr>
        <w:t>2</w:t>
      </w:r>
      <w:r w:rsidRPr="00C871AA">
        <w:rPr>
          <w:rFonts w:ascii="Liberation Serif" w:hAnsi="Liberation Serif"/>
          <w:sz w:val="28"/>
          <w:szCs w:val="28"/>
        </w:rPr>
        <w:t>017 г. и за 2 квартала 2018 года;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о состоянии работы по противодействию коррупции и мерах по повышению результативности по противодействию коррупции в сфере земельных правоотношений;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-  результаты антикоррупционного мониторинга в Пышминском городском округе по направлениям:</w:t>
      </w:r>
    </w:p>
    <w:p w:rsidR="000E3666" w:rsidRPr="00C871AA" w:rsidRDefault="004E7E87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="000E3666" w:rsidRPr="00C871AA">
        <w:rPr>
          <w:rFonts w:ascii="Liberation Serif" w:hAnsi="Liberation Serif"/>
          <w:sz w:val="28"/>
          <w:szCs w:val="28"/>
        </w:rPr>
        <w:t>о результативности взаимодействия органов местного самоуправления с институтами гражданского общества в сфере антикоррупционной политики;</w:t>
      </w:r>
    </w:p>
    <w:p w:rsidR="000E3666" w:rsidRPr="00C871AA" w:rsidRDefault="004E7E87" w:rsidP="000C349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="000E3666" w:rsidRPr="00C871AA">
        <w:rPr>
          <w:rFonts w:ascii="Liberation Serif" w:hAnsi="Liberation Serif"/>
          <w:sz w:val="28"/>
          <w:szCs w:val="28"/>
        </w:rPr>
        <w:t>об эффективности предупреждения коррупции в муниципальных учреждениях  и предприятиях;</w:t>
      </w:r>
    </w:p>
    <w:p w:rsidR="000E3666" w:rsidRPr="00C871AA" w:rsidRDefault="004E7E87" w:rsidP="000C349E">
      <w:pPr>
        <w:ind w:firstLine="709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</w:t>
      </w:r>
      <w:r w:rsidR="000E3666" w:rsidRPr="00C871AA">
        <w:rPr>
          <w:rFonts w:ascii="Liberation Serif" w:hAnsi="Liberation Serif"/>
          <w:sz w:val="28"/>
          <w:szCs w:val="28"/>
        </w:rPr>
        <w:t xml:space="preserve"> об исполнении Плана мероприятий по противодействию коррупции и о выполнении решений Совета по противодействию коррупции при Губернаторе Свердловской области;</w:t>
      </w:r>
    </w:p>
    <w:p w:rsidR="000E3666" w:rsidRPr="00C871AA" w:rsidRDefault="004E7E87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4)</w:t>
      </w:r>
      <w:r w:rsidR="000E3666" w:rsidRPr="00C871AA">
        <w:rPr>
          <w:rFonts w:ascii="Liberation Serif" w:hAnsi="Liberation Serif"/>
          <w:sz w:val="28"/>
          <w:szCs w:val="28"/>
        </w:rPr>
        <w:t xml:space="preserve">  о выполнении  ст.13.3 Федерального закона от 25.12.2008 № 273 – ФЗ «О противодействии коррупции», с учетом методических рекомендации по разработке и принятию организациями мер по предупреждению и </w:t>
      </w:r>
      <w:r w:rsidR="000E3666" w:rsidRPr="00C871AA">
        <w:rPr>
          <w:rFonts w:ascii="Liberation Serif" w:hAnsi="Liberation Serif"/>
          <w:sz w:val="28"/>
          <w:szCs w:val="28"/>
        </w:rPr>
        <w:lastRenderedPageBreak/>
        <w:t>противодействию коррупции от 08.11.2013г, подготовленных Министерством труда и социальной защиты РФ;</w:t>
      </w:r>
    </w:p>
    <w:p w:rsidR="000E3666" w:rsidRPr="00C871AA" w:rsidRDefault="004E7E87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5)</w:t>
      </w:r>
      <w:r w:rsidR="000E3666" w:rsidRPr="00C871AA">
        <w:rPr>
          <w:rFonts w:ascii="Liberation Serif" w:hAnsi="Liberation Serif"/>
          <w:sz w:val="28"/>
          <w:szCs w:val="28"/>
        </w:rPr>
        <w:t xml:space="preserve"> об осуществлении  антикоррупционного </w:t>
      </w:r>
      <w:proofErr w:type="gramStart"/>
      <w:r w:rsidR="000E3666" w:rsidRPr="00C871AA">
        <w:rPr>
          <w:rFonts w:ascii="Liberation Serif" w:hAnsi="Liberation Serif"/>
          <w:sz w:val="28"/>
          <w:szCs w:val="28"/>
        </w:rPr>
        <w:t>контроля за</w:t>
      </w:r>
      <w:proofErr w:type="gramEnd"/>
      <w:r w:rsidR="000E3666" w:rsidRPr="00C871AA">
        <w:rPr>
          <w:rFonts w:ascii="Liberation Serif" w:hAnsi="Liberation Serif"/>
          <w:sz w:val="28"/>
          <w:szCs w:val="28"/>
        </w:rPr>
        <w:t xml:space="preserve"> соблюдением муниципальными служащими Пышминского городского округа и лицами, замещающими муниципальные должности Пышминского городского округа, установленных ограничений и запретов;</w:t>
      </w:r>
    </w:p>
    <w:p w:rsidR="000E3666" w:rsidRPr="00C871AA" w:rsidRDefault="004E7E87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6)</w:t>
      </w:r>
      <w:r w:rsidR="000E3666" w:rsidRPr="00C871AA">
        <w:rPr>
          <w:rFonts w:ascii="Liberation Serif" w:hAnsi="Liberation Serif"/>
          <w:sz w:val="28"/>
          <w:szCs w:val="28"/>
        </w:rPr>
        <w:t xml:space="preserve"> анализ поступивших в органы местного самоуправления Пышминского городского округа жалоб и обращений граждан  и организаций о фактах совершения коррупционных правонарушений с целью их обобщения по существу поставленных вопросов и др.</w:t>
      </w:r>
    </w:p>
    <w:p w:rsidR="000E3666" w:rsidRPr="00C871AA" w:rsidRDefault="000E3666" w:rsidP="000C34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871AA">
        <w:rPr>
          <w:rFonts w:ascii="Liberation Serif" w:hAnsi="Liberation Serif"/>
          <w:sz w:val="28"/>
          <w:szCs w:val="28"/>
        </w:rPr>
        <w:t xml:space="preserve">Комиссия по координации работы по противодействию коррупции администрации Пышминского городского округа  осуществляла деятельность согласно Плану мероприятий по противодействию коррупции в Пышминском городском округе на 2018-2019 годы, утвержденному постановлением администрации Пышминского городского округа от 28.12.2017 </w:t>
      </w:r>
      <w:r w:rsidR="004E7E87">
        <w:rPr>
          <w:rFonts w:ascii="Liberation Serif" w:hAnsi="Liberation Serif"/>
          <w:sz w:val="28"/>
          <w:szCs w:val="28"/>
        </w:rPr>
        <w:t xml:space="preserve">№ 769, а с сентября 2018 года </w:t>
      </w:r>
      <w:r w:rsidRPr="00C871AA">
        <w:rPr>
          <w:rFonts w:ascii="Liberation Serif" w:hAnsi="Liberation Serif"/>
          <w:sz w:val="28"/>
          <w:szCs w:val="28"/>
        </w:rPr>
        <w:t>согласно Плану  мероприятий Пышминского городского округа  по противодействию коррупции  на 2018-2020 годы, утвержденного постановлением  администрации  Пышминского городского округа  от 07.09.2018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№ 553.</w:t>
      </w:r>
    </w:p>
    <w:p w:rsidR="000E3666" w:rsidRPr="00C871AA" w:rsidRDefault="000E3666" w:rsidP="000C349E">
      <w:pPr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C871AA">
        <w:rPr>
          <w:rFonts w:ascii="Liberation Serif" w:hAnsi="Liberation Serif"/>
          <w:sz w:val="28"/>
          <w:szCs w:val="28"/>
        </w:rPr>
        <w:t xml:space="preserve"> </w:t>
      </w:r>
      <w:r w:rsidRPr="00C871AA">
        <w:rPr>
          <w:rFonts w:ascii="Liberation Serif" w:hAnsi="Liberation Serif"/>
          <w:sz w:val="28"/>
          <w:szCs w:val="28"/>
          <w:lang w:eastAsia="en-US"/>
        </w:rPr>
        <w:t>На официальном сайте Пышминского городского округа в разделе  «Противодействие коррупции» размещены международные, федеральные, областные, муниципальные нормативные правовые</w:t>
      </w:r>
      <w:r w:rsidR="004E7E87">
        <w:rPr>
          <w:rFonts w:ascii="Liberation Serif" w:hAnsi="Liberation Serif"/>
          <w:sz w:val="28"/>
          <w:szCs w:val="28"/>
          <w:lang w:eastAsia="en-US"/>
        </w:rPr>
        <w:t xml:space="preserve"> акты </w:t>
      </w:r>
      <w:r w:rsidRPr="00C871AA">
        <w:rPr>
          <w:rFonts w:ascii="Liberation Serif" w:hAnsi="Liberation Serif"/>
          <w:sz w:val="28"/>
          <w:szCs w:val="28"/>
          <w:lang w:eastAsia="en-US"/>
        </w:rPr>
        <w:t xml:space="preserve"> в сфере противодействия коррупции,  размещаются проекты  нормативных правовых актов для проведения независимой антикоррупционной экспертизы, результаты антикоррупционной экспертизы. В разделе размещаются  сведения о доходах, об имуществе и обязательствах имущественного характера лиц,  обязанных  размещать эти сведения в соответствии с законодательством Российской Федерации и муниципальными правовыми актами Пышминского городского округа.</w:t>
      </w:r>
    </w:p>
    <w:p w:rsidR="000E3666" w:rsidRPr="00C871AA" w:rsidRDefault="000E3666" w:rsidP="000C349E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</w:t>
      </w:r>
      <w:r w:rsidR="004E7E87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="004E7E87">
        <w:rPr>
          <w:rFonts w:ascii="Liberation Serif" w:hAnsi="Liberation Serif"/>
          <w:sz w:val="28"/>
          <w:szCs w:val="28"/>
        </w:rPr>
        <w:t>Также в данном разделе</w:t>
      </w:r>
      <w:r w:rsidRPr="00C871AA">
        <w:rPr>
          <w:rFonts w:ascii="Liberation Serif" w:hAnsi="Liberation Serif"/>
          <w:sz w:val="28"/>
          <w:szCs w:val="28"/>
        </w:rPr>
        <w:t xml:space="preserve"> размещается вся информация о деятельности по противодействию коррупции, в том числе о деятельности комиссии по координации работы по  противодействию коррупции, планы работы данной комис</w:t>
      </w:r>
      <w:r w:rsidR="004E7E87">
        <w:rPr>
          <w:rFonts w:ascii="Liberation Serif" w:hAnsi="Liberation Serif"/>
          <w:sz w:val="28"/>
          <w:szCs w:val="28"/>
        </w:rPr>
        <w:t xml:space="preserve">сии, ежеквартальная информация </w:t>
      </w:r>
      <w:r w:rsidRPr="00C871AA">
        <w:rPr>
          <w:rFonts w:ascii="Liberation Serif" w:hAnsi="Liberation Serif"/>
          <w:sz w:val="28"/>
          <w:szCs w:val="28"/>
        </w:rPr>
        <w:t>о принятых в Пышминском городском округе мерах по противодействию коррупции, методические материалы по направлению противодействия коррупции, обзо</w:t>
      </w:r>
      <w:r w:rsidR="00E00768">
        <w:rPr>
          <w:rFonts w:ascii="Liberation Serif" w:hAnsi="Liberation Serif"/>
          <w:sz w:val="28"/>
          <w:szCs w:val="28"/>
        </w:rPr>
        <w:t>ры судебных решений и информация</w:t>
      </w:r>
      <w:r w:rsidRPr="00C871AA">
        <w:rPr>
          <w:rFonts w:ascii="Liberation Serif" w:hAnsi="Liberation Serif"/>
          <w:sz w:val="28"/>
          <w:szCs w:val="28"/>
        </w:rPr>
        <w:t>,</w:t>
      </w:r>
      <w:r w:rsidR="00E00768">
        <w:rPr>
          <w:rFonts w:ascii="Liberation Serif" w:hAnsi="Liberation Serif"/>
          <w:sz w:val="28"/>
          <w:szCs w:val="28"/>
        </w:rPr>
        <w:t xml:space="preserve"> </w:t>
      </w:r>
      <w:r w:rsidRPr="00C871AA">
        <w:rPr>
          <w:rFonts w:ascii="Liberation Serif" w:hAnsi="Liberation Serif"/>
          <w:sz w:val="28"/>
          <w:szCs w:val="28"/>
        </w:rPr>
        <w:t xml:space="preserve"> размещенн</w:t>
      </w:r>
      <w:r w:rsidR="00E00768">
        <w:rPr>
          <w:rFonts w:ascii="Liberation Serif" w:hAnsi="Liberation Serif"/>
          <w:sz w:val="28"/>
          <w:szCs w:val="28"/>
        </w:rPr>
        <w:t xml:space="preserve">ые </w:t>
      </w:r>
      <w:r w:rsidRPr="00C871AA">
        <w:rPr>
          <w:rFonts w:ascii="Liberation Serif" w:hAnsi="Liberation Serif"/>
          <w:sz w:val="28"/>
          <w:szCs w:val="28"/>
        </w:rPr>
        <w:t xml:space="preserve"> на официальном сайте п</w:t>
      </w:r>
      <w:r w:rsidR="00E00768">
        <w:rPr>
          <w:rFonts w:ascii="Liberation Serif" w:hAnsi="Liberation Serif"/>
          <w:sz w:val="28"/>
          <w:szCs w:val="28"/>
        </w:rPr>
        <w:t xml:space="preserve">рокуратуры Свердловской области </w:t>
      </w:r>
      <w:r w:rsidRPr="00C871AA">
        <w:rPr>
          <w:rFonts w:ascii="Liberation Serif" w:hAnsi="Liberation Serif"/>
          <w:sz w:val="28"/>
          <w:szCs w:val="28"/>
        </w:rPr>
        <w:t xml:space="preserve"> по вопросам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противодействия коррупции,  социальные ролики по антикоррупционной тематике. </w:t>
      </w:r>
    </w:p>
    <w:p w:rsidR="000E3666" w:rsidRPr="00C871AA" w:rsidRDefault="000E3666" w:rsidP="000C349E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</w:t>
      </w:r>
      <w:proofErr w:type="gramStart"/>
      <w:r w:rsidRPr="00C871AA">
        <w:rPr>
          <w:rFonts w:ascii="Liberation Serif" w:hAnsi="Liberation Serif"/>
          <w:sz w:val="28"/>
          <w:szCs w:val="28"/>
        </w:rPr>
        <w:t xml:space="preserve">В целях обеспечения прозрачности деятельности  органов местного самоуправления выполняются следующие мероприятия: размещение на официальном сайте Пышминского городского округа  в информационно - телекоммуникационной сети «Интернет» текстов муниципальных  правовых актов, а также проектов муниципальных правовых актов  с указанием электронного адреса  для приема  сообщений о замечаниях и предложениях к ним,  </w:t>
      </w:r>
      <w:r w:rsidRPr="00C871AA">
        <w:rPr>
          <w:rFonts w:ascii="Liberation Serif" w:hAnsi="Liberation Serif"/>
          <w:sz w:val="28"/>
          <w:szCs w:val="28"/>
        </w:rPr>
        <w:lastRenderedPageBreak/>
        <w:t>отчетов об итогах и эффективности реализации мероприятий по противодействию коррупции в Пышминском городском округе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,  </w:t>
      </w:r>
      <w:proofErr w:type="gramStart"/>
      <w:r w:rsidRPr="00C871AA">
        <w:rPr>
          <w:rFonts w:ascii="Liberation Serif" w:hAnsi="Liberation Serif"/>
          <w:sz w:val="28"/>
          <w:szCs w:val="28"/>
        </w:rPr>
        <w:t>информаци</w:t>
      </w:r>
      <w:r w:rsidR="00E00768">
        <w:rPr>
          <w:rFonts w:ascii="Liberation Serif" w:hAnsi="Liberation Serif"/>
          <w:sz w:val="28"/>
          <w:szCs w:val="28"/>
        </w:rPr>
        <w:t xml:space="preserve">я </w:t>
      </w:r>
      <w:r w:rsidRPr="00C871AA">
        <w:rPr>
          <w:rFonts w:ascii="Liberation Serif" w:hAnsi="Liberation Serif"/>
          <w:sz w:val="28"/>
          <w:szCs w:val="28"/>
        </w:rPr>
        <w:t xml:space="preserve"> о деятельности комиссии  по соблюдению требований к служебному поведению и урегулированию конфликта интересов, информация о проведении опроса по уровню восприятия коррупции в Пышминском городском округе, заблаговременное опубликование информации о планируемых мероприятиях, проводимых на территории Пышминского городского округа, возможных формах участия в них граждан и институтах гражданского общества, сведения о лицах,  ответственных за подготовку  и проведение мероприятий, их контактные данные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 и т.д. </w:t>
      </w:r>
    </w:p>
    <w:p w:rsidR="000E3666" w:rsidRPr="00C871AA" w:rsidRDefault="000E3666" w:rsidP="000C349E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В Пышминском городском округе осущ</w:t>
      </w:r>
      <w:r w:rsidR="00E00768">
        <w:rPr>
          <w:rFonts w:ascii="Liberation Serif" w:hAnsi="Liberation Serif"/>
          <w:sz w:val="28"/>
          <w:szCs w:val="28"/>
        </w:rPr>
        <w:t xml:space="preserve">ествляется мониторинг  </w:t>
      </w:r>
      <w:proofErr w:type="gramStart"/>
      <w:r w:rsidR="00E00768">
        <w:rPr>
          <w:rFonts w:ascii="Liberation Serif" w:hAnsi="Liberation Serif"/>
          <w:sz w:val="28"/>
          <w:szCs w:val="28"/>
        </w:rPr>
        <w:t>ситуации</w:t>
      </w:r>
      <w:proofErr w:type="gramEnd"/>
      <w:r w:rsidR="00E00768">
        <w:rPr>
          <w:rFonts w:ascii="Liberation Serif" w:hAnsi="Liberation Serif"/>
          <w:sz w:val="28"/>
          <w:szCs w:val="28"/>
        </w:rPr>
        <w:t xml:space="preserve"> </w:t>
      </w:r>
      <w:r w:rsidRPr="00C871AA">
        <w:rPr>
          <w:rFonts w:ascii="Liberation Serif" w:hAnsi="Liberation Serif"/>
          <w:sz w:val="28"/>
          <w:szCs w:val="28"/>
        </w:rPr>
        <w:t xml:space="preserve"> и эффективности принимаемых мер  по противодействию коррупции. Ежегодно проводятся социологические опросы об уровне коррупции (бытовой,  деловой, внутренней), анализ обращений граждан, изучается  статистическая отчетность о выявленных коррупционных нарушениях на территории Пышминского городского округа, обобщаются результаты проверок. </w:t>
      </w:r>
    </w:p>
    <w:p w:rsidR="000E3666" w:rsidRPr="00C871AA" w:rsidRDefault="00E00768" w:rsidP="000C349E">
      <w:pPr>
        <w:pStyle w:val="decor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auto"/>
          <w:sz w:val="28"/>
          <w:szCs w:val="28"/>
          <w:lang w:eastAsia="en-US"/>
        </w:rPr>
      </w:pPr>
      <w:r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Так в сентябре 2018 года </w:t>
      </w:r>
      <w:r w:rsidR="000E3666"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на основании постановления администрации Пышминского городского округа от 20.08.2018 № 515 проведен  социологический опрос уровня восприятия коррупции в Пышминском городском округе. </w:t>
      </w:r>
    </w:p>
    <w:p w:rsidR="000E3666" w:rsidRPr="00C871AA" w:rsidRDefault="000E3666" w:rsidP="000C349E">
      <w:pPr>
        <w:pStyle w:val="decor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auto"/>
          <w:sz w:val="28"/>
          <w:szCs w:val="28"/>
          <w:lang w:eastAsia="en-US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В социологическом опросе об уровне коррумпированности органов местного самоуправления в Пышминском городском округе приняли участие 200 человек. </w:t>
      </w:r>
    </w:p>
    <w:p w:rsidR="000E3666" w:rsidRPr="00C871AA" w:rsidRDefault="000E3666" w:rsidP="000C349E">
      <w:pPr>
        <w:jc w:val="both"/>
        <w:rPr>
          <w:rFonts w:ascii="Liberation Serif" w:hAnsi="Liberation Serif"/>
          <w:bCs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 В целом  по органам местного самоуправления Пышминского городского округа уровень коррумпированности, по мнению респондентов, следующий:</w:t>
      </w:r>
    </w:p>
    <w:p w:rsidR="000E3666" w:rsidRPr="00C871AA" w:rsidRDefault="000E3666" w:rsidP="000C349E">
      <w:pPr>
        <w:pStyle w:val="decor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auto"/>
          <w:sz w:val="28"/>
          <w:szCs w:val="28"/>
          <w:lang w:eastAsia="en-US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>- коррупционные проявления отсутствуют-86%;</w:t>
      </w:r>
    </w:p>
    <w:p w:rsidR="000E3666" w:rsidRPr="00C871AA" w:rsidRDefault="000E3666" w:rsidP="000C349E">
      <w:pPr>
        <w:pStyle w:val="decor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auto"/>
          <w:sz w:val="28"/>
          <w:szCs w:val="28"/>
          <w:lang w:eastAsia="en-US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>- единичные факты коррупции – 12%;</w:t>
      </w:r>
    </w:p>
    <w:p w:rsidR="000E3666" w:rsidRPr="00C871AA" w:rsidRDefault="000E3666" w:rsidP="000C349E">
      <w:pPr>
        <w:pStyle w:val="decor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auto"/>
          <w:sz w:val="28"/>
          <w:szCs w:val="28"/>
          <w:lang w:eastAsia="en-US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>- средний уровень коррумпированности – 1%.</w:t>
      </w:r>
    </w:p>
    <w:p w:rsidR="000E3666" w:rsidRPr="00C871AA" w:rsidRDefault="000E3666" w:rsidP="000C349E">
      <w:pPr>
        <w:pStyle w:val="decor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auto"/>
          <w:sz w:val="28"/>
          <w:szCs w:val="28"/>
          <w:lang w:eastAsia="en-US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>- высокий уровень коррумпированности – 1%.</w:t>
      </w:r>
    </w:p>
    <w:p w:rsidR="000E3666" w:rsidRPr="00C871AA" w:rsidRDefault="000E3666" w:rsidP="000C349E">
      <w:pPr>
        <w:ind w:firstLine="709"/>
        <w:jc w:val="both"/>
        <w:rPr>
          <w:rFonts w:ascii="Liberation Serif" w:eastAsia="Calibri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Большинство респондентов  оценили «высокий» уровень информационной открытости главы Пышминского городского округа (116 человек - 58,0%), органо</w:t>
      </w:r>
      <w:r w:rsidR="00E00768">
        <w:rPr>
          <w:rFonts w:ascii="Liberation Serif" w:hAnsi="Liberation Serif"/>
          <w:sz w:val="28"/>
          <w:szCs w:val="28"/>
        </w:rPr>
        <w:t xml:space="preserve">в местного самоуправления: как </w:t>
      </w:r>
      <w:r w:rsidRPr="00C871AA">
        <w:rPr>
          <w:rFonts w:ascii="Liberation Serif" w:hAnsi="Liberation Serif"/>
          <w:sz w:val="28"/>
          <w:szCs w:val="28"/>
        </w:rPr>
        <w:t xml:space="preserve">в администрации Пышминского городского округа (121 человек– 60,5%) </w:t>
      </w:r>
      <w:r w:rsidR="00E00768">
        <w:rPr>
          <w:rFonts w:ascii="Liberation Serif" w:hAnsi="Liberation Serif"/>
          <w:sz w:val="28"/>
          <w:szCs w:val="28"/>
        </w:rPr>
        <w:t xml:space="preserve"> так </w:t>
      </w:r>
      <w:r w:rsidRPr="00C871AA">
        <w:rPr>
          <w:rFonts w:ascii="Liberation Serif" w:hAnsi="Liberation Serif"/>
          <w:sz w:val="28"/>
          <w:szCs w:val="28"/>
        </w:rPr>
        <w:t xml:space="preserve">и  в Думе Пышминского городского округа (92 человека – 46,0%), 107 человек  – 53,5% отметили высокий уровень информационной открытости Счетной палаты Пышминского городского округа. </w:t>
      </w:r>
    </w:p>
    <w:p w:rsidR="000E3666" w:rsidRPr="00C871AA" w:rsidRDefault="000E3666" w:rsidP="00E0076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Среднее значение «Индекса восприятия коррупции» (получено из неокругленных значений индексов по каждому органу власти, учреждению и организации) составляет 3,994 балла (округленно до 4 баллов), что соответствует понятию «коррупция отсутствует, низкий уровень коррупции».</w:t>
      </w:r>
    </w:p>
    <w:p w:rsidR="000E3666" w:rsidRPr="00C871AA" w:rsidRDefault="000E3666" w:rsidP="00E00768">
      <w:pPr>
        <w:pStyle w:val="decor"/>
        <w:spacing w:before="0" w:beforeAutospacing="0" w:after="0" w:afterAutospacing="0"/>
        <w:ind w:firstLine="708"/>
        <w:jc w:val="both"/>
        <w:rPr>
          <w:rFonts w:ascii="Liberation Serif" w:hAnsi="Liberation Serif"/>
          <w:b w:val="0"/>
          <w:color w:val="auto"/>
          <w:sz w:val="28"/>
          <w:szCs w:val="28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</w:rPr>
        <w:t>В администрации Пышминского городского округа  создан «телефон доверия» по фактам коррупционных проявлений со стороны сотрудников  администрации Пышминского городского округа и муниципальных организаций. Соответствующая информация была опубликована в газете «Пышминские вести». Звонков на «телефон доверия» не поступало.</w:t>
      </w:r>
    </w:p>
    <w:p w:rsidR="000E3666" w:rsidRPr="00C871AA" w:rsidRDefault="000E3666" w:rsidP="00E0076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lastRenderedPageBreak/>
        <w:t>Вопросы законодательства о противодействии корр</w:t>
      </w:r>
      <w:r w:rsidR="00E00768">
        <w:rPr>
          <w:rFonts w:ascii="Liberation Serif" w:hAnsi="Liberation Serif"/>
          <w:sz w:val="28"/>
          <w:szCs w:val="28"/>
        </w:rPr>
        <w:t xml:space="preserve">упции в Российской Федерации и </w:t>
      </w:r>
      <w:r w:rsidRPr="00C871AA">
        <w:rPr>
          <w:rFonts w:ascii="Liberation Serif" w:hAnsi="Liberation Serif"/>
          <w:sz w:val="28"/>
          <w:szCs w:val="28"/>
        </w:rPr>
        <w:t xml:space="preserve">практики применения антикоррупционного законодательства  регулярно рассматриваются на учебе муниципальных служащих. </w:t>
      </w:r>
    </w:p>
    <w:p w:rsidR="000E3666" w:rsidRPr="00C871AA" w:rsidRDefault="000E3666" w:rsidP="000C349E">
      <w:pPr>
        <w:pStyle w:val="decor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auto"/>
          <w:sz w:val="28"/>
          <w:szCs w:val="28"/>
          <w:lang w:eastAsia="en-US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 С 2008 года  в администрации Пышминском город</w:t>
      </w:r>
      <w:r w:rsidR="00E00768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ского округа  создана комиссия </w:t>
      </w: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>по соблюдению требований к служебному поведению и урегулированию конфликта интересов (постановление главы Пышминского городского</w:t>
      </w:r>
      <w:r w:rsidR="00E00768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 округа от 14.11.2008 № 448). </w:t>
      </w: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 Заседания комиссии проводятся не реже одного раза в квартал.</w:t>
      </w:r>
    </w:p>
    <w:p w:rsidR="000E3666" w:rsidRPr="00C871AA" w:rsidRDefault="000E3666" w:rsidP="000C349E">
      <w:pPr>
        <w:pStyle w:val="decor"/>
        <w:spacing w:before="0" w:beforeAutospacing="0" w:after="0" w:afterAutospacing="0"/>
        <w:jc w:val="both"/>
        <w:rPr>
          <w:rFonts w:ascii="Liberation Serif" w:hAnsi="Liberation Serif"/>
          <w:b w:val="0"/>
          <w:color w:val="auto"/>
          <w:sz w:val="28"/>
          <w:szCs w:val="28"/>
        </w:rPr>
      </w:pPr>
      <w:r w:rsidRPr="00C871AA">
        <w:rPr>
          <w:rFonts w:ascii="Liberation Serif" w:hAnsi="Liberation Serif"/>
          <w:b w:val="0"/>
          <w:color w:val="auto"/>
          <w:sz w:val="28"/>
          <w:szCs w:val="28"/>
          <w:lang w:eastAsia="en-US"/>
        </w:rPr>
        <w:t xml:space="preserve">          В рамках реализации  Федеральног</w:t>
      </w:r>
      <w:r w:rsidRPr="00C871AA">
        <w:rPr>
          <w:rFonts w:ascii="Liberation Serif" w:hAnsi="Liberation Serif"/>
          <w:b w:val="0"/>
          <w:color w:val="auto"/>
          <w:sz w:val="28"/>
          <w:szCs w:val="28"/>
        </w:rPr>
        <w:t>о з</w:t>
      </w:r>
      <w:r w:rsidR="00E00768">
        <w:rPr>
          <w:rFonts w:ascii="Liberation Serif" w:hAnsi="Liberation Serif"/>
          <w:b w:val="0"/>
          <w:color w:val="auto"/>
          <w:sz w:val="28"/>
          <w:szCs w:val="28"/>
        </w:rPr>
        <w:t>акона от 27.07.2010 № 210-ФЗ</w:t>
      </w:r>
      <w:r w:rsidR="00E00768">
        <w:rPr>
          <w:rFonts w:ascii="Liberation Serif" w:hAnsi="Liberation Serif"/>
          <w:b w:val="0"/>
          <w:color w:val="auto"/>
          <w:sz w:val="28"/>
          <w:szCs w:val="28"/>
        </w:rPr>
        <w:br/>
      </w:r>
      <w:r w:rsidRPr="00C871AA">
        <w:rPr>
          <w:rFonts w:ascii="Liberation Serif" w:hAnsi="Liberation Serif"/>
          <w:b w:val="0"/>
          <w:color w:val="auto"/>
          <w:sz w:val="28"/>
          <w:szCs w:val="28"/>
        </w:rPr>
        <w:t xml:space="preserve"> «Об организации  предоставления государственных и муниципальных услуг»         постановлением администрации Пышминского городского округа от  30 ноября 2018 года № 710 утвержден сводный перечень муниципальных услуг, предоставляемых физическим и (или) юридическим лицам</w:t>
      </w:r>
      <w:r w:rsidR="00E00768">
        <w:rPr>
          <w:rFonts w:ascii="Liberation Serif" w:hAnsi="Liberation Serif"/>
          <w:b w:val="0"/>
          <w:color w:val="auto"/>
          <w:sz w:val="28"/>
          <w:szCs w:val="28"/>
        </w:rPr>
        <w:t xml:space="preserve"> в Пышминском городском округе. </w:t>
      </w:r>
      <w:r w:rsidRPr="00C871AA">
        <w:rPr>
          <w:rFonts w:ascii="Liberation Serif" w:hAnsi="Liberation Serif"/>
          <w:b w:val="0"/>
          <w:color w:val="auto"/>
          <w:sz w:val="28"/>
          <w:szCs w:val="28"/>
        </w:rPr>
        <w:t xml:space="preserve">В данный перечень были включены 73 услуги.    Административные регламенты предоставления муниципальных услуг разработаны и утверждены.    </w:t>
      </w:r>
    </w:p>
    <w:p w:rsidR="000E3666" w:rsidRPr="00C871AA" w:rsidRDefault="00E00768" w:rsidP="000C349E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Федеральный закон №</w:t>
      </w:r>
      <w:r w:rsidR="000E3666" w:rsidRPr="00C871AA">
        <w:rPr>
          <w:rFonts w:ascii="Liberation Serif" w:hAnsi="Liberation Serif"/>
          <w:sz w:val="28"/>
          <w:szCs w:val="28"/>
        </w:rPr>
        <w:t xml:space="preserve">210-ФЗ устанавливает  обязанность органов, предоставляющих муниципальные услуги,  обеспечивать возможность получения  заявителем муниципальной услуги в электронной форме, если это не запрещено законом, а также в иных формах, предусмотренных законодательством, по выбору заявителя. На сегодняшний день в Пышминском городском округе все 73 муниципальные услуги   оказываются в электронном виде,  все  73 услуги выведены на Единый портал государственных и муниципальных услуг  и имеют кнопку  «получить услугу». 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   Постановлением администрации Пышминского городского округа от </w:t>
      </w:r>
      <w:r w:rsidR="00E00768">
        <w:rPr>
          <w:rFonts w:ascii="Liberation Serif" w:hAnsi="Liberation Serif"/>
          <w:sz w:val="28"/>
          <w:szCs w:val="28"/>
        </w:rPr>
        <w:t>17</w:t>
      </w:r>
      <w:r w:rsidRPr="00C871AA">
        <w:rPr>
          <w:rFonts w:ascii="Liberation Serif" w:hAnsi="Liberation Serif"/>
          <w:sz w:val="28"/>
          <w:szCs w:val="28"/>
        </w:rPr>
        <w:t>.12.201</w:t>
      </w:r>
      <w:r w:rsidR="00E00768">
        <w:rPr>
          <w:rFonts w:ascii="Liberation Serif" w:hAnsi="Liberation Serif"/>
          <w:sz w:val="28"/>
          <w:szCs w:val="28"/>
        </w:rPr>
        <w:t>9</w:t>
      </w:r>
      <w:r w:rsidRPr="00C871AA">
        <w:rPr>
          <w:rFonts w:ascii="Liberation Serif" w:hAnsi="Liberation Serif"/>
          <w:sz w:val="28"/>
          <w:szCs w:val="28"/>
        </w:rPr>
        <w:t xml:space="preserve"> № </w:t>
      </w:r>
      <w:r w:rsidR="00E00768">
        <w:rPr>
          <w:rFonts w:ascii="Liberation Serif" w:hAnsi="Liberation Serif"/>
          <w:sz w:val="28"/>
          <w:szCs w:val="28"/>
        </w:rPr>
        <w:t>833</w:t>
      </w:r>
      <w:r w:rsidRPr="00C871AA">
        <w:rPr>
          <w:rFonts w:ascii="Liberation Serif" w:hAnsi="Liberation Serif"/>
          <w:sz w:val="28"/>
          <w:szCs w:val="28"/>
        </w:rPr>
        <w:t xml:space="preserve"> утвержден  перечень муниципальных услуг, предоставляемых на территории Пышминского городского округа, предоставление которых организуется в государственном бюджетном учреждении «Многофункциональный центр предоставления государственных (муниципальных) услуг». 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В рамках реализации Федерального закона от 09.02.2009 № 8-ФЗ </w:t>
      </w:r>
      <w:r w:rsidR="00E00768">
        <w:rPr>
          <w:rFonts w:ascii="Liberation Serif" w:hAnsi="Liberation Serif"/>
          <w:sz w:val="28"/>
          <w:szCs w:val="28"/>
        </w:rPr>
        <w:br/>
      </w:r>
      <w:r w:rsidRPr="00C871AA">
        <w:rPr>
          <w:rFonts w:ascii="Liberation Serif" w:hAnsi="Liberation Serif"/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 информация о деятельности органов мес</w:t>
      </w:r>
      <w:r w:rsidR="00E00768">
        <w:rPr>
          <w:rFonts w:ascii="Liberation Serif" w:hAnsi="Liberation Serif"/>
          <w:sz w:val="28"/>
          <w:szCs w:val="28"/>
        </w:rPr>
        <w:t>тного</w:t>
      </w:r>
      <w:r w:rsidRPr="00C871AA">
        <w:rPr>
          <w:rFonts w:ascii="Liberation Serif" w:hAnsi="Liberation Serif"/>
          <w:sz w:val="28"/>
          <w:szCs w:val="28"/>
        </w:rPr>
        <w:t xml:space="preserve"> самоуправления  Пышминского городского округа размещается на официальном сайте Пышминского городского округа. Перечень  информации </w:t>
      </w:r>
      <w:r w:rsidR="00E00768">
        <w:rPr>
          <w:rFonts w:ascii="Liberation Serif" w:hAnsi="Liberation Serif"/>
          <w:sz w:val="28"/>
          <w:szCs w:val="28"/>
        </w:rPr>
        <w:br/>
      </w:r>
      <w:r w:rsidRPr="00C871AA">
        <w:rPr>
          <w:rFonts w:ascii="Liberation Serif" w:hAnsi="Liberation Serif"/>
          <w:sz w:val="28"/>
          <w:szCs w:val="28"/>
        </w:rPr>
        <w:t>о деятельности администрации</w:t>
      </w:r>
      <w:r w:rsidR="00E00768">
        <w:rPr>
          <w:rFonts w:ascii="Liberation Serif" w:hAnsi="Liberation Serif"/>
          <w:sz w:val="28"/>
          <w:szCs w:val="28"/>
        </w:rPr>
        <w:t xml:space="preserve"> Пышминского городского округа, </w:t>
      </w:r>
      <w:r w:rsidRPr="00C871AA">
        <w:rPr>
          <w:rFonts w:ascii="Liberation Serif" w:hAnsi="Liberation Serif"/>
          <w:sz w:val="28"/>
          <w:szCs w:val="28"/>
        </w:rPr>
        <w:t xml:space="preserve">главы Пышминского городского округа, размещаемой в сети Интернет был утвержден еще в 2010 году согласно постановлению администрации Пышминского городского округа  от 12.04.2010 №150. Постановлением администрации Пышминского городского округа от 13.04.2018 № 233 утверждена новая структура сайта. Структура сайта  Пышминского городского округа соответствует  требованиям действующего законодательства об информировании граждан </w:t>
      </w:r>
      <w:r w:rsidR="00E00768">
        <w:rPr>
          <w:rFonts w:ascii="Liberation Serif" w:hAnsi="Liberation Serif"/>
          <w:sz w:val="28"/>
          <w:szCs w:val="28"/>
        </w:rPr>
        <w:br/>
      </w:r>
      <w:r w:rsidRPr="00C871AA">
        <w:rPr>
          <w:rFonts w:ascii="Liberation Serif" w:hAnsi="Liberation Serif"/>
          <w:sz w:val="28"/>
          <w:szCs w:val="28"/>
        </w:rPr>
        <w:t xml:space="preserve">о деятельности органов местного самоуправления. 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lastRenderedPageBreak/>
        <w:t xml:space="preserve">         В Пышминском городском  округе проводятся мероприятия  по освещению в средствах массовой информации принимаемых антикоррупционных мер, в том числе издание и распространение печатной продукции. В газете «Пышминские вести» в 2018 г</w:t>
      </w:r>
      <w:r w:rsidR="00E00768">
        <w:rPr>
          <w:rFonts w:ascii="Liberation Serif" w:hAnsi="Liberation Serif"/>
          <w:sz w:val="28"/>
          <w:szCs w:val="28"/>
        </w:rPr>
        <w:t xml:space="preserve">оду опубликовано 20 материалов </w:t>
      </w:r>
      <w:r w:rsidRPr="00C871AA">
        <w:rPr>
          <w:rFonts w:ascii="Liberation Serif" w:hAnsi="Liberation Serif"/>
          <w:sz w:val="28"/>
          <w:szCs w:val="28"/>
        </w:rPr>
        <w:t>антикоррупционной направленности. Регулярно публиковалась информация о проведении заседаний комиссии по противодействию коррупции. 51 материал по противодействию коррупции, в ви</w:t>
      </w:r>
      <w:r w:rsidR="00E00768">
        <w:rPr>
          <w:rFonts w:ascii="Liberation Serif" w:hAnsi="Liberation Serif"/>
          <w:sz w:val="28"/>
          <w:szCs w:val="28"/>
        </w:rPr>
        <w:t xml:space="preserve">де социальных роликов, размещен </w:t>
      </w:r>
      <w:r w:rsidRPr="00C871AA">
        <w:rPr>
          <w:rFonts w:ascii="Liberation Serif" w:hAnsi="Liberation Serif"/>
          <w:sz w:val="28"/>
          <w:szCs w:val="28"/>
        </w:rPr>
        <w:t>на Пышминском ТВ «</w:t>
      </w:r>
      <w:proofErr w:type="spellStart"/>
      <w:r w:rsidRPr="00C871AA">
        <w:rPr>
          <w:rFonts w:ascii="Liberation Serif" w:hAnsi="Liberation Serif"/>
          <w:sz w:val="28"/>
          <w:szCs w:val="28"/>
        </w:rPr>
        <w:t>Пышминские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 известия».   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  Взаимодействие с институтами  гражданского общества  является одним из важнейших направлений в сфере противодействия коррупции, представляя собой один из механизмов общественного контроля в сфере противодействия коррупции. 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   В настоящее время органами местного самоуправления  Пышминского городского округа используется широкий круг инструментов противодействия коррупции</w:t>
      </w:r>
      <w:r w:rsidR="00E00768">
        <w:rPr>
          <w:rFonts w:ascii="Liberation Serif" w:hAnsi="Liberation Serif"/>
          <w:sz w:val="28"/>
          <w:szCs w:val="28"/>
        </w:rPr>
        <w:t xml:space="preserve">, однако, необходимо заметить, </w:t>
      </w:r>
      <w:r w:rsidRPr="00C871AA">
        <w:rPr>
          <w:rFonts w:ascii="Liberation Serif" w:hAnsi="Liberation Serif"/>
          <w:sz w:val="28"/>
          <w:szCs w:val="28"/>
        </w:rPr>
        <w:t xml:space="preserve">что эффективность антикоррупционной политики зависит и от степени вовлечения в работу  по противодействию коррупции институтов гражданского общества. Формы взаимодействия  с институтами гражданского общества в сфере противодействия коррупции подразделяются на взаимодействие информационное, организационное  и экономическое. 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    К институтам гражданского общества на территории Пышминского городского округа относятся: социально ориентированные некоммерческие организации, Общественная палата, общественные организации, Совет общественных объединений, Общественные Советы и </w:t>
      </w:r>
      <w:proofErr w:type="spellStart"/>
      <w:r w:rsidRPr="00C871AA">
        <w:rPr>
          <w:rFonts w:ascii="Liberation Serif" w:hAnsi="Liberation Serif"/>
          <w:sz w:val="28"/>
          <w:szCs w:val="28"/>
        </w:rPr>
        <w:t>референтные</w:t>
      </w:r>
      <w:proofErr w:type="spellEnd"/>
      <w:r w:rsidRPr="00C871AA">
        <w:rPr>
          <w:rFonts w:ascii="Liberation Serif" w:hAnsi="Liberation Serif"/>
          <w:sz w:val="28"/>
          <w:szCs w:val="28"/>
        </w:rPr>
        <w:t xml:space="preserve"> группы, территориальные общественные организации, территориальные общественные самоуправления.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</w:t>
      </w:r>
      <w:r w:rsidR="00E00768">
        <w:rPr>
          <w:rFonts w:ascii="Liberation Serif" w:hAnsi="Liberation Serif"/>
          <w:sz w:val="28"/>
          <w:szCs w:val="28"/>
        </w:rPr>
        <w:t xml:space="preserve">         Со стороны институтов </w:t>
      </w:r>
      <w:r w:rsidRPr="00C871AA">
        <w:rPr>
          <w:rFonts w:ascii="Liberation Serif" w:hAnsi="Liberation Serif"/>
          <w:sz w:val="28"/>
          <w:szCs w:val="28"/>
        </w:rPr>
        <w:t>граж</w:t>
      </w:r>
      <w:r w:rsidR="00E00768">
        <w:rPr>
          <w:rFonts w:ascii="Liberation Serif" w:hAnsi="Liberation Serif"/>
          <w:sz w:val="28"/>
          <w:szCs w:val="28"/>
        </w:rPr>
        <w:t xml:space="preserve">данского общества на территории </w:t>
      </w:r>
      <w:r w:rsidRPr="00C871AA">
        <w:rPr>
          <w:rFonts w:ascii="Liberation Serif" w:hAnsi="Liberation Serif"/>
          <w:sz w:val="28"/>
          <w:szCs w:val="28"/>
        </w:rPr>
        <w:t xml:space="preserve">Пышминского городского округа, ведущая координирующая роль в деятельности институтов гражданского общества по реализации антикоррупционной политики на территории Пышминского городского округа принадлежит Общественной палате Пышминского городского округа.   </w:t>
      </w:r>
    </w:p>
    <w:p w:rsidR="000E3666" w:rsidRPr="00C871AA" w:rsidRDefault="000E3666" w:rsidP="000C349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        В настоящ</w:t>
      </w:r>
      <w:r w:rsidR="00E00768">
        <w:rPr>
          <w:rFonts w:ascii="Liberation Serif" w:hAnsi="Liberation Serif" w:cs="Arial"/>
          <w:spacing w:val="2"/>
          <w:sz w:val="28"/>
          <w:szCs w:val="28"/>
        </w:rPr>
        <w:t xml:space="preserve">ее время необходим комплексный подход </w:t>
      </w:r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в принятии мер, направленных на противодействие коррупции, обеспечивающий </w:t>
      </w:r>
      <w:r w:rsidR="00E00768">
        <w:rPr>
          <w:rFonts w:ascii="Liberation Serif" w:hAnsi="Liberation Serif" w:cs="Arial"/>
          <w:spacing w:val="2"/>
          <w:sz w:val="28"/>
          <w:szCs w:val="28"/>
        </w:rPr>
        <w:br/>
      </w:r>
      <w:r w:rsidRPr="00C871AA">
        <w:rPr>
          <w:rFonts w:ascii="Liberation Serif" w:hAnsi="Liberation Serif" w:cs="Arial"/>
          <w:spacing w:val="2"/>
          <w:sz w:val="28"/>
          <w:szCs w:val="28"/>
        </w:rPr>
        <w:t xml:space="preserve">взаимосвязь  проводимых мероприятий, направленных на  данные цели, и их </w:t>
      </w:r>
      <w:r w:rsidR="00E00768">
        <w:rPr>
          <w:rFonts w:ascii="Liberation Serif" w:hAnsi="Liberation Serif" w:cs="Arial"/>
          <w:spacing w:val="2"/>
          <w:sz w:val="28"/>
          <w:szCs w:val="28"/>
        </w:rPr>
        <w:br/>
      </w:r>
      <w:r w:rsidRPr="00C871AA">
        <w:rPr>
          <w:rFonts w:ascii="Liberation Serif" w:hAnsi="Liberation Serif" w:cs="Arial"/>
          <w:spacing w:val="2"/>
          <w:sz w:val="28"/>
          <w:szCs w:val="28"/>
        </w:rPr>
        <w:t>результатов, отраженных в  достигнутых целевых показателях.</w:t>
      </w:r>
      <w:r w:rsidRPr="00C871AA">
        <w:rPr>
          <w:rFonts w:ascii="Liberation Serif" w:hAnsi="Liberation Serif" w:cs="Arial"/>
          <w:spacing w:val="2"/>
          <w:sz w:val="28"/>
          <w:szCs w:val="28"/>
        </w:rPr>
        <w:br/>
      </w:r>
      <w:r w:rsidRPr="00C871AA">
        <w:rPr>
          <w:rFonts w:ascii="Liberation Serif" w:hAnsi="Liberation Serif" w:cs="Helvetica"/>
          <w:sz w:val="28"/>
          <w:szCs w:val="28"/>
        </w:rPr>
        <w:t xml:space="preserve">           Система  мер по противодействию коррупции включает комплекс мероприятий, обеспечивающих согласованное применение правовых, организационных, профилактических и иных мер, направленных на выявление, предупреждение и пресечение коррупции, введение ответственности за совершение коррупционных правонарушение.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 xml:space="preserve">          Первоочередные меры по противодействию коррупции в Пышминском городском округе: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lastRenderedPageBreak/>
        <w:t>- выявление, предупреждение и организация пресечения возможных фактов коррупции, незаконного участия в коммерческой деятельности, других должностных преступлений;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 xml:space="preserve">- </w:t>
      </w:r>
      <w:proofErr w:type="gramStart"/>
      <w:r w:rsidRPr="00C871AA">
        <w:rPr>
          <w:rFonts w:ascii="Liberation Serif" w:hAnsi="Liberation Serif" w:cs="Helvetica"/>
          <w:sz w:val="28"/>
          <w:szCs w:val="28"/>
        </w:rPr>
        <w:t>контроль за</w:t>
      </w:r>
      <w:proofErr w:type="gramEnd"/>
      <w:r w:rsidRPr="00C871AA">
        <w:rPr>
          <w:rFonts w:ascii="Liberation Serif" w:hAnsi="Liberation Serif" w:cs="Helvetica"/>
          <w:sz w:val="28"/>
          <w:szCs w:val="28"/>
        </w:rPr>
        <w:t xml:space="preserve"> соблюдением муниципальными служащими обязанностей, ограничений и запретов, связанных с муниципальной службой, требований к служебному поведению;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мониторинг причин коррупции, анализ факторов, способствующих коррупции, выявление механизма коррупционных сделок;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внедрение антикоррупционных механизмов в рамках реализации кадровой политики;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 xml:space="preserve">- проведение анализа нормативных правовых актов и их проектов на </w:t>
      </w:r>
      <w:proofErr w:type="spellStart"/>
      <w:r w:rsidRPr="00C871AA">
        <w:rPr>
          <w:rFonts w:ascii="Liberation Serif" w:hAnsi="Liberation Serif" w:cs="Helvetica"/>
          <w:sz w:val="28"/>
          <w:szCs w:val="28"/>
        </w:rPr>
        <w:t>коррупциогенность</w:t>
      </w:r>
      <w:proofErr w:type="spellEnd"/>
      <w:r w:rsidRPr="00C871AA">
        <w:rPr>
          <w:rFonts w:ascii="Liberation Serif" w:hAnsi="Liberation Serif" w:cs="Helvetica"/>
          <w:sz w:val="28"/>
          <w:szCs w:val="28"/>
        </w:rPr>
        <w:t>.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 xml:space="preserve">          В целях эффективного решения задач по вопросам противодействия коррупции необходимо объединение усилий гражданского общества, координации деятельности органов местного самоуправления Пышминского городского округа,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 Реализация подпрограммы должна способствовать решению как указанных, так и иных проблем антикоррупционной направленности на территории Пышминского городского округа.</w:t>
      </w:r>
    </w:p>
    <w:p w:rsidR="000E3666" w:rsidRPr="00C871AA" w:rsidRDefault="000E3666" w:rsidP="001840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Цель подпрограммы:</w:t>
      </w:r>
    </w:p>
    <w:p w:rsidR="000E3666" w:rsidRPr="00C871AA" w:rsidRDefault="000E3666" w:rsidP="001840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Создание системы противодействия коррупции в Пышминском городском округе.</w:t>
      </w:r>
    </w:p>
    <w:p w:rsidR="000E3666" w:rsidRPr="00C871AA" w:rsidRDefault="000E3666" w:rsidP="0018408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Задачи подпрограммы: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вовлечение гражданского общества в реализацию антикоррупционной политики органов местного самоуправления Пышминского городского округа;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обеспечение правовых и организационных мер, направленных на предупреждение, выявление и последующее устранение условий порождающих коррупцию;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измерение и оценка существующего уровня коррупции;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предупреждение коррупционных правонарушений, обеспечение ответственности за коррупционные правонарушения в случаях,  предусмотренных законодательством Российской Федерации, субъектов Российской Федерации и органов местного самоуправления;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содействие реализации прав граждан и организаций на доступ к информации о фактах коррупции и коррупционных факторах, а также на их освещение в средствах массовой информации;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 xml:space="preserve">- обеспечение реализации </w:t>
      </w:r>
      <w:proofErr w:type="spellStart"/>
      <w:r w:rsidRPr="00C871AA">
        <w:rPr>
          <w:rFonts w:ascii="Liberation Serif" w:hAnsi="Liberation Serif" w:cs="Helvetica"/>
          <w:sz w:val="28"/>
          <w:szCs w:val="28"/>
        </w:rPr>
        <w:t>антикоррупционнных</w:t>
      </w:r>
      <w:proofErr w:type="spellEnd"/>
      <w:r w:rsidRPr="00C871AA">
        <w:rPr>
          <w:rFonts w:ascii="Liberation Serif" w:hAnsi="Liberation Serif" w:cs="Helvetica"/>
          <w:sz w:val="28"/>
          <w:szCs w:val="28"/>
        </w:rPr>
        <w:t xml:space="preserve"> механизмов при  проведении закупок для   муниципальных нужд;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обеспечение прозрачности при принятии нормативных правовых актов;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lastRenderedPageBreak/>
        <w:t>- проведение антикоррупционной экспертизы нормативных правовых актов и проектов нормативных правовых актов, повышение ее результативности;</w:t>
      </w:r>
    </w:p>
    <w:p w:rsidR="000E3666" w:rsidRPr="00C871AA" w:rsidRDefault="000E3666" w:rsidP="000C34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Helvetica"/>
          <w:sz w:val="28"/>
          <w:szCs w:val="28"/>
        </w:rPr>
      </w:pPr>
      <w:r w:rsidRPr="00C871AA">
        <w:rPr>
          <w:rFonts w:ascii="Liberation Serif" w:hAnsi="Liberation Serif" w:cs="Helvetica"/>
          <w:sz w:val="28"/>
          <w:szCs w:val="28"/>
        </w:rPr>
        <w:t>- внедрение антикоррупционных механизмов в рамках реализации кадровой политики.</w:t>
      </w:r>
    </w:p>
    <w:p w:rsidR="00E37E7B" w:rsidRPr="00C871AA" w:rsidRDefault="00E37E7B" w:rsidP="000C349E">
      <w:pPr>
        <w:jc w:val="both"/>
        <w:rPr>
          <w:rFonts w:ascii="Liberation Serif" w:hAnsi="Liberation Serif"/>
          <w:sz w:val="28"/>
          <w:szCs w:val="28"/>
        </w:rPr>
      </w:pPr>
    </w:p>
    <w:p w:rsidR="00E37E7B" w:rsidRPr="00C871AA" w:rsidRDefault="00E37E7B" w:rsidP="000C349E">
      <w:pPr>
        <w:jc w:val="center"/>
        <w:rPr>
          <w:rFonts w:ascii="Liberation Serif" w:hAnsi="Liberation Serif"/>
          <w:b/>
          <w:sz w:val="28"/>
          <w:szCs w:val="28"/>
        </w:rPr>
      </w:pPr>
      <w:r w:rsidRPr="00C871AA">
        <w:rPr>
          <w:rFonts w:ascii="Liberation Serif" w:hAnsi="Liberation Serif"/>
          <w:b/>
          <w:sz w:val="28"/>
          <w:szCs w:val="28"/>
        </w:rPr>
        <w:t xml:space="preserve">Подпрограмма </w:t>
      </w:r>
      <w:r w:rsidR="00FC03A8" w:rsidRPr="00C871AA">
        <w:rPr>
          <w:rFonts w:ascii="Liberation Serif" w:hAnsi="Liberation Serif"/>
          <w:b/>
          <w:sz w:val="28"/>
          <w:szCs w:val="28"/>
        </w:rPr>
        <w:t>8</w:t>
      </w:r>
      <w:r w:rsidRPr="00C871AA">
        <w:rPr>
          <w:rFonts w:ascii="Liberation Serif" w:hAnsi="Liberation Serif"/>
          <w:b/>
          <w:sz w:val="28"/>
          <w:szCs w:val="28"/>
        </w:rPr>
        <w:t xml:space="preserve"> </w:t>
      </w:r>
      <w:r w:rsidR="00FC03A8" w:rsidRPr="00C871AA">
        <w:rPr>
          <w:rFonts w:ascii="Liberation Serif" w:hAnsi="Liberation Serif"/>
          <w:b/>
          <w:sz w:val="28"/>
          <w:szCs w:val="28"/>
        </w:rPr>
        <w:t>«</w:t>
      </w:r>
      <w:r w:rsidRPr="00C871AA">
        <w:rPr>
          <w:rFonts w:ascii="Liberation Serif" w:hAnsi="Liberation Serif"/>
          <w:b/>
          <w:sz w:val="28"/>
          <w:szCs w:val="28"/>
        </w:rPr>
        <w:t>Организация похоронного дела в Пышминском городском округе</w:t>
      </w:r>
      <w:r w:rsidR="00FC03A8" w:rsidRPr="00C871AA">
        <w:rPr>
          <w:rFonts w:ascii="Liberation Serif" w:hAnsi="Liberation Serif"/>
          <w:b/>
          <w:sz w:val="28"/>
          <w:szCs w:val="28"/>
        </w:rPr>
        <w:t>»</w:t>
      </w:r>
    </w:p>
    <w:p w:rsidR="000E3666" w:rsidRPr="00C871AA" w:rsidRDefault="000E3666" w:rsidP="000C349E">
      <w:pPr>
        <w:jc w:val="both"/>
        <w:rPr>
          <w:rFonts w:ascii="Liberation Serif" w:hAnsi="Liberation Serif"/>
          <w:sz w:val="28"/>
          <w:szCs w:val="28"/>
        </w:rPr>
      </w:pPr>
    </w:p>
    <w:p w:rsidR="00FB2311" w:rsidRPr="000C349E" w:rsidRDefault="00FB2311" w:rsidP="000C349E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>Похоронное дело представляет исключительную социально-экономическую и историко-культурную значимость. Право гражданина на достойное отношение к его останкам и памяти после смерти должно восприниматься в качестве одного из основополагающих гражданских прав.</w:t>
      </w:r>
    </w:p>
    <w:p w:rsidR="00FB2311" w:rsidRPr="000C349E" w:rsidRDefault="00FB2311" w:rsidP="000C349E">
      <w:pPr>
        <w:jc w:val="both"/>
        <w:rPr>
          <w:rFonts w:ascii="Liberation Serif" w:hAnsi="Liberation Serif"/>
          <w:sz w:val="28"/>
          <w:szCs w:val="28"/>
        </w:rPr>
      </w:pPr>
      <w:proofErr w:type="gramStart"/>
      <w:r w:rsidRPr="000C349E">
        <w:rPr>
          <w:rFonts w:ascii="Liberation Serif" w:hAnsi="Liberation Serif"/>
          <w:bCs/>
          <w:spacing w:val="-2"/>
          <w:sz w:val="28"/>
          <w:szCs w:val="28"/>
        </w:rPr>
        <w:t>Подпрограмма «Организация похоронного дела в Пышминском городском округе» на 2020-2025 годы» (далее – Программа)  разработана</w:t>
      </w:r>
      <w:r w:rsidRPr="000C349E">
        <w:rPr>
          <w:rFonts w:ascii="Liberation Serif" w:hAnsi="Liberation Serif"/>
          <w:sz w:val="28"/>
          <w:szCs w:val="28"/>
        </w:rPr>
        <w:t xml:space="preserve"> в соответствии с Федеральным законом от 12 января 1996 года №8-ФЗ «О погребении и похоронном деле», Указом Президента Российской Федерации от 29 июня 1996 года №1001 «О гарантиях прав граждан на предоставление услуг по погребению умерших»,</w:t>
      </w:r>
      <w:r w:rsidRPr="000C349E">
        <w:rPr>
          <w:rFonts w:ascii="Liberation Serif" w:hAnsi="Liberation Serif"/>
          <w:bCs/>
          <w:spacing w:val="-2"/>
          <w:sz w:val="28"/>
          <w:szCs w:val="28"/>
        </w:rPr>
        <w:t xml:space="preserve"> </w:t>
      </w:r>
      <w:r w:rsidRPr="000C349E">
        <w:rPr>
          <w:rFonts w:ascii="Liberation Serif" w:hAnsi="Liberation Serif"/>
          <w:sz w:val="28"/>
          <w:szCs w:val="28"/>
        </w:rPr>
        <w:t>Положением об организации похоронного дела в Пышминском городском округе, утвержденным</w:t>
      </w:r>
      <w:proofErr w:type="gramEnd"/>
      <w:r w:rsidRPr="000C349E">
        <w:rPr>
          <w:rFonts w:ascii="Liberation Serif" w:hAnsi="Liberation Serif"/>
          <w:sz w:val="28"/>
          <w:szCs w:val="28"/>
        </w:rPr>
        <w:t xml:space="preserve"> решением Думы Пышминского городского округа от 25.04.2012 г. №335. В соответствии с данным Положением в Пышминском городском округе создана специализированная служба, которая является муниципальным учреждением - МКУ ПГО «Хозяйственно-эксплуатационная служба». В Пышминском городском округе ритуальные услуги оказывают индивидуальные предприниматели:</w:t>
      </w:r>
    </w:p>
    <w:p w:rsidR="00FB2311" w:rsidRPr="000C349E" w:rsidRDefault="0078606C" w:rsidP="000C349E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ООО ПК «Анге</w:t>
      </w:r>
      <w:r w:rsidR="00FB2311" w:rsidRPr="000C349E">
        <w:rPr>
          <w:rFonts w:ascii="Liberation Serif" w:hAnsi="Liberation Serif"/>
          <w:sz w:val="28"/>
          <w:szCs w:val="28"/>
        </w:rPr>
        <w:t>л» Чистякова Наталья Валерьевна;</w:t>
      </w:r>
    </w:p>
    <w:p w:rsidR="00FB2311" w:rsidRPr="000C349E" w:rsidRDefault="00FB2311" w:rsidP="000C349E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 xml:space="preserve">- И.П. </w:t>
      </w:r>
      <w:proofErr w:type="spellStart"/>
      <w:r w:rsidRPr="000C349E">
        <w:rPr>
          <w:rFonts w:ascii="Liberation Serif" w:hAnsi="Liberation Serif"/>
          <w:sz w:val="28"/>
          <w:szCs w:val="28"/>
        </w:rPr>
        <w:t>Емелин</w:t>
      </w:r>
      <w:proofErr w:type="spellEnd"/>
      <w:r w:rsidRPr="000C349E">
        <w:rPr>
          <w:rFonts w:ascii="Liberation Serif" w:hAnsi="Liberation Serif"/>
          <w:sz w:val="28"/>
          <w:szCs w:val="28"/>
        </w:rPr>
        <w:t xml:space="preserve"> Валер</w:t>
      </w:r>
      <w:r w:rsidR="0078606C">
        <w:rPr>
          <w:rFonts w:ascii="Liberation Serif" w:hAnsi="Liberation Serif"/>
          <w:sz w:val="28"/>
          <w:szCs w:val="28"/>
        </w:rPr>
        <w:t>и</w:t>
      </w:r>
      <w:r w:rsidRPr="000C349E">
        <w:rPr>
          <w:rFonts w:ascii="Liberation Serif" w:hAnsi="Liberation Serif"/>
          <w:sz w:val="28"/>
          <w:szCs w:val="28"/>
        </w:rPr>
        <w:t>й Петрович   бюро похоронных услуг «Эдем»;</w:t>
      </w:r>
    </w:p>
    <w:p w:rsidR="00FB2311" w:rsidRPr="000C349E" w:rsidRDefault="00FB2311" w:rsidP="000C349E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>- И.П. Морозова Елена Алексеевна – бюро похоронных услуг «Скорбь», «Ритуал»;</w:t>
      </w:r>
    </w:p>
    <w:p w:rsidR="00FB2311" w:rsidRPr="000C349E" w:rsidRDefault="00FB2311" w:rsidP="000C349E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 xml:space="preserve">- И.П. </w:t>
      </w:r>
      <w:proofErr w:type="spellStart"/>
      <w:r w:rsidRPr="000C349E">
        <w:rPr>
          <w:rFonts w:ascii="Liberation Serif" w:hAnsi="Liberation Serif"/>
          <w:sz w:val="28"/>
          <w:szCs w:val="28"/>
        </w:rPr>
        <w:t>Губушов</w:t>
      </w:r>
      <w:proofErr w:type="spellEnd"/>
      <w:r w:rsidRPr="000C349E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0C349E">
        <w:rPr>
          <w:rFonts w:ascii="Liberation Serif" w:hAnsi="Liberation Serif"/>
          <w:sz w:val="28"/>
          <w:szCs w:val="28"/>
        </w:rPr>
        <w:t>Фаиг</w:t>
      </w:r>
      <w:proofErr w:type="spellEnd"/>
      <w:r w:rsidRPr="000C349E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0C349E">
        <w:rPr>
          <w:rFonts w:ascii="Liberation Serif" w:hAnsi="Liberation Serif"/>
          <w:sz w:val="28"/>
          <w:szCs w:val="28"/>
        </w:rPr>
        <w:t>Афлатун</w:t>
      </w:r>
      <w:proofErr w:type="spellEnd"/>
      <w:r w:rsidRPr="000C349E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0C349E">
        <w:rPr>
          <w:rFonts w:ascii="Liberation Serif" w:hAnsi="Liberation Serif"/>
          <w:sz w:val="28"/>
          <w:szCs w:val="28"/>
        </w:rPr>
        <w:t>оглы</w:t>
      </w:r>
      <w:proofErr w:type="spellEnd"/>
      <w:r w:rsidRPr="000C349E">
        <w:rPr>
          <w:rFonts w:ascii="Liberation Serif" w:hAnsi="Liberation Serif"/>
          <w:sz w:val="28"/>
          <w:szCs w:val="28"/>
        </w:rPr>
        <w:t xml:space="preserve">. </w:t>
      </w:r>
    </w:p>
    <w:p w:rsidR="00FB2311" w:rsidRPr="000C349E" w:rsidRDefault="00FB2311" w:rsidP="000C349E">
      <w:pPr>
        <w:shd w:val="clear" w:color="auto" w:fill="FFFFFF"/>
        <w:tabs>
          <w:tab w:val="left" w:pos="709"/>
        </w:tabs>
        <w:jc w:val="both"/>
        <w:rPr>
          <w:rFonts w:ascii="Liberation Serif" w:hAnsi="Liberation Serif"/>
          <w:color w:val="000000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ab/>
        <w:t xml:space="preserve">Ежегодно в Пышминском городском округе умирает приблизительно, порядка 350-370 человек, нелегкий путь организации их похорон проходят родственники и близкие. Обеспечение социальных гарантий по погребению Федеральный Закон возлагает на органы местного самоуправления.  </w:t>
      </w:r>
    </w:p>
    <w:p w:rsidR="00FB2311" w:rsidRPr="000C349E" w:rsidRDefault="00FB2311" w:rsidP="000C349E">
      <w:pPr>
        <w:autoSpaceDE w:val="0"/>
        <w:autoSpaceDN w:val="0"/>
        <w:adjustRightInd w:val="0"/>
        <w:ind w:firstLine="708"/>
        <w:jc w:val="both"/>
        <w:outlineLvl w:val="1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>В реестре муниципального имущества Пышминского городского округа значатся 35 земельных участков. 7 земельные участки, находящиеся под с/х угодьями на 28 земельных участках расположены кладбища, состоят на государственном кадастровом учете.</w:t>
      </w:r>
    </w:p>
    <w:p w:rsidR="00FB2311" w:rsidRPr="000C349E" w:rsidRDefault="00FB2311" w:rsidP="000C349E">
      <w:pPr>
        <w:autoSpaceDE w:val="0"/>
        <w:autoSpaceDN w:val="0"/>
        <w:adjustRightInd w:val="0"/>
        <w:ind w:firstLine="708"/>
        <w:jc w:val="both"/>
        <w:outlineLvl w:val="1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>Для улучшения оказания ритуальных услуг в Пышминском городском округе необходимо решить</w:t>
      </w:r>
      <w:r w:rsidR="0018408C">
        <w:rPr>
          <w:rFonts w:ascii="Liberation Serif" w:hAnsi="Liberation Serif"/>
          <w:sz w:val="28"/>
          <w:szCs w:val="28"/>
        </w:rPr>
        <w:t xml:space="preserve"> следующие вопросы</w:t>
      </w:r>
      <w:r w:rsidRPr="000C349E">
        <w:rPr>
          <w:rFonts w:ascii="Liberation Serif" w:hAnsi="Liberation Serif"/>
          <w:sz w:val="28"/>
          <w:szCs w:val="28"/>
        </w:rPr>
        <w:t xml:space="preserve">: </w:t>
      </w:r>
    </w:p>
    <w:p w:rsidR="00FB2311" w:rsidRPr="000C349E" w:rsidRDefault="00FB2311" w:rsidP="000C349E">
      <w:pPr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 xml:space="preserve">- с подъездными дорогами к кладбищам </w:t>
      </w:r>
    </w:p>
    <w:p w:rsidR="005B4F51" w:rsidRPr="000C349E" w:rsidRDefault="00FB2311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0C349E">
        <w:rPr>
          <w:rFonts w:ascii="Liberation Serif" w:hAnsi="Liberation Serif"/>
          <w:sz w:val="28"/>
          <w:szCs w:val="28"/>
        </w:rPr>
        <w:t>- с площадками ТБО</w:t>
      </w:r>
    </w:p>
    <w:p w:rsidR="00FC2E18" w:rsidRPr="000C349E" w:rsidRDefault="00FC2E18" w:rsidP="000C349E">
      <w:pPr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E37E7B" w:rsidRPr="00C871AA" w:rsidRDefault="00E37E7B" w:rsidP="000C349E">
      <w:pPr>
        <w:ind w:firstLine="720"/>
        <w:jc w:val="center"/>
        <w:rPr>
          <w:rFonts w:ascii="Liberation Serif" w:hAnsi="Liberation Serif"/>
          <w:b/>
          <w:sz w:val="28"/>
          <w:szCs w:val="28"/>
        </w:rPr>
      </w:pPr>
      <w:r w:rsidRPr="00C871AA">
        <w:rPr>
          <w:rFonts w:ascii="Liberation Serif" w:hAnsi="Liberation Serif"/>
          <w:b/>
          <w:sz w:val="28"/>
          <w:szCs w:val="28"/>
        </w:rPr>
        <w:t xml:space="preserve">Подпрограмма 9 </w:t>
      </w:r>
      <w:r w:rsidR="00FC03A8" w:rsidRPr="00C871AA">
        <w:rPr>
          <w:rFonts w:ascii="Liberation Serif" w:hAnsi="Liberation Serif"/>
          <w:b/>
          <w:sz w:val="28"/>
          <w:szCs w:val="28"/>
        </w:rPr>
        <w:t>«Управление муниципальным имуществом»</w:t>
      </w:r>
    </w:p>
    <w:p w:rsidR="005B4F51" w:rsidRPr="00C871AA" w:rsidRDefault="005B4F51" w:rsidP="000C349E">
      <w:pPr>
        <w:ind w:firstLine="720"/>
        <w:jc w:val="center"/>
        <w:rPr>
          <w:rFonts w:ascii="Liberation Serif" w:hAnsi="Liberation Serif"/>
          <w:sz w:val="28"/>
          <w:szCs w:val="28"/>
        </w:rPr>
      </w:pP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lastRenderedPageBreak/>
        <w:t xml:space="preserve">Подпрограмма «Управление муниципальным имуществом Пышминского городского округа» направлена на решение проблем комплексного развития Пышминского городского округа, удовлетворение социально-экономических потребностей населения, создание новых рабочих мест и пополнение бюджета Пышминского городского округа и является неотъемлемой частью экономической политики развития Пышминского городского округа. 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C871AA">
        <w:rPr>
          <w:rFonts w:ascii="Liberation Serif" w:hAnsi="Liberation Serif" w:cs="Times New Roman"/>
          <w:sz w:val="28"/>
          <w:szCs w:val="28"/>
        </w:rPr>
        <w:t xml:space="preserve">Основными проблемами управления муниципальными имуществом Пышминского городского округ на текущий момент являются: </w:t>
      </w:r>
      <w:proofErr w:type="gramEnd"/>
    </w:p>
    <w:p w:rsidR="005B4F51" w:rsidRPr="00C871AA" w:rsidRDefault="005B4F51" w:rsidP="000C349E">
      <w:pPr>
        <w:pStyle w:val="ConsPlusNormal"/>
        <w:widowControl/>
        <w:numPr>
          <w:ilvl w:val="0"/>
          <w:numId w:val="4"/>
        </w:numPr>
        <w:ind w:left="0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наличие значительного объема недвижимого имущества, сведения об основных характеристиках и оформленных правах на которое не внесены в Единый государственный реестр недвижимости;</w:t>
      </w:r>
    </w:p>
    <w:p w:rsidR="005B4F51" w:rsidRPr="00C871AA" w:rsidRDefault="005B4F51" w:rsidP="000C349E">
      <w:pPr>
        <w:pStyle w:val="ConsPlusNormal"/>
        <w:widowControl/>
        <w:numPr>
          <w:ilvl w:val="0"/>
          <w:numId w:val="4"/>
        </w:numPr>
        <w:ind w:left="0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низкие темпы вовлечения казенного имущества в оборот, издержки на содержание не вовлеченного в оборот недвижимого имущества;</w:t>
      </w:r>
    </w:p>
    <w:p w:rsidR="005B4F51" w:rsidRPr="00C871AA" w:rsidRDefault="005B4F51" w:rsidP="000C349E">
      <w:pPr>
        <w:pStyle w:val="ConsPlusNormal"/>
        <w:widowControl/>
        <w:numPr>
          <w:ilvl w:val="0"/>
          <w:numId w:val="4"/>
        </w:numPr>
        <w:ind w:left="0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неэффективное использование муниципального имущества, переданного на правах хозяйственного ведения и оперативного управления муниципальным унитарным предприятиям и муниципальным учреждениям.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 xml:space="preserve">Причинами проблем управления муниципальной собственностью Пышминского городского округа является отсутствие системного, последовательного, дифференцированного подхода к управлению объектами муниципальной собственности, отсутствие методической базы для принятия решений в сфере управления муниципальной собственностью. 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 xml:space="preserve">По состоянию на 01.07.2019 года балансовая стоимость имущества, находящегося в казне Пышминского городского округа, составляет – 579,6 тыс. руб. В реестре муниципального имущества Пышминского городского округа значится 1495 объектов недвижимого имущества, в том числе 407 объектов жилищного фонда, а также 5392 объекта движимого имущества.  Кроме того в собственности Пышминского городского округа находится 264 земельных участков общей площадью 1208,65 га. 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 xml:space="preserve">Пышминский городской округ является учредителем 7 Муниципальных унитарных предприятий, 35 муниципальных учреждений, из них 30 бюджетных, 4 казенных и 1 </w:t>
      </w:r>
      <w:proofErr w:type="gramStart"/>
      <w:r w:rsidRPr="00C871AA">
        <w:rPr>
          <w:rFonts w:ascii="Liberation Serif" w:hAnsi="Liberation Serif" w:cs="Times New Roman"/>
          <w:sz w:val="28"/>
          <w:szCs w:val="28"/>
        </w:rPr>
        <w:t>автономное</w:t>
      </w:r>
      <w:proofErr w:type="gramEnd"/>
      <w:r w:rsidRPr="00C871AA">
        <w:rPr>
          <w:rFonts w:ascii="Liberation Serif" w:hAnsi="Liberation Serif" w:cs="Times New Roman"/>
          <w:sz w:val="28"/>
          <w:szCs w:val="28"/>
        </w:rPr>
        <w:t xml:space="preserve">.   </w:t>
      </w:r>
    </w:p>
    <w:p w:rsidR="005B4F51" w:rsidRPr="00C871AA" w:rsidRDefault="005B4F51" w:rsidP="000C349E">
      <w:pPr>
        <w:pStyle w:val="Default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Для оптимизации управления муниципальным имуществом и возможности вовлечения объектов недвижимости в оборот необходимо наличие следующих документов на объект недвижимого имущества: межевого плана земельного участка, технического паспорта и (или) технического плана объекта капитального строительства, необходимых для осуществления государственного кадастрового учета объекта недвижимости. Кроме того, должна быть осуществлена государственная регистрация права муниципальной собственности. 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C871AA">
        <w:rPr>
          <w:rFonts w:ascii="Liberation Serif" w:hAnsi="Liberation Serif" w:cs="Times New Roman"/>
          <w:sz w:val="28"/>
          <w:szCs w:val="28"/>
        </w:rPr>
        <w:t xml:space="preserve">В Пышминском городском округе требует решения проблема формирования земельных участков, на которых расположены объекты недвижимости, находящиеся в муниципальной собственности, формирования земельных участков для предоставления их отдельным категориям граждан в рамках реализации Закона Свердловской области от 07.07.2004 № 18-ОЗ «Об особенностях регулирования земельных отношений на территории Свердловской </w:t>
      </w:r>
      <w:r w:rsidRPr="00C871AA">
        <w:rPr>
          <w:rFonts w:ascii="Liberation Serif" w:hAnsi="Liberation Serif" w:cs="Times New Roman"/>
          <w:sz w:val="28"/>
          <w:szCs w:val="28"/>
        </w:rPr>
        <w:lastRenderedPageBreak/>
        <w:t>области», а также формирования земельных  участков из земель сельскохозяйственного назначения, выделяемых в счет невостребованных земельных</w:t>
      </w:r>
      <w:proofErr w:type="gramEnd"/>
      <w:r w:rsidRPr="00C871AA">
        <w:rPr>
          <w:rFonts w:ascii="Liberation Serif" w:hAnsi="Liberation Serif" w:cs="Times New Roman"/>
          <w:sz w:val="28"/>
          <w:szCs w:val="28"/>
        </w:rPr>
        <w:t xml:space="preserve"> долей участников общей долевой собственности. </w:t>
      </w:r>
    </w:p>
    <w:p w:rsidR="005B4F51" w:rsidRPr="00C871AA" w:rsidRDefault="005B4F51" w:rsidP="000C349E">
      <w:pPr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       Проведение муниципального земельного </w:t>
      </w:r>
      <w:proofErr w:type="gramStart"/>
      <w:r w:rsidRPr="00C871AA">
        <w:rPr>
          <w:rFonts w:ascii="Liberation Serif" w:hAnsi="Liberation Serif"/>
          <w:sz w:val="28"/>
          <w:szCs w:val="28"/>
        </w:rPr>
        <w:t>контроля за</w:t>
      </w:r>
      <w:proofErr w:type="gramEnd"/>
      <w:r w:rsidRPr="00C871AA">
        <w:rPr>
          <w:rFonts w:ascii="Liberation Serif" w:hAnsi="Liberation Serif"/>
          <w:sz w:val="28"/>
          <w:szCs w:val="28"/>
        </w:rPr>
        <w:t xml:space="preserve"> использованием земельных участков в населенных пунктах Пышминского городского округа показало, что значительное количество земельных участков используется под объектами недвижимости без надлежаще оформленных документов, соответственно не поступают платежи в бюджет Пышминского городского округа. Выделение средств по подпрограмме на проведение муниципального земельного контроля позволит своевременно выявлять нарушения земельного законодательства и увеличить поступление сре</w:t>
      </w:r>
      <w:proofErr w:type="gramStart"/>
      <w:r w:rsidRPr="00C871AA">
        <w:rPr>
          <w:rFonts w:ascii="Liberation Serif" w:hAnsi="Liberation Serif"/>
          <w:sz w:val="28"/>
          <w:szCs w:val="28"/>
        </w:rPr>
        <w:t>дств в б</w:t>
      </w:r>
      <w:proofErr w:type="gramEnd"/>
      <w:r w:rsidRPr="00C871AA">
        <w:rPr>
          <w:rFonts w:ascii="Liberation Serif" w:hAnsi="Liberation Serif"/>
          <w:sz w:val="28"/>
          <w:szCs w:val="28"/>
        </w:rPr>
        <w:t>юджет Пышминского городского округа.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Основные риски, связанные с программно-целевым методом решения проблемы: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1) экономические риски, связанные с необходимостью значительных вложений средств на реализацию задач Подпрограммы, что ставит выполнение Подпрограммы в зависимость от финансовой устойчивости Пышминского городского округа, а также экономической ситуации в Российской Федерации в целом;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2) организационные риски, связанные с проблемами координации деятельности участников Подпрограммы.</w:t>
      </w:r>
    </w:p>
    <w:p w:rsidR="005B4F51" w:rsidRPr="00C871AA" w:rsidRDefault="005B4F51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Обеспечение выполнения Подпрограммы необходимыми для достижения результатов ресурсами возможно при условии сохранения предельных объемов финансирования за счет средств местного бюджета, указанных в Подпрограмме на весь период ее реализации.</w:t>
      </w:r>
    </w:p>
    <w:p w:rsidR="005B4F51" w:rsidRPr="00C871AA" w:rsidRDefault="005B4F51" w:rsidP="000C349E">
      <w:pPr>
        <w:ind w:firstLine="72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Минимизация организационных рисков зависит, главным образом, от согласованных действий участников Подпрограммы при выполнении программных мероприятий.</w:t>
      </w:r>
    </w:p>
    <w:p w:rsidR="00875894" w:rsidRPr="00C871AA" w:rsidRDefault="00875894" w:rsidP="000C349E">
      <w:pPr>
        <w:rPr>
          <w:rFonts w:ascii="Liberation Serif" w:hAnsi="Liberation Serif"/>
          <w:sz w:val="28"/>
          <w:szCs w:val="28"/>
        </w:rPr>
      </w:pPr>
    </w:p>
    <w:p w:rsidR="00875894" w:rsidRPr="000C349E" w:rsidRDefault="00875894" w:rsidP="000C34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871AA">
        <w:rPr>
          <w:rFonts w:ascii="Liberation Serif" w:hAnsi="Liberation Serif"/>
          <w:b/>
          <w:sz w:val="28"/>
          <w:szCs w:val="28"/>
        </w:rPr>
        <w:t>Раздел 2</w:t>
      </w:r>
      <w:r w:rsidR="0023722A">
        <w:rPr>
          <w:rFonts w:ascii="Liberation Serif" w:hAnsi="Liberation Serif"/>
          <w:sz w:val="28"/>
          <w:szCs w:val="28"/>
        </w:rPr>
        <w:t xml:space="preserve"> </w:t>
      </w:r>
      <w:r w:rsidRPr="00C871AA">
        <w:rPr>
          <w:rFonts w:ascii="Liberation Serif" w:hAnsi="Liberation Serif"/>
          <w:sz w:val="28"/>
          <w:szCs w:val="28"/>
        </w:rPr>
        <w:t xml:space="preserve"> </w:t>
      </w:r>
      <w:r w:rsidRPr="000C349E">
        <w:rPr>
          <w:rFonts w:ascii="Liberation Serif" w:hAnsi="Liberation Serif"/>
          <w:b/>
          <w:sz w:val="28"/>
          <w:szCs w:val="28"/>
        </w:rPr>
        <w:t>Цели и задачи муниципальной программы, целевые показатели реализации му</w:t>
      </w:r>
      <w:r w:rsidR="0023722A">
        <w:rPr>
          <w:rFonts w:ascii="Liberation Serif" w:hAnsi="Liberation Serif"/>
          <w:b/>
          <w:sz w:val="28"/>
          <w:szCs w:val="28"/>
        </w:rPr>
        <w:t>ниципальной программы</w:t>
      </w:r>
    </w:p>
    <w:p w:rsidR="00875894" w:rsidRPr="00C871AA" w:rsidRDefault="00875894" w:rsidP="000C34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875894" w:rsidRPr="00C871AA" w:rsidRDefault="00875894" w:rsidP="000C349E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Цели, задачи и целевые показатели реализации Программы приведены в приложении № 1 к настоящей Программе.</w:t>
      </w:r>
    </w:p>
    <w:p w:rsidR="00875894" w:rsidRPr="00C871AA" w:rsidRDefault="00875894" w:rsidP="000C349E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875894" w:rsidRPr="000C349E" w:rsidRDefault="00875894" w:rsidP="000C349E">
      <w:pPr>
        <w:widowControl w:val="0"/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sz w:val="28"/>
          <w:szCs w:val="28"/>
        </w:rPr>
      </w:pPr>
      <w:r w:rsidRPr="00C871AA">
        <w:rPr>
          <w:rFonts w:ascii="Liberation Serif" w:hAnsi="Liberation Serif"/>
          <w:b/>
          <w:sz w:val="28"/>
          <w:szCs w:val="28"/>
        </w:rPr>
        <w:t>Раздел 3</w:t>
      </w:r>
      <w:r w:rsidRPr="00C871AA">
        <w:rPr>
          <w:rFonts w:ascii="Liberation Serif" w:hAnsi="Liberation Serif"/>
          <w:sz w:val="28"/>
          <w:szCs w:val="28"/>
        </w:rPr>
        <w:t xml:space="preserve"> </w:t>
      </w:r>
      <w:r w:rsidRPr="000C349E">
        <w:rPr>
          <w:rFonts w:ascii="Liberation Serif" w:hAnsi="Liberation Serif"/>
          <w:b/>
          <w:sz w:val="28"/>
          <w:szCs w:val="28"/>
        </w:rPr>
        <w:t>План мероприятий по вып</w:t>
      </w:r>
      <w:r w:rsidR="0023722A">
        <w:rPr>
          <w:rFonts w:ascii="Liberation Serif" w:hAnsi="Liberation Serif"/>
          <w:b/>
          <w:sz w:val="28"/>
          <w:szCs w:val="28"/>
        </w:rPr>
        <w:t>олнению муниципальной программы</w:t>
      </w:r>
    </w:p>
    <w:p w:rsidR="00875894" w:rsidRPr="000C349E" w:rsidRDefault="00875894" w:rsidP="000C349E">
      <w:pPr>
        <w:widowControl w:val="0"/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sz w:val="28"/>
          <w:szCs w:val="28"/>
        </w:rPr>
      </w:pPr>
    </w:p>
    <w:p w:rsidR="00875894" w:rsidRPr="00C871AA" w:rsidRDefault="00875894" w:rsidP="000C349E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План мероприятий по выполнению Программы приведен в приложении             № 2 к настоящей Программе.</w:t>
      </w:r>
    </w:p>
    <w:p w:rsidR="00875894" w:rsidRPr="00C871AA" w:rsidRDefault="00875894" w:rsidP="000C349E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>Исполнителями подпрограмм являются функциональные органы   администрации Пышминского городского округа, заместители главы администрации Пышминского городского округа.</w:t>
      </w:r>
    </w:p>
    <w:p w:rsidR="00875894" w:rsidRPr="00C871AA" w:rsidRDefault="00875894" w:rsidP="000C349E">
      <w:pPr>
        <w:pStyle w:val="ConsPlusNormal"/>
        <w:widowControl/>
        <w:ind w:firstLine="540"/>
        <w:jc w:val="both"/>
        <w:rPr>
          <w:rFonts w:ascii="Liberation Serif" w:hAnsi="Liberation Serif"/>
        </w:rPr>
      </w:pPr>
      <w:r w:rsidRPr="00C871AA">
        <w:rPr>
          <w:rFonts w:ascii="Liberation Serif" w:hAnsi="Liberation Serif" w:cs="Times New Roman"/>
          <w:sz w:val="28"/>
          <w:szCs w:val="28"/>
        </w:rPr>
        <w:t>Исполнитель:</w:t>
      </w:r>
    </w:p>
    <w:p w:rsidR="00875894" w:rsidRPr="00C871AA" w:rsidRDefault="00875894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lastRenderedPageBreak/>
        <w:t>1) разрабатывает в пределах своих полномочий нормативные правовые акты, необходимые для выполнения Подпрограмм;</w:t>
      </w:r>
    </w:p>
    <w:p w:rsidR="00875894" w:rsidRPr="00C871AA" w:rsidRDefault="00875894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871AA">
        <w:rPr>
          <w:rFonts w:ascii="Liberation Serif" w:hAnsi="Liberation Serif" w:cs="Times New Roman"/>
          <w:sz w:val="28"/>
          <w:szCs w:val="28"/>
        </w:rPr>
        <w:t>2) осуществляет текущее управление мероприятиями Подпрограммы и координацию хода их выполнения;</w:t>
      </w:r>
    </w:p>
    <w:p w:rsidR="00875894" w:rsidRPr="00C871AA" w:rsidRDefault="00875894" w:rsidP="000C349E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color w:val="000000"/>
          <w:sz w:val="28"/>
          <w:szCs w:val="28"/>
        </w:rPr>
      </w:pPr>
      <w:r w:rsidRPr="00C871AA">
        <w:rPr>
          <w:rFonts w:ascii="Liberation Serif" w:hAnsi="Liberation Serif"/>
          <w:sz w:val="28"/>
          <w:szCs w:val="28"/>
        </w:rPr>
        <w:t xml:space="preserve">3) </w:t>
      </w:r>
      <w:r w:rsidR="00FC2E18" w:rsidRPr="00C871AA">
        <w:rPr>
          <w:rFonts w:ascii="Liberation Serif" w:hAnsi="Liberation Serif"/>
          <w:sz w:val="28"/>
          <w:szCs w:val="28"/>
        </w:rPr>
        <w:t xml:space="preserve">один раз в полугодие </w:t>
      </w:r>
      <w:r w:rsidRPr="00C871AA">
        <w:rPr>
          <w:rFonts w:ascii="Liberation Serif" w:hAnsi="Liberation Serif"/>
          <w:sz w:val="28"/>
          <w:szCs w:val="28"/>
        </w:rPr>
        <w:t xml:space="preserve"> после окончания отчетного периода направляет в</w:t>
      </w:r>
      <w:r w:rsidRPr="00C871AA">
        <w:rPr>
          <w:rFonts w:ascii="Liberation Serif" w:hAnsi="Liberation Serif"/>
          <w:color w:val="000000"/>
          <w:sz w:val="28"/>
          <w:szCs w:val="28"/>
        </w:rPr>
        <w:t xml:space="preserve"> комитет по экономике и инвестиционной политике администрации Пышминского городского округа </w:t>
      </w:r>
      <w:r w:rsidR="00FC2E18" w:rsidRPr="00C871AA">
        <w:rPr>
          <w:rFonts w:ascii="Liberation Serif" w:hAnsi="Liberation Serif"/>
          <w:color w:val="000000"/>
          <w:sz w:val="28"/>
          <w:szCs w:val="28"/>
        </w:rPr>
        <w:t xml:space="preserve"> отчет о реализации </w:t>
      </w:r>
      <w:r w:rsidRPr="00C871AA">
        <w:rPr>
          <w:rFonts w:ascii="Liberation Serif" w:hAnsi="Liberation Serif"/>
          <w:color w:val="000000"/>
          <w:sz w:val="28"/>
          <w:szCs w:val="28"/>
        </w:rPr>
        <w:t xml:space="preserve"> Подпрограммы </w:t>
      </w:r>
      <w:r w:rsidR="00FC2E18" w:rsidRPr="00C871AA">
        <w:rPr>
          <w:rFonts w:ascii="Liberation Serif" w:hAnsi="Liberation Serif"/>
          <w:color w:val="000000"/>
          <w:sz w:val="28"/>
          <w:szCs w:val="28"/>
        </w:rPr>
        <w:t xml:space="preserve">по формам согласно приложению № 6 </w:t>
      </w:r>
      <w:r w:rsidR="00BD3B0C">
        <w:rPr>
          <w:rFonts w:ascii="Liberation Serif" w:hAnsi="Liberation Serif"/>
          <w:color w:val="000000"/>
          <w:sz w:val="28"/>
          <w:szCs w:val="28"/>
        </w:rPr>
        <w:t>к Порядку формирования и реализации муниципальных программ Пышминского городского округа,</w:t>
      </w:r>
      <w:r w:rsidR="004D421C" w:rsidRPr="00C871AA">
        <w:rPr>
          <w:rFonts w:ascii="Liberation Serif" w:hAnsi="Liberation Serif"/>
          <w:color w:val="000000"/>
          <w:sz w:val="28"/>
          <w:szCs w:val="28"/>
        </w:rPr>
        <w:t xml:space="preserve"> утвержденного постановлением администрации Пышминского городс</w:t>
      </w:r>
      <w:r w:rsidR="00BD3B0C">
        <w:rPr>
          <w:rFonts w:ascii="Liberation Serif" w:hAnsi="Liberation Serif"/>
          <w:color w:val="000000"/>
          <w:sz w:val="28"/>
          <w:szCs w:val="28"/>
        </w:rPr>
        <w:t>кого округа от 15.06.2018 № 394;</w:t>
      </w:r>
    </w:p>
    <w:p w:rsidR="00875894" w:rsidRPr="00C871AA" w:rsidRDefault="0018408C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875894" w:rsidRPr="00C871AA">
        <w:rPr>
          <w:rFonts w:ascii="Liberation Serif" w:hAnsi="Liberation Serif" w:cs="Times New Roman"/>
          <w:sz w:val="28"/>
          <w:szCs w:val="28"/>
        </w:rPr>
        <w:t>) готовит при необходимости в установленном порядке предложения по уточнению перечня мероприятий Подпрограммы, уточняет затраты на осуществление мероприятий Подпрограммы, а также механизм реализации Подпрограммы;</w:t>
      </w:r>
    </w:p>
    <w:p w:rsidR="00875894" w:rsidRPr="00C871AA" w:rsidRDefault="0018408C" w:rsidP="000C349E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875894" w:rsidRPr="00C871AA">
        <w:rPr>
          <w:rFonts w:ascii="Liberation Serif" w:hAnsi="Liberation Serif" w:cs="Times New Roman"/>
          <w:sz w:val="28"/>
          <w:szCs w:val="28"/>
        </w:rPr>
        <w:t>) обеспечивает эффективное использование средств, выделяемых на реализацию Подпрограммы.</w:t>
      </w:r>
    </w:p>
    <w:p w:rsidR="00875894" w:rsidRPr="00C871AA" w:rsidRDefault="00875894" w:rsidP="000C349E">
      <w:pPr>
        <w:rPr>
          <w:rFonts w:ascii="Liberation Serif" w:hAnsi="Liberation Serif"/>
        </w:rPr>
      </w:pPr>
    </w:p>
    <w:p w:rsidR="00E37E7B" w:rsidRPr="00C871AA" w:rsidRDefault="00E37E7B" w:rsidP="000C349E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sectPr w:rsidR="00E37E7B" w:rsidRPr="00C871AA" w:rsidSect="003A35FB">
      <w:footerReference w:type="default" r:id="rId9"/>
      <w:pgSz w:w="11906" w:h="16838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F11" w:rsidRDefault="00715F11" w:rsidP="00FE7609">
      <w:r>
        <w:separator/>
      </w:r>
    </w:p>
  </w:endnote>
  <w:endnote w:type="continuationSeparator" w:id="0">
    <w:p w:rsidR="00715F11" w:rsidRDefault="00715F11" w:rsidP="00FE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33478"/>
      <w:docPartObj>
        <w:docPartGallery w:val="Page Numbers (Bottom of Page)"/>
        <w:docPartUnique/>
      </w:docPartObj>
    </w:sdtPr>
    <w:sdtContent>
      <w:p w:rsidR="0040303D" w:rsidRDefault="0040303D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48AE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40303D" w:rsidRDefault="0040303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F11" w:rsidRDefault="00715F11" w:rsidP="00FE7609">
      <w:r>
        <w:separator/>
      </w:r>
    </w:p>
  </w:footnote>
  <w:footnote w:type="continuationSeparator" w:id="0">
    <w:p w:rsidR="00715F11" w:rsidRDefault="00715F11" w:rsidP="00FE7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4751"/>
    <w:multiLevelType w:val="hybridMultilevel"/>
    <w:tmpl w:val="551ED5CC"/>
    <w:lvl w:ilvl="0" w:tplc="562EA4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6A51ED"/>
    <w:multiLevelType w:val="hybridMultilevel"/>
    <w:tmpl w:val="636213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B02A1"/>
    <w:multiLevelType w:val="hybridMultilevel"/>
    <w:tmpl w:val="BB60D11C"/>
    <w:lvl w:ilvl="0" w:tplc="A48897E2">
      <w:start w:val="1"/>
      <w:numFmt w:val="decimal"/>
      <w:lvlText w:val="%1."/>
      <w:lvlJc w:val="left"/>
      <w:pPr>
        <w:ind w:left="9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D253EBA"/>
    <w:multiLevelType w:val="hybridMultilevel"/>
    <w:tmpl w:val="E210FF4A"/>
    <w:lvl w:ilvl="0" w:tplc="E1C000D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E7B"/>
    <w:rsid w:val="00000894"/>
    <w:rsid w:val="000342A8"/>
    <w:rsid w:val="00056736"/>
    <w:rsid w:val="000754CE"/>
    <w:rsid w:val="0009176D"/>
    <w:rsid w:val="00096F56"/>
    <w:rsid w:val="000C349E"/>
    <w:rsid w:val="000E3666"/>
    <w:rsid w:val="00140642"/>
    <w:rsid w:val="00152BD0"/>
    <w:rsid w:val="00170BAF"/>
    <w:rsid w:val="00183097"/>
    <w:rsid w:val="0018408C"/>
    <w:rsid w:val="001D3663"/>
    <w:rsid w:val="001F3055"/>
    <w:rsid w:val="0020584F"/>
    <w:rsid w:val="002112BF"/>
    <w:rsid w:val="0023722A"/>
    <w:rsid w:val="00257145"/>
    <w:rsid w:val="002A3BDE"/>
    <w:rsid w:val="002C1E0F"/>
    <w:rsid w:val="002C6B9B"/>
    <w:rsid w:val="002D3A32"/>
    <w:rsid w:val="002E3EDC"/>
    <w:rsid w:val="003110D1"/>
    <w:rsid w:val="00357D61"/>
    <w:rsid w:val="00387601"/>
    <w:rsid w:val="003A35FB"/>
    <w:rsid w:val="003A546D"/>
    <w:rsid w:val="003B105B"/>
    <w:rsid w:val="003D56FE"/>
    <w:rsid w:val="00402E65"/>
    <w:rsid w:val="0040303D"/>
    <w:rsid w:val="00410D19"/>
    <w:rsid w:val="00461E4E"/>
    <w:rsid w:val="004922B2"/>
    <w:rsid w:val="00492BF1"/>
    <w:rsid w:val="004A57F2"/>
    <w:rsid w:val="004D421C"/>
    <w:rsid w:val="004E64A0"/>
    <w:rsid w:val="004E7E87"/>
    <w:rsid w:val="005150F0"/>
    <w:rsid w:val="00535DFB"/>
    <w:rsid w:val="005426F8"/>
    <w:rsid w:val="005B4F51"/>
    <w:rsid w:val="005D5729"/>
    <w:rsid w:val="005D6D58"/>
    <w:rsid w:val="00611C92"/>
    <w:rsid w:val="00637465"/>
    <w:rsid w:val="006A7A1C"/>
    <w:rsid w:val="006B4BD8"/>
    <w:rsid w:val="006C1B5A"/>
    <w:rsid w:val="006E1C42"/>
    <w:rsid w:val="00715F11"/>
    <w:rsid w:val="0072231F"/>
    <w:rsid w:val="00730D15"/>
    <w:rsid w:val="0078606C"/>
    <w:rsid w:val="007A22AC"/>
    <w:rsid w:val="007B32D9"/>
    <w:rsid w:val="007C14C4"/>
    <w:rsid w:val="007C1D4E"/>
    <w:rsid w:val="00803B3E"/>
    <w:rsid w:val="00804BD8"/>
    <w:rsid w:val="00810499"/>
    <w:rsid w:val="00842B73"/>
    <w:rsid w:val="00853BB7"/>
    <w:rsid w:val="00866DB0"/>
    <w:rsid w:val="00875894"/>
    <w:rsid w:val="008C1528"/>
    <w:rsid w:val="008D19DB"/>
    <w:rsid w:val="008F045E"/>
    <w:rsid w:val="008F0BF4"/>
    <w:rsid w:val="00913774"/>
    <w:rsid w:val="009163F5"/>
    <w:rsid w:val="009932F6"/>
    <w:rsid w:val="00A15E27"/>
    <w:rsid w:val="00A4775B"/>
    <w:rsid w:val="00A666D5"/>
    <w:rsid w:val="00AB7541"/>
    <w:rsid w:val="00AC4067"/>
    <w:rsid w:val="00AC6FDF"/>
    <w:rsid w:val="00AE0F52"/>
    <w:rsid w:val="00AF6186"/>
    <w:rsid w:val="00B16E01"/>
    <w:rsid w:val="00B33C4E"/>
    <w:rsid w:val="00BD3A74"/>
    <w:rsid w:val="00BD3B0C"/>
    <w:rsid w:val="00BE5B89"/>
    <w:rsid w:val="00BF067C"/>
    <w:rsid w:val="00BF0838"/>
    <w:rsid w:val="00C06CE2"/>
    <w:rsid w:val="00C14122"/>
    <w:rsid w:val="00C153DE"/>
    <w:rsid w:val="00C823B8"/>
    <w:rsid w:val="00C871AA"/>
    <w:rsid w:val="00CD7B62"/>
    <w:rsid w:val="00CE1F7A"/>
    <w:rsid w:val="00D9451B"/>
    <w:rsid w:val="00DB1A7E"/>
    <w:rsid w:val="00E00768"/>
    <w:rsid w:val="00E2459D"/>
    <w:rsid w:val="00E37E7B"/>
    <w:rsid w:val="00E93CC4"/>
    <w:rsid w:val="00F12252"/>
    <w:rsid w:val="00F27A7C"/>
    <w:rsid w:val="00F948AE"/>
    <w:rsid w:val="00FA5409"/>
    <w:rsid w:val="00FB2311"/>
    <w:rsid w:val="00FC03A8"/>
    <w:rsid w:val="00FC2E18"/>
    <w:rsid w:val="00F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7E7B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E37E7B"/>
    <w:pPr>
      <w:suppressAutoHyphens/>
      <w:ind w:right="4535"/>
    </w:pPr>
    <w:rPr>
      <w:sz w:val="28"/>
      <w:szCs w:val="20"/>
      <w:lang w:eastAsia="ar-SA"/>
    </w:rPr>
  </w:style>
  <w:style w:type="paragraph" w:customStyle="1" w:styleId="ConsPlusNormal">
    <w:name w:val="ConsPlusNormal"/>
    <w:rsid w:val="00E37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37E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rsid w:val="00E37E7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37E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37E7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37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37E7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Абзац списка1"/>
    <w:basedOn w:val="a"/>
    <w:rsid w:val="00E37E7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096F56"/>
    <w:pPr>
      <w:spacing w:after="200" w:line="276" w:lineRule="auto"/>
      <w:ind w:left="720"/>
      <w:contextualSpacing/>
    </w:pPr>
    <w:rPr>
      <w:rFonts w:ascii="Liberation Serif" w:eastAsiaTheme="minorHAnsi" w:hAnsi="Liberation Serif" w:cstheme="minorBidi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096F56"/>
    <w:rPr>
      <w:color w:val="0000FF"/>
      <w:u w:val="single"/>
    </w:rPr>
  </w:style>
  <w:style w:type="paragraph" w:customStyle="1" w:styleId="formattext">
    <w:name w:val="formattext"/>
    <w:basedOn w:val="a"/>
    <w:rsid w:val="000E3666"/>
    <w:pPr>
      <w:spacing w:before="100" w:beforeAutospacing="1" w:after="100" w:afterAutospacing="1"/>
    </w:pPr>
  </w:style>
  <w:style w:type="paragraph" w:customStyle="1" w:styleId="decor">
    <w:name w:val="decor"/>
    <w:basedOn w:val="a"/>
    <w:uiPriority w:val="99"/>
    <w:rsid w:val="000E3666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a9">
    <w:name w:val="header"/>
    <w:basedOn w:val="a"/>
    <w:link w:val="aa"/>
    <w:uiPriority w:val="99"/>
    <w:semiHidden/>
    <w:unhideWhenUsed/>
    <w:rsid w:val="00FE76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E7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E76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7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87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2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079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3914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4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9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68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2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79815">
                      <w:marLeft w:val="0"/>
                      <w:marRight w:val="0"/>
                      <w:marTop w:val="0"/>
                      <w:marBottom w:val="19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95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245717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457">
                          <w:marLeft w:val="0"/>
                          <w:marRight w:val="0"/>
                          <w:marTop w:val="0"/>
                          <w:marBottom w:val="14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081775">
                  <w:marLeft w:val="0"/>
                  <w:marRight w:val="0"/>
                  <w:marTop w:val="0"/>
                  <w:marBottom w:val="4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1065">
                      <w:marLeft w:val="0"/>
                      <w:marRight w:val="0"/>
                      <w:marTop w:val="2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9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39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6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2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1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15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6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66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54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14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3417">
                      <w:marLeft w:val="33"/>
                      <w:marRight w:val="33"/>
                      <w:marTop w:val="414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5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9AB9F-BB9B-45A2-86A8-98DB8FA0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31</Pages>
  <Words>11549</Words>
  <Characters>65833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77228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User191219-1</cp:lastModifiedBy>
  <cp:revision>51</cp:revision>
  <cp:lastPrinted>2019-07-30T05:51:00Z</cp:lastPrinted>
  <dcterms:created xsi:type="dcterms:W3CDTF">2019-07-02T02:58:00Z</dcterms:created>
  <dcterms:modified xsi:type="dcterms:W3CDTF">2020-02-03T04:03:00Z</dcterms:modified>
</cp:coreProperties>
</file>