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89" w:rsidRPr="00D15BDB" w:rsidRDefault="004B4D89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СВОДНЫЙ ОТЧЕТ</w:t>
      </w:r>
    </w:p>
    <w:p w:rsidR="004B4D89" w:rsidRPr="00D15BDB" w:rsidRDefault="004B4D89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О ПРОВЕДЕНИИ ОЦЕНКИ РЕГУЛИРУЮЩЕГО ВОЗДЕЙСТВИЯ ПРОЕКТА</w:t>
      </w:r>
    </w:p>
    <w:p w:rsidR="004B4D89" w:rsidRPr="00D15BDB" w:rsidRDefault="004B4D89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МУНИЦИПАЛЬНОГО НОРМАТИВНОГО ПРАВОВОГО АКТА,</w:t>
      </w:r>
    </w:p>
    <w:p w:rsidR="00530142" w:rsidRDefault="00530142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0" w:name="Par388"/>
      <w:bookmarkEnd w:id="0"/>
    </w:p>
    <w:p w:rsidR="004B4D89" w:rsidRPr="00D15BDB" w:rsidRDefault="004B4D89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Раздел 1. ОБЩАЯ ИНФОРМАЦИЯ</w:t>
      </w:r>
    </w:p>
    <w:p w:rsidR="004B4D89" w:rsidRPr="00D15BDB" w:rsidRDefault="004B4D89" w:rsidP="00D15BDB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5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8853"/>
      </w:tblGrid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Вид и наименование проекта муниципального нормативного правового акта:</w:t>
            </w:r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8F7A1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Постановление администрации Пышминского городского округа </w:t>
            </w:r>
            <w:r w:rsidR="00436BB5" w:rsidRPr="00D15BDB">
              <w:rPr>
                <w:rFonts w:ascii="Liberation Serif" w:hAnsi="Liberation Serif"/>
                <w:sz w:val="24"/>
                <w:szCs w:val="24"/>
              </w:rPr>
              <w:t>«</w:t>
            </w:r>
            <w:r w:rsidR="00D15BDB" w:rsidRPr="00D15BDB">
              <w:rPr>
                <w:rFonts w:ascii="Liberation Serif" w:hAnsi="Liberation Serif"/>
                <w:bCs/>
                <w:spacing w:val="2"/>
                <w:sz w:val="24"/>
                <w:szCs w:val="24"/>
              </w:rPr>
              <w:t xml:space="preserve">Об утверждении Порядка предоставления денежных средств местного бюджета (бюджета Пышминского городского округа)  в качестве </w:t>
            </w:r>
            <w:r w:rsidR="00D15BDB" w:rsidRPr="00D15BDB">
              <w:rPr>
                <w:rFonts w:ascii="Liberation Serif" w:hAnsi="Liberation Serif"/>
                <w:bCs/>
                <w:spacing w:val="-2"/>
                <w:sz w:val="24"/>
                <w:szCs w:val="24"/>
              </w:rPr>
              <w:t xml:space="preserve">финансовой помощи, направленной на оздоровление муниципальных </w:t>
            </w:r>
            <w:r w:rsidR="00D15BDB" w:rsidRPr="00D15BDB">
              <w:rPr>
                <w:rFonts w:ascii="Liberation Serif" w:hAnsi="Liberation Serif"/>
                <w:bCs/>
                <w:spacing w:val="3"/>
                <w:sz w:val="24"/>
                <w:szCs w:val="24"/>
              </w:rPr>
              <w:t>унитарных предприятий Пышминского городского округа</w:t>
            </w:r>
            <w:r w:rsidR="00436BB5" w:rsidRPr="00D15BDB">
              <w:rPr>
                <w:rFonts w:ascii="Liberation Serif" w:hAnsi="Liberation Serif"/>
                <w:bCs/>
                <w:kern w:val="2"/>
                <w:sz w:val="24"/>
                <w:szCs w:val="24"/>
              </w:rPr>
              <w:t>»</w:t>
            </w:r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Наименование органа (должностного лица) местного самоуправления Пышминского городского округа либо иного субъекта правотворческой инициативы, являющегося разработчиком проекта муниципального нормативного правового акта:</w:t>
            </w:r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8F7A1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Комитет по экономике и инвестиционной политике администрации Пышминского городского округа</w:t>
            </w:r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Основание для подготовки проекта муниципального нормативного правового акта (реализация положений законодательных либо иных нормативных правовых актов (муниципальных нормативных правовых актов) более высокого уровня (с указанием соответствующих положений) либо иное):</w:t>
            </w:r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8F7A1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Реализация положений </w:t>
            </w:r>
            <w:r w:rsidR="00364DBB" w:rsidRPr="00D15BDB">
              <w:rPr>
                <w:rFonts w:ascii="Liberation Serif" w:hAnsi="Liberation Serif"/>
                <w:sz w:val="24"/>
                <w:szCs w:val="24"/>
              </w:rPr>
              <w:t>постановления Пр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>авительства Российской Федерации</w:t>
            </w:r>
            <w:r w:rsidR="00364DBB" w:rsidRPr="00D15BDB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D15BDB" w:rsidRPr="00D15BDB">
              <w:rPr>
                <w:rFonts w:ascii="Liberation Serif" w:hAnsi="Liberation Serif"/>
                <w:sz w:val="24"/>
                <w:szCs w:val="24"/>
              </w:rPr>
              <w:t>от 18.09.2020 № 1492 «Об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 xml:space="preserve"> об</w:t>
            </w:r>
            <w:r w:rsidR="00D15BDB" w:rsidRPr="00D15BDB">
              <w:rPr>
                <w:rFonts w:ascii="Liberation Serif" w:hAnsi="Liberation Serif"/>
                <w:sz w:val="24"/>
                <w:szCs w:val="24"/>
              </w:rPr>
              <w:t>щих требованиях к нормативным правовым актам, муниципальным правовым актам, регулирующим предоставление субсидий, юридическим лицам, индивидуальным предпринимателям, а также физическим лицам – 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>»</w:t>
            </w:r>
            <w:proofErr w:type="gramEnd"/>
          </w:p>
        </w:tc>
      </w:tr>
      <w:tr w:rsidR="004B4D89" w:rsidRPr="00D15BDB" w:rsidTr="008F7A1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1.4.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Контактная информация исполнителя по проекту:</w:t>
            </w:r>
          </w:p>
          <w:p w:rsidR="004B4D89" w:rsidRPr="00D15BDB" w:rsidRDefault="00B34994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Ф.И.О.: Ульянов Игорь Валерьевич</w:t>
            </w:r>
          </w:p>
          <w:p w:rsidR="004B4D89" w:rsidRPr="00D15BDB" w:rsidRDefault="00D15BDB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Должность: председатель</w:t>
            </w:r>
            <w:r w:rsidR="00B34994" w:rsidRPr="00D15BDB">
              <w:rPr>
                <w:rFonts w:ascii="Liberation Serif" w:hAnsi="Liberation Serif"/>
                <w:sz w:val="24"/>
                <w:szCs w:val="24"/>
              </w:rPr>
              <w:t xml:space="preserve"> комитета по экономике и инвестиционной политике администрации Пышминского городского округа</w:t>
            </w:r>
          </w:p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Телефон: </w:t>
            </w:r>
            <w:r w:rsidR="00B34994" w:rsidRPr="00D15BDB">
              <w:rPr>
                <w:rFonts w:ascii="Liberation Serif" w:hAnsi="Liberation Serif"/>
                <w:sz w:val="24"/>
                <w:szCs w:val="24"/>
              </w:rPr>
              <w:t>(34372) 2-17-83</w:t>
            </w:r>
          </w:p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Электронная почта: </w:t>
            </w:r>
            <w:proofErr w:type="spellStart"/>
            <w:r w:rsidR="00D15BDB" w:rsidRPr="00D15BDB">
              <w:rPr>
                <w:rFonts w:ascii="Liberation Serif" w:hAnsi="Liberation Serif"/>
                <w:sz w:val="24"/>
                <w:szCs w:val="24"/>
                <w:lang w:val="en-US"/>
              </w:rPr>
              <w:t>pys</w:t>
            </w:r>
            <w:r w:rsidR="00B34994" w:rsidRPr="00D15BDB">
              <w:rPr>
                <w:rFonts w:ascii="Liberation Serif" w:hAnsi="Liberation Serif"/>
                <w:sz w:val="24"/>
                <w:szCs w:val="24"/>
                <w:lang w:val="en-US"/>
              </w:rPr>
              <w:t>hma</w:t>
            </w:r>
            <w:r w:rsidR="00D15BDB" w:rsidRPr="00D15BDB">
              <w:rPr>
                <w:rFonts w:ascii="Liberation Serif" w:hAnsi="Liberation Serif"/>
                <w:sz w:val="24"/>
                <w:szCs w:val="24"/>
                <w:lang w:val="en-US"/>
              </w:rPr>
              <w:t>Econ</w:t>
            </w:r>
            <w:proofErr w:type="spellEnd"/>
            <w:r w:rsidR="00B34994" w:rsidRPr="00D15BDB">
              <w:rPr>
                <w:rFonts w:ascii="Liberation Serif" w:hAnsi="Liberation Serif"/>
                <w:sz w:val="24"/>
                <w:szCs w:val="24"/>
              </w:rPr>
              <w:t>@</w:t>
            </w:r>
            <w:r w:rsidR="00D15BDB" w:rsidRPr="00D15BDB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="00B34994" w:rsidRPr="00D15BDB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 w:rsidR="00B34994" w:rsidRPr="00D15BDB"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1" w:name="Par411"/>
      <w:bookmarkEnd w:id="1"/>
      <w:r w:rsidRPr="00D15BDB">
        <w:rPr>
          <w:rFonts w:ascii="Liberation Serif" w:hAnsi="Liberation Serif"/>
          <w:sz w:val="24"/>
          <w:szCs w:val="24"/>
        </w:rPr>
        <w:t>Раздел 2. СТЕПЕНЬ РЕГУЛИРУЮЩЕГО ВОЗДЕЙСТВИЯ ПРОЕКТА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МУНИЦИПАЛЬНОГО НОРМАТИВНОГО ПРАВОВОГО АКТА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4458"/>
        <w:gridCol w:w="4386"/>
      </w:tblGrid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Степень регулирующего воздействия проекта НПА: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530142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низкая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2.2.</w:t>
            </w:r>
          </w:p>
        </w:tc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Обоснование отнесения проекта НПА к той или иной степени регулирующего воздействия: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B34994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Проект нормативного правового акта содержит положения</w:t>
            </w:r>
            <w:r w:rsidR="00527CA5" w:rsidRPr="00D15BDB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530142">
              <w:rPr>
                <w:rFonts w:ascii="Liberation Serif" w:hAnsi="Liberation Serif"/>
                <w:sz w:val="24"/>
                <w:szCs w:val="24"/>
              </w:rPr>
              <w:t>устанавливающие расходы местного бюджета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2" w:name="Par422"/>
      <w:bookmarkEnd w:id="2"/>
      <w:r w:rsidRPr="00D15BDB">
        <w:rPr>
          <w:rFonts w:ascii="Liberation Serif" w:hAnsi="Liberation Serif"/>
          <w:sz w:val="24"/>
          <w:szCs w:val="24"/>
        </w:rPr>
        <w:t>Раздел 3. КРАТКОЕ ОПИСАНИЕ ПРОБЛЕМЫ, НА РЕШЕНИЕ КОТОРОЙ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НАПРАВЛЕН ПРЕДЛАГАЕМЫЙ СПОСОБ ПРАВОВОГО РЕГУЛИРОВАНИЯ,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lastRenderedPageBreak/>
        <w:t>ОЦЕНКА НЕГАТИВНЫХ ЭФФЕКТОВ, ВОЗНИКАЮЩИХ В СВЯЗИ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С НАЛИЧИЕМ РАССМАТРИВАЕМОЙ ПРОБЛЕМЫ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8853"/>
      </w:tblGrid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проблемы, на решение которой направлен предлагаемый способ правового регулирования, условий и факторов ее существования: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C75A7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Не соответствие</w:t>
            </w:r>
            <w:r w:rsidR="00530142">
              <w:rPr>
                <w:rFonts w:ascii="Liberation Serif" w:hAnsi="Liberation Serif"/>
                <w:sz w:val="24"/>
                <w:szCs w:val="24"/>
              </w:rPr>
              <w:t xml:space="preserve"> действующего</w:t>
            </w:r>
            <w:r w:rsidR="00A46FE4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75F07" w:rsidRPr="00D15BDB">
              <w:rPr>
                <w:rFonts w:ascii="Liberation Serif" w:hAnsi="Liberation Serif"/>
                <w:sz w:val="24"/>
                <w:szCs w:val="24"/>
              </w:rPr>
              <w:t>муниципального нормативного правового акта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 xml:space="preserve"> федеральному</w:t>
            </w:r>
            <w:r w:rsidR="00A46FE4" w:rsidRPr="00D15BDB">
              <w:rPr>
                <w:rFonts w:ascii="Liberation Serif" w:hAnsi="Liberation Serif"/>
                <w:sz w:val="24"/>
                <w:szCs w:val="24"/>
              </w:rPr>
              <w:t xml:space="preserve"> законодательств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t>у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3.2.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негативных эффектов, возникающих в связи с наличием проблемы: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530142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Нарушение федерального законодательства при предоставлении субсидий юридическим лицам</w:t>
            </w:r>
            <w:r w:rsidR="00A46FE4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3.3.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условий, при которых проблема может быть решена на муниципальном уровне: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530142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Принятие нового нормативного правового акта</w:t>
            </w:r>
            <w:r w:rsidR="00775F07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3.4.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Источники данных:</w:t>
            </w:r>
          </w:p>
        </w:tc>
      </w:tr>
      <w:tr w:rsidR="004B4D89" w:rsidRPr="00D15BDB" w:rsidTr="004B4D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C75A7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Пр</w:t>
            </w:r>
            <w:r w:rsidR="00364DBB" w:rsidRPr="00D15BDB">
              <w:rPr>
                <w:rFonts w:ascii="Liberation Serif" w:hAnsi="Liberation Serif"/>
                <w:sz w:val="24"/>
                <w:szCs w:val="24"/>
              </w:rPr>
              <w:t xml:space="preserve">авительство 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>Российской Федерации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3" w:name="Par444"/>
      <w:bookmarkEnd w:id="3"/>
      <w:r w:rsidRPr="00D15BDB">
        <w:rPr>
          <w:rFonts w:ascii="Liberation Serif" w:hAnsi="Liberation Serif"/>
          <w:sz w:val="24"/>
          <w:szCs w:val="24"/>
        </w:rPr>
        <w:t>Раздел 4. ЦЕЛИ ПРЕДЛАГАЕМОГО ПРАВОВОГО РЕГУЛИРОВАНИЯ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09"/>
        <w:gridCol w:w="5272"/>
      </w:tblGrid>
      <w:tr w:rsidR="004B4D89" w:rsidRPr="00D15BDB" w:rsidTr="004B4D89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4.1. Цель правового регулирования: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4.2. Предполагаемые сроки достижения целей предлагаемого правового регулирования:</w:t>
            </w:r>
          </w:p>
        </w:tc>
      </w:tr>
      <w:tr w:rsidR="004B4D89" w:rsidRPr="00D15BDB" w:rsidTr="004B4D89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Цель 1:</w:t>
            </w:r>
            <w:r w:rsidR="00C75A73" w:rsidRPr="00D15BDB">
              <w:rPr>
                <w:rFonts w:ascii="Liberation Serif" w:hAnsi="Liberation Serif"/>
                <w:sz w:val="24"/>
                <w:szCs w:val="24"/>
              </w:rPr>
              <w:t xml:space="preserve"> приведение муниципального нормативного правового а</w:t>
            </w:r>
            <w:r w:rsidR="00436BB5" w:rsidRPr="00D15BDB">
              <w:rPr>
                <w:rFonts w:ascii="Liberation Serif" w:hAnsi="Liberation Serif"/>
                <w:sz w:val="24"/>
                <w:szCs w:val="24"/>
              </w:rPr>
              <w:t xml:space="preserve">кта в соответствие с </w:t>
            </w:r>
            <w:r w:rsidR="000E2469" w:rsidRPr="00D15BDB">
              <w:rPr>
                <w:rFonts w:ascii="Liberation Serif" w:hAnsi="Liberation Serif"/>
                <w:sz w:val="24"/>
                <w:szCs w:val="24"/>
              </w:rPr>
              <w:t>федеральным</w:t>
            </w:r>
            <w:r w:rsidR="00C75A73" w:rsidRPr="00D15BDB">
              <w:rPr>
                <w:rFonts w:ascii="Liberation Serif" w:hAnsi="Liberation Serif"/>
                <w:sz w:val="24"/>
                <w:szCs w:val="24"/>
              </w:rPr>
              <w:t xml:space="preserve"> законодательством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30142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05.03.2021</w:t>
            </w:r>
            <w:r w:rsidR="00C75A73" w:rsidRPr="00D15BDB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</w:tr>
      <w:tr w:rsidR="004B4D89" w:rsidRPr="00D15BDB" w:rsidTr="004B4D89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Цель 2:</w:t>
            </w:r>
            <w:r w:rsidR="00C75A73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F5F79" w:rsidRPr="00D15BDB">
              <w:rPr>
                <w:rFonts w:ascii="Liberation Serif" w:hAnsi="Liberation Serif"/>
                <w:sz w:val="24"/>
                <w:szCs w:val="24"/>
              </w:rPr>
              <w:t xml:space="preserve">исключение </w:t>
            </w:r>
            <w:r w:rsidR="00364DBB" w:rsidRPr="00D15BDB">
              <w:rPr>
                <w:rFonts w:ascii="Liberation Serif" w:hAnsi="Liberation Serif"/>
                <w:sz w:val="24"/>
                <w:szCs w:val="24"/>
              </w:rPr>
              <w:t xml:space="preserve">нарушений </w:t>
            </w:r>
            <w:r w:rsidR="00530142">
              <w:rPr>
                <w:rFonts w:ascii="Liberation Serif" w:hAnsi="Liberation Serif"/>
                <w:sz w:val="24"/>
                <w:szCs w:val="24"/>
              </w:rPr>
              <w:t>при расходовании средств местного бюджета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30142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05.03.2021</w:t>
            </w:r>
            <w:r w:rsidR="00364DBB" w:rsidRPr="00D15BDB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4" w:name="Par453"/>
      <w:bookmarkEnd w:id="4"/>
      <w:r w:rsidRPr="00D15BDB">
        <w:rPr>
          <w:rFonts w:ascii="Liberation Serif" w:hAnsi="Liberation Serif"/>
          <w:sz w:val="24"/>
          <w:szCs w:val="24"/>
        </w:rPr>
        <w:t>Раздел 5. КРАТКОЕ ОПИСАНИЕ ПРЕДЛАГАЕМОГО СПОСОБА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ПРАВОВОГО РЕГУЛИРОВАНИЯ И ИНЫХ ВОЗМОЖНЫХ СПОСОБОВ</w:t>
      </w:r>
    </w:p>
    <w:p w:rsidR="004B4D89" w:rsidRPr="00D15BDB" w:rsidRDefault="004B4D89" w:rsidP="00530142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РЕШЕНИЯ ПРОБЛЕМЫ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8853"/>
      </w:tblGrid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Описание способа решения проблемы и </w:t>
            </w:r>
            <w:proofErr w:type="gramStart"/>
            <w:r w:rsidRPr="00D15BDB">
              <w:rPr>
                <w:rFonts w:ascii="Liberation Serif" w:hAnsi="Liberation Serif"/>
                <w:sz w:val="24"/>
                <w:szCs w:val="24"/>
              </w:rPr>
              <w:t>преодоления</w:t>
            </w:r>
            <w:proofErr w:type="gramEnd"/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 связанных с ней негативных эффектов: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30142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Принятие нового нормативного правового акта и отмена действующего в настоящее время нормативного правового акта в данной сфере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5.2.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9F5F7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Иные способы</w:t>
            </w:r>
            <w:r w:rsidR="00931177" w:rsidRPr="00D15BDB">
              <w:rPr>
                <w:rFonts w:ascii="Liberation Serif" w:hAnsi="Liberation Serif"/>
                <w:sz w:val="24"/>
                <w:szCs w:val="24"/>
              </w:rPr>
              <w:t xml:space="preserve"> решения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 отсутствуют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530142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5.3.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Обоснование выбора предлагаемого способа решения проблемы: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30142" w:rsidP="00530142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С</w:t>
            </w:r>
            <w:r w:rsidR="000F0C73" w:rsidRPr="00D15BDB">
              <w:rPr>
                <w:rFonts w:ascii="Liberation Serif" w:hAnsi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атья </w:t>
            </w:r>
            <w:r w:rsidR="000F0C73" w:rsidRPr="00D15BDB">
              <w:rPr>
                <w:rFonts w:ascii="Liberation Serif" w:hAnsi="Liberation Serif"/>
                <w:sz w:val="24"/>
                <w:szCs w:val="24"/>
              </w:rPr>
              <w:t>15 Конституции РФ</w:t>
            </w:r>
            <w:r w:rsidR="002235CB" w:rsidRPr="00D15BDB">
              <w:rPr>
                <w:rFonts w:ascii="Liberation Serif" w:hAnsi="Liberation Serif"/>
                <w:sz w:val="24"/>
                <w:szCs w:val="24"/>
              </w:rPr>
              <w:t xml:space="preserve">, иерархия нормативных правовых актов в Российской </w:t>
            </w:r>
            <w:r w:rsidR="002235CB"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Федерации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C5006F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Иная информация о предлагаемом способе решения проблемы:</w:t>
            </w:r>
          </w:p>
        </w:tc>
      </w:tr>
      <w:tr w:rsidR="004B4D89" w:rsidRPr="00D15BDB" w:rsidTr="009F5F7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2235CB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Отсутствует 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7B77BC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5" w:name="Par482"/>
      <w:bookmarkEnd w:id="5"/>
      <w:r w:rsidRPr="00D15BDB">
        <w:rPr>
          <w:rFonts w:ascii="Liberation Serif" w:hAnsi="Liberation Serif"/>
          <w:sz w:val="24"/>
          <w:szCs w:val="24"/>
        </w:rPr>
        <w:t xml:space="preserve">Раздел 6. </w:t>
      </w:r>
      <w:proofErr w:type="gramStart"/>
      <w:r w:rsidRPr="00D15BDB">
        <w:rPr>
          <w:rFonts w:ascii="Liberation Serif" w:hAnsi="Liberation Serif"/>
          <w:sz w:val="24"/>
          <w:szCs w:val="24"/>
        </w:rPr>
        <w:t>ОСНОВНЫЕ ГРУППЫ СУБЪЕКТОВ ПРЕДПРИНИМАТЕЛЬСКОЙ И</w:t>
      </w:r>
      <w:proofErr w:type="gramEnd"/>
    </w:p>
    <w:p w:rsidR="004B4D89" w:rsidRPr="00D15BDB" w:rsidRDefault="004B4D89" w:rsidP="007B77BC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ИНВЕСТИЦИОННОЙ ДЕЯТЕЛЬНОСТИ, ИНЫЕ ЗАИНТЕРЕСОВАННЫЕ ЛИЦА,</w:t>
      </w:r>
    </w:p>
    <w:p w:rsidR="004B4D89" w:rsidRPr="00D15BDB" w:rsidRDefault="004B4D89" w:rsidP="007B77BC">
      <w:pPr>
        <w:pStyle w:val="a8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D15BDB">
        <w:rPr>
          <w:rFonts w:ascii="Liberation Serif" w:hAnsi="Liberation Serif"/>
          <w:sz w:val="24"/>
          <w:szCs w:val="24"/>
        </w:rPr>
        <w:t>ИНТЕРЕСЫ</w:t>
      </w:r>
      <w:proofErr w:type="gramEnd"/>
      <w:r w:rsidRPr="00D15BDB">
        <w:rPr>
          <w:rFonts w:ascii="Liberation Serif" w:hAnsi="Liberation Serif"/>
          <w:sz w:val="24"/>
          <w:szCs w:val="24"/>
        </w:rPr>
        <w:t xml:space="preserve"> КОТОРЫХ БУДУТ ЗАТРОНУТЫ ПРЕДЛАГАЕМЫМ</w:t>
      </w:r>
    </w:p>
    <w:p w:rsidR="004B4D89" w:rsidRPr="00D15BDB" w:rsidRDefault="004B4D89" w:rsidP="007B77BC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ПРАВОВЫМ РЕГУЛИРОВАНИЕМ, ОЦЕНКА КОЛИЧЕСТВА ТАКИХ СУБЪЕКТОВ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891"/>
        <w:gridCol w:w="2835"/>
      </w:tblGrid>
      <w:tr w:rsidR="004B4D89" w:rsidRPr="00D15BDB" w:rsidTr="0042433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6.1. Группа субъектов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6.2. Оценка количества субъектов на стадии разработки проекта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6.3. Оценка количества субъектов после введения предлагаемого правового регулирования</w:t>
            </w:r>
          </w:p>
        </w:tc>
      </w:tr>
      <w:tr w:rsidR="004B4D89" w:rsidRPr="00D15BDB" w:rsidTr="0042433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группы субъектов №  1</w:t>
            </w:r>
            <w:r w:rsidR="002235CB" w:rsidRPr="00D15BDB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2235CB" w:rsidRPr="00D15BDB" w:rsidRDefault="007B77BC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Муниципальные унитарные предприятия Пышминского городского округа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7B77BC" w:rsidP="007B77BC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7B77BC" w:rsidP="007B77BC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4B4D89" w:rsidRPr="00D15BDB" w:rsidTr="0042433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группы субъектов № 2</w:t>
            </w:r>
            <w:r w:rsidR="002235CB" w:rsidRPr="00D15BDB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2235CB" w:rsidRPr="00D15BDB" w:rsidRDefault="002235CB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Сотрудники администрации Пышминского городского округа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802F67" w:rsidP="007B77BC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0E2469" w:rsidP="007B77BC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4B4D89" w:rsidRPr="00D15BDB" w:rsidTr="00424334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24334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6.2</w:t>
            </w:r>
            <w:r w:rsidR="004B4D89" w:rsidRPr="00D15BDB">
              <w:rPr>
                <w:rFonts w:ascii="Liberation Serif" w:hAnsi="Liberation Serif"/>
                <w:sz w:val="24"/>
                <w:szCs w:val="24"/>
              </w:rPr>
              <w:t>. Источники данных:</w:t>
            </w:r>
          </w:p>
        </w:tc>
      </w:tr>
      <w:tr w:rsidR="004B4D89" w:rsidRPr="00D15BDB" w:rsidTr="00424334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24334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Положение о комитете по</w:t>
            </w:r>
            <w:r w:rsidR="00C47B67" w:rsidRPr="00D15BDB">
              <w:rPr>
                <w:rFonts w:ascii="Liberation Serif" w:hAnsi="Liberation Serif"/>
                <w:sz w:val="24"/>
                <w:szCs w:val="24"/>
              </w:rPr>
              <w:t xml:space="preserve"> экономике и инвестиционной политике администрации Пышминского городского округа, утвержденное </w:t>
            </w:r>
            <w:r w:rsidR="00C47B67" w:rsidRPr="00D15BDB">
              <w:rPr>
                <w:rFonts w:ascii="Liberation Serif" w:hAnsi="Liberation Serif"/>
                <w:color w:val="1E1E1E"/>
                <w:sz w:val="24"/>
                <w:szCs w:val="24"/>
              </w:rPr>
              <w:t>постановлением администрации Пышминского городского округа от </w:t>
            </w:r>
            <w:r w:rsidR="00D01245" w:rsidRPr="00D15BDB">
              <w:rPr>
                <w:rFonts w:ascii="Liberation Serif" w:hAnsi="Liberation Serif"/>
                <w:color w:val="1E1E1E"/>
                <w:sz w:val="24"/>
                <w:szCs w:val="24"/>
              </w:rPr>
              <w:t>30.11.2018 № 701</w:t>
            </w:r>
            <w:r w:rsidR="00C1242E" w:rsidRPr="00D15BDB">
              <w:rPr>
                <w:rFonts w:ascii="Liberation Serif" w:hAnsi="Liberation Serif"/>
                <w:sz w:val="24"/>
                <w:szCs w:val="24"/>
              </w:rPr>
              <w:t>, И</w:t>
            </w:r>
            <w:r w:rsidR="000541C4" w:rsidRPr="00D15BDB">
              <w:rPr>
                <w:rFonts w:ascii="Liberation Serif" w:hAnsi="Liberation Serif"/>
                <w:sz w:val="24"/>
                <w:szCs w:val="24"/>
              </w:rPr>
              <w:t>нструкция по делопроизводству в</w:t>
            </w:r>
            <w:r w:rsidR="00C47B67" w:rsidRPr="00D15BDB">
              <w:rPr>
                <w:rFonts w:ascii="Liberation Serif" w:hAnsi="Liberation Serif"/>
                <w:sz w:val="24"/>
                <w:szCs w:val="24"/>
              </w:rPr>
              <w:t xml:space="preserve"> администрации Пышминского городского округа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6" w:name="Par502"/>
      <w:bookmarkEnd w:id="6"/>
      <w:r w:rsidRPr="00D15BDB">
        <w:rPr>
          <w:rFonts w:ascii="Liberation Serif" w:hAnsi="Liberation Serif"/>
          <w:sz w:val="24"/>
          <w:szCs w:val="24"/>
        </w:rPr>
        <w:t>Раздел 7. НОВЫЕ ФУНКЦИИ, ПОЛНОМОЧИЯ, ОБЯЗАННОСТИ И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ПРАВА ОРГАНОВ МЕСТНОГО САМОУПРАВЛЕНИЯ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ПЫШМИНСКОГО ГОРОДСКОГО ОКРУГА ИЛИ СВЕДЕНИЯ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ОБ ИХ ИЗМЕНЕНИИ, А ТАКЖЕ ПОРЯДОК ИХ РЕАЛИЗАЦИИ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891"/>
        <w:gridCol w:w="2835"/>
      </w:tblGrid>
      <w:tr w:rsidR="004B4D89" w:rsidRPr="00D15BDB" w:rsidTr="000541C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7.1. Описание новых или изменения содержания существующих функций, полномочий, прав и обязанностей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7.2. Порядок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7.3. Оценка изменения трудозатрат и (или) потребностей в иных ресурсах</w:t>
            </w:r>
          </w:p>
        </w:tc>
      </w:tr>
      <w:tr w:rsidR="004B4D89" w:rsidRPr="00D15BDB" w:rsidTr="000541C4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Наименование органа местного самоуправления:</w:t>
            </w:r>
            <w:r w:rsidR="000541C4" w:rsidRPr="00D15BDB">
              <w:rPr>
                <w:rFonts w:ascii="Liberation Serif" w:hAnsi="Liberation Serif"/>
                <w:sz w:val="24"/>
                <w:szCs w:val="24"/>
              </w:rPr>
              <w:t xml:space="preserve"> комитет по экономике и инвестиционной политике администрации Пышминского городского округа</w:t>
            </w:r>
          </w:p>
        </w:tc>
      </w:tr>
      <w:tr w:rsidR="004B4D89" w:rsidRPr="00D15BDB" w:rsidTr="000541C4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802F6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муниципальных правовых актов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67B4A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В рамках </w:t>
            </w:r>
            <w:r w:rsidR="00802F67">
              <w:rPr>
                <w:rFonts w:ascii="Liberation Serif" w:hAnsi="Liberation Serif"/>
                <w:sz w:val="24"/>
                <w:szCs w:val="24"/>
              </w:rPr>
              <w:t>существующих обязанностей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0541C4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Трудозатраты не изменятся, потребности в дополнительных ресурсах не имеется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7" w:name="Par521"/>
      <w:bookmarkEnd w:id="7"/>
      <w:r w:rsidRPr="00D15BDB">
        <w:rPr>
          <w:rFonts w:ascii="Liberation Serif" w:hAnsi="Liberation Serif"/>
          <w:sz w:val="24"/>
          <w:szCs w:val="24"/>
        </w:rPr>
        <w:t>Раздел 8. ОЦЕНКА СООТВЕТСТВУЮЩИХ РАСХОДОВ МЕСТНОГО БЮДЖЕТА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(ВОЗМОЖНЫХ ПОСТУПЛЕНИЙ В МЕСТНЫЙ БЮДЖЕТ)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891"/>
        <w:gridCol w:w="2835"/>
      </w:tblGrid>
      <w:tr w:rsidR="004B4D89" w:rsidRPr="00D15BDB" w:rsidTr="004B4D8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8.1. Наименование новой или изменяемой существующей функции, полномочия, права или обязанности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8.2. Описание видов расходов местного бюджета (видов возможных поступлений в местный бюджет)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8.3. Количественная оценка расходов местного бюджета (возможных поступлений в местный бюджет)</w:t>
            </w:r>
          </w:p>
        </w:tc>
      </w:tr>
      <w:tr w:rsidR="004B4D89" w:rsidRPr="00D15BDB" w:rsidTr="004B4D8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8.4. Наименование органа местного самоуправления</w:t>
            </w:r>
            <w:r w:rsidR="008739A9" w:rsidRPr="00D15BDB">
              <w:rPr>
                <w:rFonts w:ascii="Liberation Serif" w:hAnsi="Liberation Serif"/>
                <w:sz w:val="24"/>
                <w:szCs w:val="24"/>
              </w:rPr>
              <w:t>: администрация Пышминского городского округа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802F6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Предоставление субсидий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6A2F1F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8000 – 9000 тыс. рублей</w:t>
            </w:r>
          </w:p>
        </w:tc>
      </w:tr>
      <w:tr w:rsidR="004B4D89" w:rsidRPr="00D15BDB" w:rsidTr="004B4D89"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8.4.1.: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8.4.2. Единовременные расходы в ____________ (год возникновения):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D89" w:rsidRPr="00D15BDB" w:rsidTr="004B4D89">
        <w:tc>
          <w:tcPr>
            <w:tcW w:w="9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8.4.3. Периодические расходы за период ________________: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D89" w:rsidRPr="00D15BDB" w:rsidTr="004B4D89">
        <w:tc>
          <w:tcPr>
            <w:tcW w:w="9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8.4.4. Возможные поступ</w:t>
            </w:r>
            <w:r w:rsidR="0050493F">
              <w:rPr>
                <w:rFonts w:ascii="Liberation Serif" w:hAnsi="Liberation Serif"/>
                <w:sz w:val="24"/>
                <w:szCs w:val="24"/>
              </w:rPr>
              <w:t>ления за период финансового года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2695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10500 тыс. рублей</w:t>
            </w:r>
          </w:p>
        </w:tc>
      </w:tr>
      <w:tr w:rsidR="004B4D89" w:rsidRPr="00D15BDB" w:rsidTr="004B4D89">
        <w:tc>
          <w:tcPr>
            <w:tcW w:w="6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8.5. Итого единовременные расходы: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BD1945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Не имеется</w:t>
            </w:r>
          </w:p>
        </w:tc>
      </w:tr>
      <w:tr w:rsidR="004B4D89" w:rsidRPr="00D15BDB" w:rsidTr="004B4D89">
        <w:tc>
          <w:tcPr>
            <w:tcW w:w="6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8.6. Итого периодические расходы за год: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AB30DD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8000 – 9000 тыс. рублей</w:t>
            </w:r>
          </w:p>
        </w:tc>
      </w:tr>
      <w:tr w:rsidR="004B4D89" w:rsidRPr="00D15BDB" w:rsidTr="004B4D89">
        <w:tc>
          <w:tcPr>
            <w:tcW w:w="6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8.7. Итого возможные поступления за год: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2695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10500 тыс. рублей</w:t>
            </w:r>
          </w:p>
        </w:tc>
      </w:tr>
      <w:tr w:rsidR="004B4D89" w:rsidRPr="00D15BDB" w:rsidTr="004B4D89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8.8. Иные сведения о расходах местного бюджета (возможных поступлениях в местный бюджет):</w:t>
            </w:r>
          </w:p>
        </w:tc>
      </w:tr>
      <w:tr w:rsidR="004B4D89" w:rsidRPr="00D15BDB" w:rsidTr="004B4D89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(место для текстового описания)</w:t>
            </w:r>
          </w:p>
        </w:tc>
      </w:tr>
      <w:tr w:rsidR="004B4D89" w:rsidRPr="00D15BDB" w:rsidTr="004B4D89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8.9. Источники данных:</w:t>
            </w:r>
            <w:r w:rsidR="00FB2891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4B4D89" w:rsidRPr="00D15BDB" w:rsidTr="004B4D89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AB30DD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Решения Думы Пышминского городского округа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8" w:name="Par548"/>
      <w:bookmarkEnd w:id="8"/>
      <w:r w:rsidRPr="00D15BDB">
        <w:rPr>
          <w:rFonts w:ascii="Liberation Serif" w:hAnsi="Liberation Serif"/>
          <w:sz w:val="24"/>
          <w:szCs w:val="24"/>
        </w:rPr>
        <w:t>Раздел 9. НОВЫЕ ОБЯЗАННОСТИ ИЛИ ОГРАНИЧЕНИЯ ДЛЯ СУБЪЕКТОВ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ПРЕДПРИНИМАТЕЛЬСКОЙ И ИНВЕСТИЦИОННОЙ ДЕЯТЕЛЬНОСТИ ЛИБО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ИЗМЕНЕНИЕ СОДЕРЖАНИЯ СУЩЕСТВУЮЩИХ ОБЯЗАННОСТЕЙ И</w:t>
      </w:r>
    </w:p>
    <w:p w:rsidR="004B4D89" w:rsidRPr="00D15BDB" w:rsidRDefault="004B4D89" w:rsidP="00802F67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ОГРАНИЧЕНИЙ, А ТАКЖЕ ПОРЯДОК ОРГАНИЗАЦИИ ИХ ИСПОЛНЕНИЯ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891"/>
        <w:gridCol w:w="2835"/>
      </w:tblGrid>
      <w:tr w:rsidR="004B4D89" w:rsidRPr="00D15BDB" w:rsidTr="00FB2891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9.1. Группа субъектов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9.2. Описание новых или изменения содержания существующих обязанностей или ограничений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9.3. Оценка изменения трудозатрат и (или) потребности в иных ресурсах</w:t>
            </w:r>
          </w:p>
        </w:tc>
      </w:tr>
      <w:tr w:rsidR="004B4D89" w:rsidRPr="00D15BDB" w:rsidTr="00FB2891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9CC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Описание группы субъектов № 1</w:t>
            </w:r>
            <w:r w:rsidR="003559CC" w:rsidRPr="00D15BDB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67B4A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Не имеется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AB30DD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Не имеется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9" w:name="Par566"/>
      <w:bookmarkEnd w:id="9"/>
      <w:r w:rsidRPr="00D15BDB">
        <w:rPr>
          <w:rFonts w:ascii="Liberation Serif" w:hAnsi="Liberation Serif"/>
          <w:sz w:val="24"/>
          <w:szCs w:val="24"/>
        </w:rPr>
        <w:t xml:space="preserve">Раздел 10. ОЦЕНКА РАСХОДОВ СУБЪЕКТОВ </w:t>
      </w:r>
      <w:proofErr w:type="gramStart"/>
      <w:r w:rsidRPr="00D15BDB">
        <w:rPr>
          <w:rFonts w:ascii="Liberation Serif" w:hAnsi="Liberation Serif"/>
          <w:sz w:val="24"/>
          <w:szCs w:val="24"/>
        </w:rPr>
        <w:t>ПРЕДПРИНИМАТЕЛЬСКОЙ</w:t>
      </w:r>
      <w:proofErr w:type="gramEnd"/>
      <w:r w:rsidRPr="00D15BDB">
        <w:rPr>
          <w:rFonts w:ascii="Liberation Serif" w:hAnsi="Liberation Serif"/>
          <w:sz w:val="24"/>
          <w:szCs w:val="24"/>
        </w:rPr>
        <w:t xml:space="preserve"> И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 xml:space="preserve">ИНВЕСТИЦИОННОЙ ДЕЯТЕЛЬНОСТИ, </w:t>
      </w:r>
      <w:proofErr w:type="gramStart"/>
      <w:r w:rsidRPr="00D15BDB">
        <w:rPr>
          <w:rFonts w:ascii="Liberation Serif" w:hAnsi="Liberation Serif"/>
          <w:sz w:val="24"/>
          <w:szCs w:val="24"/>
        </w:rPr>
        <w:t>СВЯЗАННЫХ</w:t>
      </w:r>
      <w:proofErr w:type="gramEnd"/>
      <w:r w:rsidRPr="00D15BDB">
        <w:rPr>
          <w:rFonts w:ascii="Liberation Serif" w:hAnsi="Liberation Serif"/>
          <w:sz w:val="24"/>
          <w:szCs w:val="24"/>
        </w:rPr>
        <w:t xml:space="preserve"> С НЕОБХОДИМОСТЬЮ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СОБЛЮДЕНИЯ УСТАНОВЛЕННЫХ ОБЯЗАННОСТЕЙ ИЛИ ОГРАНИЧЕНИЙ ЛИБО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С ИЗМЕНЕНИЕМ СОДЕРЖАНИЯ ТАКИХ ОБЯЗАННОСТЕЙ ИЛИ ОГРАНИЧЕНИЙ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891"/>
        <w:gridCol w:w="2835"/>
      </w:tblGrid>
      <w:tr w:rsidR="004B4D89" w:rsidRPr="00D15BDB" w:rsidTr="005D15C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10.1. Группа субъектов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10.2. Описание новых или изменения содержания существующих обязанностей или ограничений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10.3. Описание и оценка видов расходов:</w:t>
            </w:r>
          </w:p>
        </w:tc>
      </w:tr>
      <w:tr w:rsidR="004B4D89" w:rsidRPr="00D15BDB" w:rsidTr="005D15C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FB2891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Группа субъектов № 1: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C67B4A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Не имеется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2695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 имеется</w:t>
            </w:r>
          </w:p>
        </w:tc>
      </w:tr>
      <w:tr w:rsidR="004B4D89" w:rsidRPr="00D15BDB" w:rsidTr="005D15C2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10.4. Источники данных:</w:t>
            </w:r>
          </w:p>
        </w:tc>
      </w:tr>
      <w:tr w:rsidR="004B4D89" w:rsidRPr="00D15BDB" w:rsidTr="005D15C2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10" w:name="Par587"/>
      <w:bookmarkEnd w:id="10"/>
      <w:r w:rsidRPr="00D15BDB">
        <w:rPr>
          <w:rFonts w:ascii="Liberation Serif" w:hAnsi="Liberation Serif"/>
          <w:sz w:val="24"/>
          <w:szCs w:val="24"/>
        </w:rPr>
        <w:t>Раздел 11. РИСКИ ВОЗНИКНОВЕНИЯ НЕГАТИВНЫХ ПОСЛЕДСТВИЙ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В СВЯЗИ С РЕШЕНИЕМ ПРОБЛЕМЫ ПРЕДЛОЖЕННЫМ СПОСОБОМ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ПРАВОВОГО РЕГУЛИРОВАНИЯ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3"/>
        <w:gridCol w:w="4139"/>
      </w:tblGrid>
      <w:tr w:rsidR="004B4D89" w:rsidRPr="00D15BDB" w:rsidTr="007A38F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11.1. Риск возникновения негативных последствий в связи с решением проблемы предложенным способом правового регулирования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11.2. Оценка вероятности наступления риска</w:t>
            </w:r>
          </w:p>
        </w:tc>
      </w:tr>
      <w:tr w:rsidR="004B4D89" w:rsidRPr="00D15BDB" w:rsidTr="007A38F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7A38F8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Риск возникновения негативных последствий отсутствует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2695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Вероятность отсутствует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11" w:name="Par600"/>
      <w:bookmarkEnd w:id="11"/>
      <w:r w:rsidRPr="00D15BDB">
        <w:rPr>
          <w:rFonts w:ascii="Liberation Serif" w:hAnsi="Liberation Serif"/>
          <w:sz w:val="24"/>
          <w:szCs w:val="24"/>
        </w:rPr>
        <w:t>Раздел 12. ПРЕДПОЛАГАЕМАЯ ДАТА ВСТУПЛЕНИЯ В СИЛУ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МУНИЦИПАЛЬНОГО НОРМАТИВНОГО ПРАВОВОГО АКТА, ОЦЕНКА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НЕОБХОДИМОСТИ УСТАНОВЛЕНИЯ ПЕРЕХОДНОГО ПЕРИОДА И (ИЛИ)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ОТСРОЧКИ ВСТУПЛЕНИЯ В СИЛУ МУНИЦИПАЛЬНОГО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НОРМАТИВНОГО ПРАВОВОГО АКТА ЛИБО НЕОБХОДИМОСТИ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РАСПРОСТРАНЕНИЯ ПРЕДЛАГАЕМОГО ПРАВОВОГО РЕГУЛИРОВАНИЯ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НА РАНЕЕ ВОЗНИКШИЕ ОТНОШЕНИЯ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38"/>
        <w:gridCol w:w="4762"/>
      </w:tblGrid>
      <w:tr w:rsidR="004B4D89" w:rsidRPr="00D15BDB" w:rsidTr="004B4D89"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12.1. Предполагаемая дата вступления в силу НПА:</w:t>
            </w:r>
            <w:r w:rsidR="008D5D6D" w:rsidRPr="00D15BD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26953">
              <w:rPr>
                <w:rFonts w:ascii="Liberation Serif" w:hAnsi="Liberation Serif"/>
                <w:sz w:val="24"/>
                <w:szCs w:val="24"/>
              </w:rPr>
              <w:t>05.03.2021</w:t>
            </w:r>
            <w:r w:rsidR="00EC1679" w:rsidRPr="00D15BDB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</w:tr>
      <w:tr w:rsidR="004B4D89" w:rsidRPr="00D15BDB" w:rsidTr="004B4D89"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12.2. Оценка необходимости установления переходного периода и (или) отсрочки вступления в силу НПА: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12.3. Оценка срока переходного периода и (или) отсрочки вступления в силу НПА (в днях с момента принятия НПА):</w:t>
            </w:r>
          </w:p>
        </w:tc>
      </w:tr>
      <w:tr w:rsidR="004B4D89" w:rsidRPr="00D15BDB" w:rsidTr="004B4D89"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необходимость </w:t>
            </w:r>
            <w:proofErr w:type="gramStart"/>
            <w:r w:rsidRPr="00D15BDB">
              <w:rPr>
                <w:rFonts w:ascii="Liberation Serif" w:hAnsi="Liberation Serif"/>
                <w:sz w:val="24"/>
                <w:szCs w:val="24"/>
              </w:rPr>
              <w:t>имеется</w:t>
            </w:r>
            <w:proofErr w:type="gramEnd"/>
            <w:r w:rsidRPr="00D15BDB">
              <w:rPr>
                <w:rFonts w:ascii="Liberation Serif" w:hAnsi="Liberation Serif"/>
                <w:sz w:val="24"/>
                <w:szCs w:val="24"/>
              </w:rPr>
              <w:t>/</w:t>
            </w:r>
            <w:r w:rsidRPr="00D15BDB">
              <w:rPr>
                <w:rFonts w:ascii="Liberation Serif" w:hAnsi="Liberation Serif"/>
                <w:b/>
                <w:sz w:val="24"/>
                <w:szCs w:val="24"/>
                <w:u w:val="single"/>
              </w:rPr>
              <w:t>отсутствует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D89" w:rsidRPr="00D15BDB" w:rsidTr="004B4D89"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12.4. Оценка необходимости распространения предлагаемого правового регулирования на ранее возникшие отношения: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12.5. Оценка срока распространения предлагаемого правового регулирования на ранее возникшие отношения (в днях до момента вступления НПА в силу):</w:t>
            </w:r>
          </w:p>
        </w:tc>
      </w:tr>
      <w:tr w:rsidR="004B4D89" w:rsidRPr="00D15BDB" w:rsidTr="004B4D89"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необходимость </w:t>
            </w:r>
            <w:proofErr w:type="gramStart"/>
            <w:r w:rsidRPr="00D15BDB">
              <w:rPr>
                <w:rFonts w:ascii="Liberation Serif" w:hAnsi="Liberation Serif"/>
                <w:sz w:val="24"/>
                <w:szCs w:val="24"/>
              </w:rPr>
              <w:t>имеется</w:t>
            </w:r>
            <w:proofErr w:type="gramEnd"/>
            <w:r w:rsidRPr="00D15BDB">
              <w:rPr>
                <w:rFonts w:ascii="Liberation Serif" w:hAnsi="Liberation Serif"/>
                <w:sz w:val="24"/>
                <w:szCs w:val="24"/>
              </w:rPr>
              <w:t>/</w:t>
            </w:r>
            <w:r w:rsidRPr="00D15BDB">
              <w:rPr>
                <w:rFonts w:ascii="Liberation Serif" w:hAnsi="Liberation Serif"/>
                <w:b/>
                <w:sz w:val="24"/>
                <w:szCs w:val="24"/>
                <w:u w:val="single"/>
              </w:rPr>
              <w:t>отсутствует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12" w:name="Par618"/>
      <w:bookmarkEnd w:id="12"/>
      <w:r w:rsidRPr="00D15BDB">
        <w:rPr>
          <w:rFonts w:ascii="Liberation Serif" w:hAnsi="Liberation Serif"/>
          <w:sz w:val="24"/>
          <w:szCs w:val="24"/>
        </w:rPr>
        <w:t xml:space="preserve">Раздел 13. </w:t>
      </w:r>
      <w:proofErr w:type="gramStart"/>
      <w:r w:rsidRPr="00D15BDB">
        <w:rPr>
          <w:rFonts w:ascii="Liberation Serif" w:hAnsi="Liberation Serif"/>
          <w:sz w:val="24"/>
          <w:szCs w:val="24"/>
        </w:rPr>
        <w:t>НЕОБХОДИМЫЕ ДЛЯ ДОСТИЖЕНИЯ ЗАЯВЛЕННЫХ ЦЕЛЕЙ</w:t>
      </w:r>
      <w:proofErr w:type="gramEnd"/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D15BDB">
        <w:rPr>
          <w:rFonts w:ascii="Liberation Serif" w:hAnsi="Liberation Serif"/>
          <w:sz w:val="24"/>
          <w:szCs w:val="24"/>
        </w:rPr>
        <w:t>ПРАВОВОГО РЕГУЛИРОВАНИЯ ОРГАНИЗАЦИОННО-ТЕХНИЧЕСКИЕ,</w:t>
      </w:r>
      <w:proofErr w:type="gramEnd"/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МЕТОДОЛОГИЧЕСКИЕ, ИНФОРМАЦИОННЫЕ И (ИЛИ) ИНЫЕ МЕРОПРИЯТИЯ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1474"/>
        <w:gridCol w:w="1474"/>
        <w:gridCol w:w="1871"/>
        <w:gridCol w:w="1871"/>
      </w:tblGrid>
      <w:tr w:rsidR="004B4D89" w:rsidRPr="00D15BDB" w:rsidTr="005D3AD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Мероприятие, необходимое для 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достижения целей правового регулирования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Описание ожидаемого </w:t>
            </w: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результата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Объем финансирования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Источники финансирования</w:t>
            </w:r>
          </w:p>
        </w:tc>
      </w:tr>
      <w:tr w:rsidR="004B4D89" w:rsidRPr="00D15BDB" w:rsidTr="005D3AD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Мероприятие № 1</w:t>
            </w:r>
            <w:r w:rsidR="00EC1679" w:rsidRPr="00D15BDB">
              <w:rPr>
                <w:rFonts w:ascii="Liberation Serif" w:hAnsi="Liberation Serif"/>
                <w:sz w:val="24"/>
                <w:szCs w:val="24"/>
              </w:rPr>
              <w:t>: до</w:t>
            </w:r>
            <w:r w:rsidR="00C26953">
              <w:rPr>
                <w:rFonts w:ascii="Liberation Serif" w:hAnsi="Liberation Serif"/>
                <w:sz w:val="24"/>
                <w:szCs w:val="24"/>
              </w:rPr>
              <w:t>ведение информации до муниципальных унитарных предприятий Пышминского городского округа</w:t>
            </w:r>
            <w:r w:rsidR="00EC1679" w:rsidRPr="00D15BDB">
              <w:rPr>
                <w:rFonts w:ascii="Liberation Serif" w:hAnsi="Liberation Serif"/>
                <w:sz w:val="24"/>
                <w:szCs w:val="24"/>
              </w:rPr>
              <w:t>, путем</w:t>
            </w:r>
            <w:r w:rsidR="00C26953">
              <w:rPr>
                <w:rFonts w:ascii="Liberation Serif" w:hAnsi="Liberation Serif"/>
                <w:sz w:val="24"/>
                <w:szCs w:val="24"/>
              </w:rPr>
              <w:t xml:space="preserve"> рассылки по электронной почте,</w:t>
            </w:r>
            <w:r w:rsidR="00EC1679" w:rsidRPr="00D15BDB">
              <w:rPr>
                <w:rFonts w:ascii="Liberation Serif" w:hAnsi="Liberation Serif"/>
                <w:sz w:val="24"/>
                <w:szCs w:val="24"/>
              </w:rPr>
              <w:t xml:space="preserve"> официального опублик</w:t>
            </w:r>
            <w:r w:rsidR="00C26953">
              <w:rPr>
                <w:rFonts w:ascii="Liberation Serif" w:hAnsi="Liberation Serif"/>
                <w:sz w:val="24"/>
                <w:szCs w:val="24"/>
              </w:rPr>
              <w:t>ования НПА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C26953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12.03.2021</w:t>
            </w:r>
            <w:r w:rsidR="00EC1679" w:rsidRPr="00D15BDB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D3AD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Соблюдение </w:t>
            </w:r>
            <w:r w:rsidR="00C26953">
              <w:rPr>
                <w:rFonts w:ascii="Liberation Serif" w:hAnsi="Liberation Serif"/>
                <w:sz w:val="24"/>
                <w:szCs w:val="24"/>
              </w:rPr>
              <w:t>порядка предоставления субсидий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D3AD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В рамках муниципального задания МАУ «Редакция газеты «</w:t>
            </w:r>
            <w:proofErr w:type="spellStart"/>
            <w:r w:rsidRPr="00D15BDB">
              <w:rPr>
                <w:rFonts w:ascii="Liberation Serif" w:hAnsi="Liberation Serif"/>
                <w:sz w:val="24"/>
                <w:szCs w:val="24"/>
              </w:rPr>
              <w:t>Пышминские</w:t>
            </w:r>
            <w:proofErr w:type="spellEnd"/>
            <w:r w:rsidRPr="00D15BDB">
              <w:rPr>
                <w:rFonts w:ascii="Liberation Serif" w:hAnsi="Liberation Serif"/>
                <w:sz w:val="24"/>
                <w:szCs w:val="24"/>
              </w:rPr>
              <w:t xml:space="preserve"> вести»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Pr="00D15BDB" w:rsidRDefault="005D3AD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Бюджет Пышминского городского округа</w:t>
            </w:r>
          </w:p>
        </w:tc>
      </w:tr>
      <w:tr w:rsidR="004B4D89" w:rsidRPr="00D15BDB" w:rsidTr="005D3AD7"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Общий объем финансирования организационно-технических, методологических, информационных и (или) иных мероприятий, необходимых для достижения заявленных целей правового регулирования: _________ рублей</w:t>
            </w:r>
          </w:p>
        </w:tc>
      </w:tr>
    </w:tbl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13" w:name="Par644"/>
      <w:bookmarkEnd w:id="13"/>
      <w:r w:rsidRPr="00D15BDB">
        <w:rPr>
          <w:rFonts w:ascii="Liberation Serif" w:hAnsi="Liberation Serif"/>
          <w:sz w:val="24"/>
          <w:szCs w:val="24"/>
        </w:rPr>
        <w:t>Раздел 14. ИНЫЕ СВЕДЕНИЯ, КОТОРЫЕ, ПО МНЕНИЮ РАЗРАБОТЧИКА,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ПОЗВОЛЯЮТ ОЦЕНИТЬ ОБОСНОВАННОСТЬ</w:t>
      </w:r>
    </w:p>
    <w:p w:rsidR="004B4D89" w:rsidRPr="00D15BDB" w:rsidRDefault="004B4D89" w:rsidP="00C26953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ПРЕДЛАГАЕМОГО ПРАВОВОГО РЕГУЛИРОВАНИЯ</w:t>
      </w:r>
    </w:p>
    <w:p w:rsidR="004B4D89" w:rsidRPr="00D15BDB" w:rsidRDefault="004B4D89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8844"/>
      </w:tblGrid>
      <w:tr w:rsidR="004B4D89" w:rsidRPr="00D15BDB" w:rsidTr="004B4D89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C26953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14.1.</w:t>
            </w: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Иные сведения, которые, по мнению разработчика, позволяют оценить обоснованность предлагаемого правового регулирования:</w:t>
            </w:r>
          </w:p>
        </w:tc>
      </w:tr>
      <w:tr w:rsidR="004B4D89" w:rsidRPr="00D15BDB" w:rsidTr="004B4D89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89" w:rsidRPr="00D15BDB" w:rsidRDefault="004B4D89" w:rsidP="00C26953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5D3AD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отсутствуют</w:t>
            </w:r>
          </w:p>
        </w:tc>
      </w:tr>
      <w:tr w:rsidR="004B4D89" w:rsidRPr="00D15BDB" w:rsidTr="004B4D89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C26953">
            <w:pPr>
              <w:pStyle w:val="a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14.2.</w:t>
            </w: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Источники данных:</w:t>
            </w:r>
          </w:p>
        </w:tc>
      </w:tr>
      <w:tr w:rsidR="004B4D89" w:rsidRPr="00D15BDB" w:rsidTr="004B4D89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89" w:rsidRPr="00D15BDB" w:rsidRDefault="004B4D89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89" w:rsidRPr="00D15BDB" w:rsidRDefault="005D3AD7" w:rsidP="00D15BDB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5BDB">
              <w:rPr>
                <w:rFonts w:ascii="Liberation Serif" w:hAnsi="Liberation Serif"/>
                <w:sz w:val="24"/>
                <w:szCs w:val="24"/>
              </w:rPr>
              <w:t>отсутствует</w:t>
            </w:r>
          </w:p>
        </w:tc>
      </w:tr>
    </w:tbl>
    <w:p w:rsidR="003A2FAF" w:rsidRPr="00D15BDB" w:rsidRDefault="003A2FAF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5D3AD7" w:rsidRPr="00D15BDB" w:rsidRDefault="005D3AD7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Должность, ФИО руководителя разработчик</w:t>
      </w:r>
      <w:r w:rsidR="0031795F" w:rsidRPr="00D15BDB">
        <w:rPr>
          <w:rFonts w:ascii="Liberation Serif" w:hAnsi="Liberation Serif"/>
          <w:sz w:val="24"/>
          <w:szCs w:val="24"/>
        </w:rPr>
        <w:t xml:space="preserve">а                       </w:t>
      </w:r>
      <w:r w:rsidRPr="00D15BDB">
        <w:rPr>
          <w:rFonts w:ascii="Liberation Serif" w:hAnsi="Liberation Serif"/>
          <w:sz w:val="24"/>
          <w:szCs w:val="24"/>
        </w:rPr>
        <w:t xml:space="preserve">Дата                   </w:t>
      </w:r>
      <w:r w:rsidR="0031795F" w:rsidRPr="00D15BDB">
        <w:rPr>
          <w:rFonts w:ascii="Liberation Serif" w:hAnsi="Liberation Serif"/>
          <w:sz w:val="24"/>
          <w:szCs w:val="24"/>
        </w:rPr>
        <w:t xml:space="preserve">        </w:t>
      </w:r>
      <w:r w:rsidRPr="00D15BDB">
        <w:rPr>
          <w:rFonts w:ascii="Liberation Serif" w:hAnsi="Liberation Serif"/>
          <w:sz w:val="24"/>
          <w:szCs w:val="24"/>
        </w:rPr>
        <w:t>Подпись</w:t>
      </w:r>
    </w:p>
    <w:p w:rsidR="0031795F" w:rsidRPr="00D15BDB" w:rsidRDefault="0031795F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31795F" w:rsidRPr="00D15BDB" w:rsidRDefault="00C26953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Председатель</w:t>
      </w:r>
      <w:r w:rsidR="0031795F" w:rsidRPr="00D15BDB">
        <w:rPr>
          <w:rFonts w:ascii="Liberation Serif" w:hAnsi="Liberation Serif"/>
          <w:sz w:val="24"/>
          <w:szCs w:val="24"/>
        </w:rPr>
        <w:t xml:space="preserve"> комитета по экономике и</w:t>
      </w:r>
      <w:r w:rsidR="0007180B" w:rsidRPr="00D15BDB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</w:t>
      </w:r>
    </w:p>
    <w:p w:rsidR="0031795F" w:rsidRPr="00D15BDB" w:rsidRDefault="0031795F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инвестиционной политике администрации</w:t>
      </w:r>
      <w:r w:rsidR="0007180B" w:rsidRPr="00D15BDB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</w:t>
      </w:r>
    </w:p>
    <w:p w:rsidR="0007180B" w:rsidRPr="00D15BDB" w:rsidRDefault="0031795F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>Пышминского городского округа</w:t>
      </w:r>
      <w:r w:rsidR="0007180B" w:rsidRPr="00D15BDB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="00132624" w:rsidRPr="00D15BDB">
        <w:rPr>
          <w:rFonts w:ascii="Liberation Serif" w:hAnsi="Liberation Serif"/>
          <w:sz w:val="24"/>
          <w:szCs w:val="24"/>
        </w:rPr>
        <w:t xml:space="preserve">                               </w:t>
      </w:r>
      <w:r w:rsidR="0007180B" w:rsidRPr="00D15BDB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07180B" w:rsidRPr="00D15BDB" w:rsidRDefault="0031795F" w:rsidP="00D15BD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15BDB">
        <w:rPr>
          <w:rFonts w:ascii="Liberation Serif" w:hAnsi="Liberation Serif"/>
          <w:sz w:val="24"/>
          <w:szCs w:val="24"/>
        </w:rPr>
        <w:t xml:space="preserve">Ульянов И.В.                                           </w:t>
      </w:r>
      <w:r w:rsidR="00C26953">
        <w:rPr>
          <w:rFonts w:ascii="Liberation Serif" w:hAnsi="Liberation Serif"/>
          <w:sz w:val="24"/>
          <w:szCs w:val="24"/>
        </w:rPr>
        <w:t xml:space="preserve">                         11.02.2021</w:t>
      </w:r>
      <w:r w:rsidR="0007180B" w:rsidRPr="00D15BDB">
        <w:rPr>
          <w:rFonts w:ascii="Liberation Serif" w:hAnsi="Liberation Serif"/>
          <w:sz w:val="24"/>
          <w:szCs w:val="24"/>
        </w:rPr>
        <w:t xml:space="preserve">г.                                   </w:t>
      </w:r>
    </w:p>
    <w:p w:rsidR="0031795F" w:rsidRPr="006A4F81" w:rsidRDefault="0007180B" w:rsidP="0007180B">
      <w:pPr>
        <w:pStyle w:val="a8"/>
        <w:jc w:val="right"/>
        <w:rPr>
          <w:rFonts w:ascii="Liberation Serif" w:hAnsi="Liberation Serif"/>
          <w:sz w:val="24"/>
          <w:szCs w:val="24"/>
        </w:rPr>
      </w:pPr>
      <w:r w:rsidRPr="0007180B">
        <w:rPr>
          <w:rFonts w:ascii="Liberation Serif" w:hAnsi="Liberation Serif"/>
          <w:noProof/>
          <w:sz w:val="24"/>
          <w:szCs w:val="24"/>
        </w:rPr>
        <w:drawing>
          <wp:inline distT="0" distB="0" distL="0" distR="0">
            <wp:extent cx="1428750" cy="514350"/>
            <wp:effectExtent l="19050" t="0" r="0" b="0"/>
            <wp:docPr id="5" name="Рисунок 1" descr="C:\Users\E8BE~1\AppData\Local\Temp\FineReader12.00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8BE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sz w:val="24"/>
          <w:szCs w:val="24"/>
        </w:rPr>
        <w:t xml:space="preserve">                              </w:t>
      </w:r>
      <w:r w:rsidR="0031795F" w:rsidRPr="006A4F81">
        <w:rPr>
          <w:rFonts w:ascii="Liberation Serif" w:hAnsi="Liberation Serif"/>
          <w:sz w:val="24"/>
          <w:szCs w:val="24"/>
        </w:rPr>
        <w:t xml:space="preserve">  </w:t>
      </w:r>
    </w:p>
    <w:sectPr w:rsidR="0031795F" w:rsidRPr="006A4F81" w:rsidSect="00C26953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395" w:rsidRDefault="00B53395" w:rsidP="00C26953">
      <w:pPr>
        <w:spacing w:after="0" w:line="240" w:lineRule="auto"/>
      </w:pPr>
      <w:r>
        <w:separator/>
      </w:r>
    </w:p>
  </w:endnote>
  <w:endnote w:type="continuationSeparator" w:id="0">
    <w:p w:rsidR="00B53395" w:rsidRDefault="00B53395" w:rsidP="00C26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395" w:rsidRDefault="00B53395" w:rsidP="00C26953">
      <w:pPr>
        <w:spacing w:after="0" w:line="240" w:lineRule="auto"/>
      </w:pPr>
      <w:r>
        <w:separator/>
      </w:r>
    </w:p>
  </w:footnote>
  <w:footnote w:type="continuationSeparator" w:id="0">
    <w:p w:rsidR="00B53395" w:rsidRDefault="00B53395" w:rsidP="00C26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5417"/>
      <w:docPartObj>
        <w:docPartGallery w:val="Page Numbers (Top of Page)"/>
        <w:docPartUnique/>
      </w:docPartObj>
    </w:sdtPr>
    <w:sdtContent>
      <w:p w:rsidR="00C26953" w:rsidRDefault="00C26953">
        <w:pPr>
          <w:pStyle w:val="ac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C26953" w:rsidRDefault="00C26953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D89"/>
    <w:rsid w:val="00034815"/>
    <w:rsid w:val="00041911"/>
    <w:rsid w:val="000541C4"/>
    <w:rsid w:val="0006620E"/>
    <w:rsid w:val="0007180B"/>
    <w:rsid w:val="000E2469"/>
    <w:rsid w:val="000F0C73"/>
    <w:rsid w:val="000F5B61"/>
    <w:rsid w:val="001068F0"/>
    <w:rsid w:val="00132624"/>
    <w:rsid w:val="001D6C37"/>
    <w:rsid w:val="00213AA3"/>
    <w:rsid w:val="002235CB"/>
    <w:rsid w:val="00253657"/>
    <w:rsid w:val="00270906"/>
    <w:rsid w:val="0031795F"/>
    <w:rsid w:val="003559CC"/>
    <w:rsid w:val="00364DBB"/>
    <w:rsid w:val="003A2FAF"/>
    <w:rsid w:val="003C22E3"/>
    <w:rsid w:val="00424334"/>
    <w:rsid w:val="00436BB5"/>
    <w:rsid w:val="004B4D89"/>
    <w:rsid w:val="0050493F"/>
    <w:rsid w:val="005139FC"/>
    <w:rsid w:val="00527CA5"/>
    <w:rsid w:val="00530142"/>
    <w:rsid w:val="005D15C2"/>
    <w:rsid w:val="005D3AD7"/>
    <w:rsid w:val="00611CC8"/>
    <w:rsid w:val="006A2F1F"/>
    <w:rsid w:val="006A4F81"/>
    <w:rsid w:val="00775F07"/>
    <w:rsid w:val="00786640"/>
    <w:rsid w:val="007A38F8"/>
    <w:rsid w:val="007B5653"/>
    <w:rsid w:val="007B77BC"/>
    <w:rsid w:val="00802F67"/>
    <w:rsid w:val="008400E4"/>
    <w:rsid w:val="008739A9"/>
    <w:rsid w:val="008D5D6D"/>
    <w:rsid w:val="008F094B"/>
    <w:rsid w:val="008F7A19"/>
    <w:rsid w:val="00911228"/>
    <w:rsid w:val="0091339C"/>
    <w:rsid w:val="00931177"/>
    <w:rsid w:val="009740E7"/>
    <w:rsid w:val="009F5F79"/>
    <w:rsid w:val="00A46FE4"/>
    <w:rsid w:val="00A62CF3"/>
    <w:rsid w:val="00AB30DD"/>
    <w:rsid w:val="00B34994"/>
    <w:rsid w:val="00B520E0"/>
    <w:rsid w:val="00B53395"/>
    <w:rsid w:val="00B61F5A"/>
    <w:rsid w:val="00B626A5"/>
    <w:rsid w:val="00B974AF"/>
    <w:rsid w:val="00BD1945"/>
    <w:rsid w:val="00C1242E"/>
    <w:rsid w:val="00C26953"/>
    <w:rsid w:val="00C47B67"/>
    <w:rsid w:val="00C5006F"/>
    <w:rsid w:val="00C67B4A"/>
    <w:rsid w:val="00C75A73"/>
    <w:rsid w:val="00D01245"/>
    <w:rsid w:val="00D15BDB"/>
    <w:rsid w:val="00D36041"/>
    <w:rsid w:val="00D73437"/>
    <w:rsid w:val="00EC1679"/>
    <w:rsid w:val="00F0610B"/>
    <w:rsid w:val="00F6448E"/>
    <w:rsid w:val="00FB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6C3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3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C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1D6C3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1D6C3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6C3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1D6C37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No Spacing"/>
    <w:uiPriority w:val="1"/>
    <w:qFormat/>
    <w:rsid w:val="001D6C37"/>
  </w:style>
  <w:style w:type="character" w:styleId="a9">
    <w:name w:val="Hyperlink"/>
    <w:basedOn w:val="a0"/>
    <w:uiPriority w:val="99"/>
    <w:semiHidden/>
    <w:unhideWhenUsed/>
    <w:rsid w:val="00C47B67"/>
    <w:rPr>
      <w:color w:val="006599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5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0E0"/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C26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2695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C26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2695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ПГО</dc:creator>
  <cp:keywords/>
  <dc:description/>
  <cp:lastModifiedBy>Администрация ПГО</cp:lastModifiedBy>
  <cp:revision>34</cp:revision>
  <dcterms:created xsi:type="dcterms:W3CDTF">2017-03-02T06:47:00Z</dcterms:created>
  <dcterms:modified xsi:type="dcterms:W3CDTF">2021-02-11T06:04:00Z</dcterms:modified>
</cp:coreProperties>
</file>