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BE" w:rsidRDefault="00B052BE" w:rsidP="00B052BE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B052BE" w:rsidRDefault="00B052BE" w:rsidP="00B052BE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052BE" w:rsidRDefault="00B052BE" w:rsidP="00B052BE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052BE" w:rsidRDefault="00B052BE" w:rsidP="00B052BE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:rsidR="00B052BE" w:rsidRDefault="00B052BE" w:rsidP="00B052BE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31.01.2017                                                                                                    № 36</w:t>
      </w:r>
    </w:p>
    <w:p w:rsidR="00B052BE" w:rsidRDefault="00B052BE" w:rsidP="00B052BE">
      <w:pPr>
        <w:rPr>
          <w:b/>
          <w:sz w:val="28"/>
          <w:szCs w:val="28"/>
        </w:rPr>
      </w:pPr>
    </w:p>
    <w:p w:rsidR="00B052BE" w:rsidRPr="00B052BE" w:rsidRDefault="00B052BE" w:rsidP="00B05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2BE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B052BE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9F61D6" w:rsidRPr="00B052BE" w:rsidRDefault="009F61D6" w:rsidP="009F61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формировании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 по направлениям деятельности администрации Пышминского городского округа</w:t>
      </w: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1D6" w:rsidRDefault="009F61D6" w:rsidP="009F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реализации Стандарта «Открытый муниципалитет Свердловской области», одобренного Протоколом рабочей группы по мониторингу достижения на территории Свердловской области целевых показателей социально-экономического развития, установленных Указом Президента Российской Федерации от 07 мая 2012 года «Об основных направлениях совершенствования  системы государственного управления» от 04 марта 2016 года № 16, рассмотрев поступившие в адрес администрации Пышминского городского округа заявки-анкеты на участие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в соответствии с постановлением администрации Пышминского городского округа от </w:t>
      </w:r>
      <w:r>
        <w:rPr>
          <w:rFonts w:ascii="Times New Roman" w:hAnsi="Times New Roman" w:cs="Times New Roman"/>
          <w:bCs/>
          <w:sz w:val="28"/>
          <w:szCs w:val="28"/>
        </w:rPr>
        <w:t>19.10.2016 № 560 «</w:t>
      </w:r>
      <w:r>
        <w:rPr>
          <w:rFonts w:ascii="Times New Roman" w:hAnsi="Times New Roman" w:cs="Times New Roman"/>
          <w:sz w:val="28"/>
          <w:szCs w:val="28"/>
        </w:rPr>
        <w:t xml:space="preserve">О порядке взаимодействия администрации Пышминского городского округа с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групп»</w:t>
      </w: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9F61D6" w:rsidRDefault="009F61D6" w:rsidP="009F61D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по </w:t>
      </w:r>
      <w:r>
        <w:rPr>
          <w:rFonts w:ascii="Times New Roman" w:hAnsi="Times New Roman" w:cs="Times New Roman"/>
          <w:sz w:val="28"/>
        </w:rPr>
        <w:t>направлениям деятельности администрации Пышминского городского округа (приложение № 1);</w:t>
      </w:r>
    </w:p>
    <w:p w:rsidR="009F61D6" w:rsidRDefault="009F61D6" w:rsidP="009F61D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организации управления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ЖКХ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комитета  по экономике и инвестиционной политике администрации Пышминского городского округа И.В. Ульянову  обеспечить организацию взаимодействия с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для их участия в публичных обсуждениях, экспертизе документов и других мероприятиях, организуемых администрацией Пышминского городского округа.</w:t>
      </w:r>
    </w:p>
    <w:p w:rsidR="009F61D6" w:rsidRDefault="009F61D6" w:rsidP="009F61D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Пышминского городского округа.</w:t>
      </w:r>
    </w:p>
    <w:p w:rsidR="009F61D6" w:rsidRDefault="009F61D6" w:rsidP="009F61D6">
      <w:pPr>
        <w:autoSpaceDE w:val="0"/>
        <w:autoSpaceDN w:val="0"/>
        <w:adjustRightInd w:val="0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организации управления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61D6" w:rsidRDefault="009F61D6" w:rsidP="009F61D6">
      <w:pPr>
        <w:autoSpaceDE w:val="0"/>
        <w:autoSpaceDN w:val="0"/>
        <w:adjustRightInd w:val="0"/>
        <w:ind w:hanging="76"/>
        <w:outlineLvl w:val="0"/>
        <w:rPr>
          <w:rFonts w:ascii="Times New Roman" w:hAnsi="Times New Roman" w:cs="Times New Roman"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В.В. Соколов</w:t>
      </w:r>
    </w:p>
    <w:p w:rsidR="009F61D6" w:rsidRDefault="009F61D6" w:rsidP="009F61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1"/>
      <w:bookmarkEnd w:id="0"/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D02" w:rsidRDefault="00D00D02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0D02" w:rsidRDefault="00D00D02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0D02" w:rsidRDefault="00D00D02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0D02" w:rsidRDefault="00D00D02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0D02" w:rsidRDefault="00D00D02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0D02" w:rsidRDefault="00D00D02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0D02" w:rsidRDefault="00D00D02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 1 </w:t>
      </w: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 администрации</w:t>
      </w: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Пышминского городского округа </w:t>
      </w: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______________ 2017  № ____</w:t>
      </w: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1D6" w:rsidRDefault="009F61D6" w:rsidP="009F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 по </w:t>
      </w:r>
      <w:r>
        <w:rPr>
          <w:rFonts w:ascii="Times New Roman" w:hAnsi="Times New Roman" w:cs="Times New Roman"/>
          <w:b/>
          <w:sz w:val="28"/>
        </w:rPr>
        <w:t>направлениям деятельности администрации Пышминского городского округа: «Стратегическое планирование (в том числе мониторинг муниципальных программ) и прогнозирование»</w:t>
      </w:r>
    </w:p>
    <w:p w:rsidR="009F61D6" w:rsidRDefault="009F61D6" w:rsidP="009F61D6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820"/>
      </w:tblGrid>
      <w:tr w:rsidR="009F61D6" w:rsidTr="009F6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администрации Пышминского городского округа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референтной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1D6" w:rsidTr="009F6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Стратегическое планирование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мониторинг муниципальных программ) и прогнозирование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Сергеевич;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Гончарова Наталья Владимировна;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Петров Андрей Николаевич.</w:t>
            </w:r>
          </w:p>
        </w:tc>
      </w:tr>
      <w:tr w:rsidR="009F61D6" w:rsidTr="009F6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услуг в Пышминском городском округе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Киселева Галина Николаевна;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Подоксенова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Николаевна.</w:t>
            </w:r>
          </w:p>
        </w:tc>
      </w:tr>
      <w:tr w:rsidR="009F61D6" w:rsidTr="009F6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регулирующего воздействия проектов нормативных актов и экспертиза нормативных актов Пышминского городского округа.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Гомзикова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Андреевна;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Анатольевич;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Захарова Тамара Владимировна;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Александрович.</w:t>
            </w:r>
          </w:p>
        </w:tc>
      </w:tr>
      <w:tr w:rsidR="009F61D6" w:rsidTr="009F6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населения Пышминского городского округа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Малыгина Ольга Геннадьевна;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Емченко Иван Никитович;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Третьякова Светлана Николаевна.</w:t>
            </w:r>
          </w:p>
        </w:tc>
      </w:tr>
      <w:tr w:rsidR="009F61D6" w:rsidTr="009F6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 жилищно-коммунальных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Головина Роза Николаевна;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Кадырова Наталья Анатольевна;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Попов Геннадий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Хохрякова Татьяна Валентиновна;</w:t>
            </w:r>
          </w:p>
          <w:p w:rsidR="009F61D6" w:rsidRDefault="009F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Сергеевич.</w:t>
            </w:r>
          </w:p>
        </w:tc>
      </w:tr>
    </w:tbl>
    <w:p w:rsidR="009F61D6" w:rsidRDefault="009F61D6" w:rsidP="009F61D6">
      <w:pPr>
        <w:rPr>
          <w:rFonts w:ascii="Times New Roman" w:hAnsi="Times New Roman" w:cs="Times New Roman"/>
          <w:sz w:val="28"/>
        </w:rPr>
      </w:pPr>
    </w:p>
    <w:p w:rsidR="006675FA" w:rsidRDefault="00D00D02"/>
    <w:sectPr w:rsidR="0066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6012"/>
    <w:multiLevelType w:val="multilevel"/>
    <w:tmpl w:val="2A009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18"/>
    <w:rsid w:val="001F1EA1"/>
    <w:rsid w:val="006D47EA"/>
    <w:rsid w:val="00907218"/>
    <w:rsid w:val="009F61D6"/>
    <w:rsid w:val="00B052BE"/>
    <w:rsid w:val="00D0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6B1D1-4126-4957-AF0C-B888D6E0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D6"/>
    <w:pPr>
      <w:ind w:left="720"/>
      <w:contextualSpacing/>
    </w:pPr>
  </w:style>
  <w:style w:type="paragraph" w:customStyle="1" w:styleId="ConsPlusNonformat">
    <w:name w:val="ConsPlusNonformat"/>
    <w:rsid w:val="00B052B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Даша</cp:lastModifiedBy>
  <cp:revision>4</cp:revision>
  <dcterms:created xsi:type="dcterms:W3CDTF">2017-02-02T05:57:00Z</dcterms:created>
  <dcterms:modified xsi:type="dcterms:W3CDTF">2017-02-03T05:19:00Z</dcterms:modified>
</cp:coreProperties>
</file>