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F" w:rsidRPr="00446779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6"/>
          <w:szCs w:val="26"/>
        </w:rPr>
      </w:pPr>
      <w:r w:rsidRPr="00221C6F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2742565</wp:posOffset>
            </wp:positionH>
            <wp:positionV relativeFrom="paragraph">
              <wp:posOffset>127635</wp:posOffset>
            </wp:positionV>
            <wp:extent cx="876300" cy="7297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9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609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22609C">
        <w:rPr>
          <w:rFonts w:ascii="Liberation Serif" w:hAnsi="Liberation Serif"/>
          <w:sz w:val="28"/>
          <w:szCs w:val="28"/>
        </w:rPr>
        <w:t>Проект</w:t>
      </w:r>
      <w:r w:rsidR="00271E8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B6F9F" w:rsidRPr="00221C6F" w:rsidRDefault="000B6F9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ПОСТАНОВЛЕНИЕ</w:t>
      </w:r>
      <w:r w:rsidRPr="00221C6F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221C6F" w:rsidRPr="00221C6F" w:rsidRDefault="00221C6F" w:rsidP="00221C6F">
      <w:pPr>
        <w:pStyle w:val="ConsPlusNonformat"/>
        <w:contextualSpacing/>
        <w:jc w:val="center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21C6F" w:rsidRPr="00221C6F" w:rsidRDefault="00221C6F" w:rsidP="00221C6F">
      <w:pPr>
        <w:pStyle w:val="ConsPlusNonformat"/>
        <w:contextualSpacing/>
        <w:jc w:val="both"/>
        <w:rPr>
          <w:rFonts w:ascii="Liberation Serif" w:hAnsi="Liberation Serif"/>
          <w:sz w:val="28"/>
          <w:szCs w:val="28"/>
        </w:rPr>
      </w:pPr>
      <w:r w:rsidRPr="00221C6F">
        <w:rPr>
          <w:rFonts w:ascii="Liberation Serif" w:hAnsi="Liberation Serif"/>
          <w:sz w:val="28"/>
          <w:szCs w:val="28"/>
        </w:rPr>
        <w:t xml:space="preserve">____________________             № _____________      </w:t>
      </w:r>
      <w:r w:rsidR="00794795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794795">
        <w:rPr>
          <w:rFonts w:ascii="Liberation Serif" w:hAnsi="Liberation Serif"/>
          <w:sz w:val="26"/>
          <w:szCs w:val="26"/>
        </w:rPr>
        <w:t>пгт.</w:t>
      </w:r>
      <w:r w:rsidR="00794795" w:rsidRPr="00794795">
        <w:rPr>
          <w:rFonts w:ascii="Liberation Serif" w:hAnsi="Liberation Serif"/>
          <w:sz w:val="26"/>
          <w:szCs w:val="26"/>
        </w:rPr>
        <w:t xml:space="preserve"> </w:t>
      </w:r>
      <w:r w:rsidRPr="00794795">
        <w:rPr>
          <w:rFonts w:ascii="Liberation Serif" w:hAnsi="Liberation Serif"/>
          <w:sz w:val="26"/>
          <w:szCs w:val="26"/>
        </w:rPr>
        <w:t>Пышма</w:t>
      </w:r>
    </w:p>
    <w:p w:rsidR="00221C6F" w:rsidRPr="00221C6F" w:rsidRDefault="00221C6F" w:rsidP="00E357BA">
      <w:pPr>
        <w:pStyle w:val="ConsPlusNormal"/>
        <w:contextualSpacing/>
        <w:rPr>
          <w:sz w:val="28"/>
          <w:szCs w:val="28"/>
        </w:rPr>
      </w:pPr>
    </w:p>
    <w:p w:rsidR="00CA0D02" w:rsidRPr="00794795" w:rsidRDefault="00CA0D02" w:rsidP="00E357BA">
      <w:pPr>
        <w:pStyle w:val="ConsPlusTitle"/>
        <w:contextualSpacing/>
        <w:jc w:val="center"/>
        <w:rPr>
          <w:sz w:val="26"/>
          <w:szCs w:val="26"/>
        </w:rPr>
      </w:pPr>
    </w:p>
    <w:p w:rsidR="00271E8C" w:rsidRPr="00794795" w:rsidRDefault="00471FD6" w:rsidP="00271E8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iCs/>
          <w:sz w:val="26"/>
          <w:szCs w:val="26"/>
          <w:lang w:eastAsia="ru-RU"/>
        </w:rPr>
        <w:t>Об утверждении  п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>рограммы профилактики рисков причинения вреда (ущерба) охраняемым законом ценностям в сфере муниципального лесного контроля в Пыш</w:t>
      </w:r>
      <w:r w:rsidR="00F91D46">
        <w:rPr>
          <w:rFonts w:eastAsia="Times New Roman" w:cs="Times New Roman"/>
          <w:b/>
          <w:bCs/>
          <w:iCs/>
          <w:sz w:val="26"/>
          <w:szCs w:val="26"/>
          <w:lang w:eastAsia="ru-RU"/>
        </w:rPr>
        <w:t>минском городском округе на 2023</w:t>
      </w:r>
      <w:r w:rsidR="00271E8C" w:rsidRPr="00794795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 год</w:t>
      </w:r>
    </w:p>
    <w:p w:rsidR="00A911B0" w:rsidRPr="00794795" w:rsidRDefault="00A911B0" w:rsidP="000B6F9F">
      <w:pPr>
        <w:spacing w:after="0" w:line="240" w:lineRule="auto"/>
        <w:jc w:val="both"/>
        <w:rPr>
          <w:sz w:val="26"/>
          <w:szCs w:val="26"/>
        </w:rPr>
      </w:pPr>
    </w:p>
    <w:p w:rsidR="00271E8C" w:rsidRPr="00271E8C" w:rsidRDefault="00271E8C" w:rsidP="0079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271E8C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соответствии с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271E8C">
        <w:rPr>
          <w:rFonts w:eastAsia="Times New Roman" w:cs="Arial"/>
          <w:sz w:val="26"/>
          <w:szCs w:val="26"/>
          <w:lang w:eastAsia="ru-RU"/>
        </w:rPr>
        <w:t>от 30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.07.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2020 № </w:t>
      </w:r>
      <w:r w:rsidRPr="00794795">
        <w:rPr>
          <w:rFonts w:eastAsia="Times New Roman" w:cs="Arial"/>
          <w:sz w:val="26"/>
          <w:szCs w:val="26"/>
          <w:lang w:eastAsia="ru-RU"/>
        </w:rPr>
        <w:t xml:space="preserve">248-ФЗ 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решением Думы Пышминского городского округа от 25.08.2021 № 313 «Об утверждении Положения о муниципальном лесном контроле в Пышминском городском округе», </w:t>
      </w:r>
      <w:r w:rsidR="00F91D46">
        <w:rPr>
          <w:rFonts w:eastAsia="Times New Roman" w:cs="Arial"/>
          <w:sz w:val="26"/>
          <w:szCs w:val="26"/>
          <w:lang w:eastAsia="ru-RU"/>
        </w:rPr>
        <w:t xml:space="preserve">с изменениями, внесенными решением Думы Пышминского городского округа от 26.01.2022 № 373,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 xml:space="preserve">руководствуясь </w:t>
      </w:r>
      <w:r w:rsidRPr="00794795">
        <w:rPr>
          <w:rFonts w:eastAsia="Times New Roman" w:cs="Arial"/>
          <w:sz w:val="26"/>
          <w:szCs w:val="26"/>
          <w:lang w:eastAsia="ru-RU"/>
        </w:rPr>
        <w:t>Уставом Пышминского городского округа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,</w:t>
      </w:r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271E8C">
        <w:rPr>
          <w:rFonts w:eastAsia="Times New Roman" w:cs="Times New Roman"/>
          <w:bCs/>
          <w:sz w:val="26"/>
          <w:szCs w:val="26"/>
          <w:lang w:eastAsia="ru-RU"/>
        </w:rPr>
        <w:t>ПОСТАНОВЛЯЮ:</w:t>
      </w:r>
    </w:p>
    <w:p w:rsidR="00271E8C" w:rsidRPr="00271E8C" w:rsidRDefault="00271E8C" w:rsidP="007947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271E8C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FD7965" w:rsidRPr="00794795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471FD6">
        <w:rPr>
          <w:rFonts w:eastAsia="Times New Roman" w:cs="Arial"/>
          <w:sz w:val="26"/>
          <w:szCs w:val="26"/>
          <w:lang w:eastAsia="ru-RU"/>
        </w:rPr>
        <w:t>Утвердить п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рограмму профилактики рисков причинения вреда (ущерба) охраняемым законом ценностям в сфере муниципального лесного контроля в </w:t>
      </w:r>
      <w:r w:rsidRPr="00794795">
        <w:rPr>
          <w:rFonts w:eastAsia="Times New Roman" w:cs="Arial"/>
          <w:sz w:val="26"/>
          <w:szCs w:val="26"/>
          <w:lang w:eastAsia="ru-RU"/>
        </w:rPr>
        <w:t xml:space="preserve">Пышминском городском округе </w:t>
      </w:r>
      <w:r w:rsidR="00F91D46">
        <w:rPr>
          <w:rFonts w:eastAsia="Times New Roman" w:cs="Arial"/>
          <w:sz w:val="26"/>
          <w:szCs w:val="26"/>
          <w:lang w:eastAsia="ru-RU"/>
        </w:rPr>
        <w:t>на 2023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 год</w:t>
      </w:r>
      <w:r w:rsidR="00471FD6">
        <w:rPr>
          <w:rFonts w:eastAsia="Times New Roman" w:cs="Arial"/>
          <w:sz w:val="26"/>
          <w:szCs w:val="26"/>
          <w:lang w:eastAsia="ru-RU"/>
        </w:rPr>
        <w:t xml:space="preserve"> (далее – Программа профилактики,  </w:t>
      </w:r>
      <w:r w:rsidR="00794795" w:rsidRPr="00794795">
        <w:rPr>
          <w:rFonts w:eastAsia="Times New Roman" w:cs="Arial"/>
          <w:sz w:val="26"/>
          <w:szCs w:val="26"/>
          <w:lang w:eastAsia="ru-RU"/>
        </w:rPr>
        <w:t>прилагается)</w:t>
      </w:r>
      <w:r w:rsidRPr="00271E8C">
        <w:rPr>
          <w:rFonts w:eastAsia="Times New Roman" w:cs="Arial"/>
          <w:sz w:val="26"/>
          <w:szCs w:val="26"/>
          <w:lang w:eastAsia="ru-RU"/>
        </w:rPr>
        <w:t xml:space="preserve">. </w:t>
      </w:r>
    </w:p>
    <w:p w:rsidR="00FD7965" w:rsidRPr="00794795" w:rsidRDefault="00FD7965" w:rsidP="00794795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794795">
        <w:rPr>
          <w:sz w:val="26"/>
          <w:szCs w:val="26"/>
        </w:rPr>
        <w:t xml:space="preserve">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 </w:t>
      </w:r>
    </w:p>
    <w:p w:rsidR="00FD7965" w:rsidRPr="00794795" w:rsidRDefault="00FD7965" w:rsidP="0079479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794795">
        <w:rPr>
          <w:sz w:val="26"/>
          <w:szCs w:val="26"/>
        </w:rPr>
        <w:t>Настоящее постановление опубликовать в газете «Пышминские вести», на официальном сайте Пышминского городского округа (www.пышминский-го.рф).</w:t>
      </w:r>
    </w:p>
    <w:p w:rsidR="000423E8" w:rsidRPr="00794795" w:rsidRDefault="000423E8" w:rsidP="000423E8">
      <w:pPr>
        <w:spacing w:line="240" w:lineRule="auto"/>
        <w:jc w:val="both"/>
        <w:rPr>
          <w:sz w:val="26"/>
          <w:szCs w:val="26"/>
        </w:rPr>
      </w:pPr>
    </w:p>
    <w:p w:rsidR="00A911B0" w:rsidRPr="00794795" w:rsidRDefault="00F91D46" w:rsidP="000669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  <w:r w:rsidR="00A911B0" w:rsidRPr="00794795">
        <w:rPr>
          <w:sz w:val="26"/>
          <w:szCs w:val="26"/>
        </w:rPr>
        <w:t xml:space="preserve"> </w:t>
      </w:r>
    </w:p>
    <w:p w:rsidR="00CA0D02" w:rsidRPr="00794795" w:rsidRDefault="00A911B0" w:rsidP="000669F3">
      <w:pPr>
        <w:spacing w:after="0" w:line="240" w:lineRule="auto"/>
        <w:rPr>
          <w:sz w:val="26"/>
          <w:szCs w:val="26"/>
        </w:rPr>
      </w:pPr>
      <w:r w:rsidRPr="00794795">
        <w:rPr>
          <w:sz w:val="26"/>
          <w:szCs w:val="26"/>
        </w:rPr>
        <w:t xml:space="preserve">Пышминского городского округа                   </w:t>
      </w:r>
      <w:r w:rsidR="00087CF2" w:rsidRPr="00794795">
        <w:rPr>
          <w:sz w:val="26"/>
          <w:szCs w:val="26"/>
        </w:rPr>
        <w:t xml:space="preserve">                                  </w:t>
      </w:r>
      <w:r w:rsidR="007236D4" w:rsidRPr="00794795">
        <w:rPr>
          <w:sz w:val="26"/>
          <w:szCs w:val="26"/>
        </w:rPr>
        <w:t xml:space="preserve">         </w:t>
      </w:r>
      <w:r w:rsidR="00F91D46">
        <w:rPr>
          <w:sz w:val="26"/>
          <w:szCs w:val="26"/>
        </w:rPr>
        <w:t xml:space="preserve">          А.А. Варлаков</w:t>
      </w:r>
    </w:p>
    <w:p w:rsidR="00B726DC" w:rsidRPr="00794795" w:rsidRDefault="00B726DC">
      <w:pPr>
        <w:spacing w:after="0" w:line="240" w:lineRule="auto"/>
        <w:rPr>
          <w:sz w:val="26"/>
          <w:szCs w:val="26"/>
        </w:rPr>
      </w:pPr>
    </w:p>
    <w:p w:rsidR="00FD7965" w:rsidRPr="00794795" w:rsidRDefault="00FD7965">
      <w:pPr>
        <w:spacing w:after="0" w:line="240" w:lineRule="auto"/>
        <w:rPr>
          <w:sz w:val="26"/>
          <w:szCs w:val="26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 w:rsidP="006766BA">
      <w:pPr>
        <w:spacing w:after="0" w:line="240" w:lineRule="auto"/>
        <w:ind w:left="6237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Default="00FD7965">
      <w:pPr>
        <w:spacing w:after="0" w:line="240" w:lineRule="auto"/>
        <w:rPr>
          <w:sz w:val="28"/>
          <w:szCs w:val="28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УТВЕРЖДЕНА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FD7965" w:rsidRPr="00FD7965" w:rsidRDefault="00FD7965" w:rsidP="006766BA">
      <w:pPr>
        <w:overflowPunct w:val="0"/>
        <w:autoSpaceDE w:val="0"/>
        <w:autoSpaceDN w:val="0"/>
        <w:adjustRightInd w:val="0"/>
        <w:spacing w:after="0" w:line="240" w:lineRule="auto"/>
        <w:ind w:left="6237" w:hanging="6237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Пышминского городского округа </w:t>
      </w: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</w:t>
      </w:r>
      <w:r w:rsidR="006766B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от ____</w:t>
      </w:r>
      <w:r w:rsidR="00F91D46">
        <w:rPr>
          <w:rFonts w:eastAsia="Times New Roman" w:cs="Times New Roman"/>
          <w:color w:val="000000"/>
          <w:sz w:val="26"/>
          <w:szCs w:val="26"/>
          <w:lang w:eastAsia="ru-RU"/>
        </w:rPr>
        <w:t>_____ 2022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№ 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FD7965"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«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 утверждении  Программы 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профилактики рисков причинения 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</w:t>
      </w:r>
      <w:r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вреда (ущерба) охраняемым </w:t>
      </w:r>
    </w:p>
    <w:p w:rsidR="006766BA" w:rsidRDefault="006766BA" w:rsidP="006766BA">
      <w:pPr>
        <w:overflowPunct w:val="0"/>
        <w:autoSpaceDE w:val="0"/>
        <w:autoSpaceDN w:val="0"/>
        <w:adjustRightInd w:val="0"/>
        <w:spacing w:after="0" w:line="240" w:lineRule="auto"/>
        <w:ind w:left="6379" w:hanging="5670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законом ценностям в сфере </w:t>
      </w:r>
    </w:p>
    <w:p w:rsidR="006766BA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муниципального лесного</w:t>
      </w:r>
    </w:p>
    <w:p w:rsidR="006766BA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>контроля в Пышминском</w:t>
      </w:r>
    </w:p>
    <w:p w:rsidR="00FD7965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 </w:t>
      </w:r>
      <w:r w:rsidR="00F91D46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городском округе на 2023</w:t>
      </w:r>
      <w:r w:rsidR="00FD7965" w:rsidRPr="00FD7965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год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»</w:t>
      </w:r>
    </w:p>
    <w:p w:rsid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6766BA" w:rsidRPr="00FD7965" w:rsidRDefault="006766BA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D7965" w:rsidRPr="00FD7965" w:rsidRDefault="00FD7965" w:rsidP="00FD796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ПРОГРАММА</w:t>
      </w:r>
      <w:r w:rsidR="00471FD6">
        <w:rPr>
          <w:rFonts w:eastAsia="Times New Roman" w:cs="Times New Roman"/>
          <w:sz w:val="26"/>
          <w:szCs w:val="26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 рисков причинения вреда (ущерба) охраняемым законом ценностям в сфере муниципального лесного контроля в Пыш</w:t>
      </w:r>
      <w:r w:rsidR="00F91D46">
        <w:rPr>
          <w:rFonts w:eastAsia="Times New Roman" w:cs="Times New Roman"/>
          <w:sz w:val="26"/>
          <w:szCs w:val="26"/>
          <w:lang w:eastAsia="ru-RU"/>
        </w:rPr>
        <w:t>минском городском округе на 2023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год</w:t>
      </w:r>
    </w:p>
    <w:p w:rsidR="006766BA" w:rsidRPr="00FD7965" w:rsidRDefault="006766BA" w:rsidP="006766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 xml:space="preserve">1. Анализ текущего состояния осуществления муниципального  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D7965" w:rsidRPr="00FD7965" w:rsidRDefault="00FD7965" w:rsidP="00FD7965">
      <w:pPr>
        <w:spacing w:after="0" w:line="240" w:lineRule="auto"/>
        <w:ind w:left="567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FD7965" w:rsidP="00FD7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D7965">
        <w:rPr>
          <w:rFonts w:eastAsia="Times New Roman" w:cs="Times New Roman"/>
          <w:sz w:val="26"/>
          <w:szCs w:val="26"/>
          <w:lang w:eastAsia="ru-RU"/>
        </w:rPr>
        <w:t>Положение о муницип</w:t>
      </w:r>
      <w:r w:rsidR="00794795">
        <w:rPr>
          <w:rFonts w:eastAsia="Times New Roman" w:cs="Times New Roman"/>
          <w:sz w:val="26"/>
          <w:szCs w:val="26"/>
          <w:lang w:eastAsia="ru-RU"/>
        </w:rPr>
        <w:t>альном лесном контроле в Пышминском городском округе</w:t>
      </w:r>
      <w:r w:rsidRPr="00FD7965">
        <w:rPr>
          <w:rFonts w:eastAsia="Times New Roman" w:cs="Times New Roman"/>
          <w:sz w:val="26"/>
          <w:szCs w:val="26"/>
          <w:lang w:eastAsia="ru-RU"/>
        </w:rPr>
        <w:t>, утвержденное решением Думы Пышминского городского округа от 25.08.2021 № 313</w:t>
      </w:r>
      <w:r w:rsidR="00794795">
        <w:rPr>
          <w:rFonts w:eastAsia="Times New Roman" w:cs="Times New Roman"/>
          <w:sz w:val="26"/>
          <w:szCs w:val="26"/>
          <w:lang w:eastAsia="ru-RU"/>
        </w:rPr>
        <w:t>,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91D46">
        <w:rPr>
          <w:rFonts w:eastAsia="Times New Roman" w:cs="Arial"/>
          <w:sz w:val="26"/>
          <w:szCs w:val="26"/>
          <w:lang w:eastAsia="ru-RU"/>
        </w:rPr>
        <w:t xml:space="preserve">с изменениями, внесенными решением Думы Пышминского городского округа от 26.01.2022 № 373, 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устанавливает порядок организации и осуществления муниципального лесного контроля </w:t>
      </w:r>
      <w:r w:rsidR="00471FD6">
        <w:rPr>
          <w:rFonts w:eastAsia="Times New Roman" w:cs="Times New Roman"/>
          <w:sz w:val="26"/>
          <w:szCs w:val="26"/>
          <w:lang w:eastAsia="ru-RU"/>
        </w:rPr>
        <w:t>в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71FD6">
        <w:rPr>
          <w:rFonts w:eastAsia="Times New Roman" w:cs="Times New Roman"/>
          <w:sz w:val="26"/>
          <w:szCs w:val="26"/>
          <w:lang w:eastAsia="ru-RU"/>
        </w:rPr>
        <w:t>Пышминском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городско</w:t>
      </w:r>
      <w:r w:rsidR="00471FD6">
        <w:rPr>
          <w:rFonts w:eastAsia="Times New Roman" w:cs="Times New Roman"/>
          <w:sz w:val="26"/>
          <w:szCs w:val="26"/>
          <w:lang w:eastAsia="ru-RU"/>
        </w:rPr>
        <w:t>м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окр</w:t>
      </w:r>
      <w:r w:rsidR="00471FD6">
        <w:rPr>
          <w:rFonts w:eastAsia="Times New Roman" w:cs="Times New Roman"/>
          <w:sz w:val="26"/>
          <w:szCs w:val="26"/>
          <w:lang w:eastAsia="ru-RU"/>
        </w:rPr>
        <w:t>уге</w:t>
      </w:r>
      <w:r w:rsidRPr="00FD7965">
        <w:rPr>
          <w:rFonts w:eastAsia="Times New Roman" w:cs="Times New Roman"/>
          <w:sz w:val="26"/>
          <w:szCs w:val="26"/>
          <w:lang w:eastAsia="ru-RU"/>
        </w:rPr>
        <w:t xml:space="preserve"> (далее – муниципальный лесной контроль). </w:t>
      </w:r>
    </w:p>
    <w:p w:rsidR="00FD7965" w:rsidRPr="00FD7965" w:rsidRDefault="00FD7965" w:rsidP="00FD7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Контрольным органом, уполномоченными на осуществление муниципального лесного контроля в границах Пышминского городского округа, является администрация Пышминского городского округа (далее – контрольный орган, орган муниципального лесного контроля).</w:t>
      </w:r>
      <w:r w:rsidR="00471FD6">
        <w:rPr>
          <w:rFonts w:eastAsia="Calibri" w:cs="Liberation Serif"/>
          <w:sz w:val="28"/>
          <w:szCs w:val="28"/>
        </w:rPr>
        <w:t xml:space="preserve"> </w:t>
      </w:r>
      <w:r w:rsidR="00471FD6" w:rsidRPr="00471FD6">
        <w:rPr>
          <w:rFonts w:eastAsia="Calibri" w:cs="Liberation Serif"/>
          <w:sz w:val="26"/>
          <w:szCs w:val="26"/>
        </w:rPr>
        <w:t xml:space="preserve">Должностными лицами, уполномоченными на осуществление муниципального лесного контроля согласно их компетенции, являются должностные лица комитета по управлению муниципальным имуществом администрации Пышминского городского округа.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Организация и осуществление муниципального лесного контроля регулируются Федеральным законом от 31 июля 2020 года № 248-ФЗ «О</w:t>
      </w:r>
      <w:r w:rsidRPr="00FD7965">
        <w:rPr>
          <w:rFonts w:eastAsia="Calibri" w:cs="Liberation Serif"/>
          <w:sz w:val="26"/>
          <w:szCs w:val="26"/>
          <w:lang w:val="en-US"/>
        </w:rPr>
        <w:t> </w:t>
      </w:r>
      <w:r w:rsidRPr="00FD7965">
        <w:rPr>
          <w:rFonts w:eastAsia="Calibri" w:cs="Liberation Serif"/>
          <w:sz w:val="26"/>
          <w:szCs w:val="26"/>
        </w:rPr>
        <w:t>государственном контроле (надзоре) и муниципальном контроле в Российской Федерации» (далее – Закон № 248-ФЗ).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lastRenderedPageBreak/>
        <w:t>Объектами муниципального лесного контроля являются (далее также – объекты контроля):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1) деятельность контролируемых лиц в сфере лесного хозяйства;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Liberation Serif"/>
          <w:sz w:val="26"/>
          <w:szCs w:val="26"/>
        </w:rPr>
      </w:pPr>
      <w:r w:rsidRPr="00FD7965">
        <w:rPr>
          <w:rFonts w:eastAsia="Calibri" w:cs="Liberation Serif"/>
          <w:sz w:val="26"/>
          <w:szCs w:val="26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FD7965" w:rsidRPr="00FD7965" w:rsidRDefault="00FD7965" w:rsidP="00FD7965">
      <w:pPr>
        <w:spacing w:after="1" w:line="240" w:lineRule="atLeast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D7965" w:rsidRPr="00FD7965" w:rsidRDefault="00471FD6" w:rsidP="00FD7965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</w:t>
      </w:r>
      <w:r w:rsidR="00FD7965"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Целями профилактических мероприятий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1) стимулирование добросовестного соблюдения обязательных требований всеми контролируемыми лицами;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2) устранение условий, причин и факторов, способных привести к нарушениям обязательных требований и/или причинению вреда (ущерба) охраняемым законом ценностям;</w:t>
      </w:r>
    </w:p>
    <w:p w:rsidR="00FD7965" w:rsidRPr="00FD7965" w:rsidRDefault="00FD7965" w:rsidP="0047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3)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Задачами профилактических мероприятий </w:t>
      </w:r>
      <w:r w:rsidR="00471FD6">
        <w:rPr>
          <w:rFonts w:eastAsia="Calibri" w:cs="Times New Roman"/>
          <w:sz w:val="26"/>
          <w:szCs w:val="26"/>
        </w:rPr>
        <w:t>(П</w:t>
      </w:r>
      <w:r w:rsidRPr="00FD7965">
        <w:rPr>
          <w:rFonts w:eastAsia="Calibri" w:cs="Times New Roman"/>
          <w:sz w:val="26"/>
          <w:szCs w:val="26"/>
        </w:rPr>
        <w:t>рограммы профилактики) являются: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 xml:space="preserve">2) явление причин, факторов и условий, способствующих нарушению обязательных требований, разработка мероприятий, направленных на их устранение; </w:t>
      </w:r>
    </w:p>
    <w:p w:rsidR="00FD7965" w:rsidRPr="00FD7965" w:rsidRDefault="00FD7965" w:rsidP="00FD7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D7965">
        <w:rPr>
          <w:rFonts w:eastAsia="Calibri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граждан.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512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4445"/>
        <w:gridCol w:w="2736"/>
        <w:gridCol w:w="2192"/>
      </w:tblGrid>
      <w:tr w:rsidR="00FD7965" w:rsidRPr="00FD7965" w:rsidTr="00F63E52">
        <w:trPr>
          <w:trHeight w:val="410"/>
        </w:trPr>
        <w:tc>
          <w:tcPr>
            <w:tcW w:w="113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4445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19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FD7965" w:rsidRPr="00FD7965" w:rsidTr="00F63E52">
        <w:trPr>
          <w:trHeight w:val="2138"/>
        </w:trPr>
        <w:tc>
          <w:tcPr>
            <w:tcW w:w="113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Информирование контролируемых и иных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заинтересованных лиц по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вопросам соблюдения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обязательных требований лесного законодательства посредством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публикации на официальном сайте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Пышминского городского округа,</w:t>
            </w:r>
            <w:r w:rsidRPr="00FD796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газете «Пышминские вести»</w:t>
            </w:r>
          </w:p>
        </w:tc>
        <w:tc>
          <w:tcPr>
            <w:tcW w:w="2736" w:type="dxa"/>
            <w:shd w:val="clear" w:color="auto" w:fill="auto"/>
          </w:tcPr>
          <w:p w:rsidR="00FD7965" w:rsidRPr="00FD7965" w:rsidRDefault="00F91D46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2023</w:t>
            </w:r>
            <w:r w:rsidR="00FD7965"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  <w:r w:rsidR="00FD7965"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  <w:tc>
          <w:tcPr>
            <w:tcW w:w="219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F63E52">
        <w:trPr>
          <w:trHeight w:val="1305"/>
        </w:trPr>
        <w:tc>
          <w:tcPr>
            <w:tcW w:w="113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муниципального лесного контроля в части компетенции. </w:t>
            </w:r>
          </w:p>
        </w:tc>
        <w:tc>
          <w:tcPr>
            <w:tcW w:w="2736" w:type="dxa"/>
            <w:shd w:val="clear" w:color="auto" w:fill="auto"/>
          </w:tcPr>
          <w:p w:rsidR="00FD7965" w:rsidRPr="00FD7965" w:rsidRDefault="00FD7965" w:rsidP="00BB06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3D01F9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жегодно, не позднее 1 </w:t>
            </w:r>
            <w:r w:rsidR="00F91D46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апреля 2024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19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FD7965" w:rsidRPr="00FD7965" w:rsidTr="00F63E52">
        <w:trPr>
          <w:trHeight w:val="230"/>
        </w:trPr>
        <w:tc>
          <w:tcPr>
            <w:tcW w:w="113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Объявление предостережения о недопустимости нарушения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обязательных требований,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установленных действующим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законодательством</w:t>
            </w:r>
          </w:p>
        </w:tc>
        <w:tc>
          <w:tcPr>
            <w:tcW w:w="2736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По мере появления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оснований, 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предусмотренных действующим законодательством </w:t>
            </w:r>
          </w:p>
        </w:tc>
        <w:tc>
          <w:tcPr>
            <w:tcW w:w="219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Должностное лицо 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контрольного органа</w:t>
            </w:r>
          </w:p>
        </w:tc>
      </w:tr>
      <w:tr w:rsidR="00FD7965" w:rsidRPr="00FD7965" w:rsidTr="00F63E52">
        <w:trPr>
          <w:trHeight w:val="8453"/>
        </w:trPr>
        <w:tc>
          <w:tcPr>
            <w:tcW w:w="1139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4445" w:type="dxa"/>
            <w:shd w:val="clear" w:color="auto" w:fill="auto"/>
          </w:tcPr>
          <w:p w:rsidR="00BB064A" w:rsidRDefault="00FD7965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лесного контроля в отношении контролируемых лиц</w:t>
            </w:r>
            <w:r w:rsidR="00BB064A" w:rsidRPr="00BB064A">
              <w:rPr>
                <w:rFonts w:eastAsia="Calibri" w:cs="Liberation Serif"/>
                <w:sz w:val="28"/>
                <w:szCs w:val="28"/>
              </w:rPr>
              <w:t xml:space="preserve"> </w:t>
            </w:r>
          </w:p>
          <w:p w:rsidR="00BB064A" w:rsidRP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по следующим вопросам: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>
              <w:rPr>
                <w:rFonts w:eastAsia="Calibri" w:cs="Liberation Serif"/>
                <w:sz w:val="26"/>
                <w:szCs w:val="26"/>
              </w:rPr>
              <w:t xml:space="preserve">разъяснение </w:t>
            </w:r>
            <w:r w:rsidRPr="00BB064A">
              <w:rPr>
                <w:rFonts w:eastAsia="Calibri" w:cs="Liberation Serif"/>
                <w:sz w:val="26"/>
                <w:szCs w:val="26"/>
              </w:rPr>
              <w:t>положений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нормативных правовых актов,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содержащих обязательные</w:t>
            </w:r>
          </w:p>
          <w:p w:rsidR="00BB064A" w:rsidRP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требования, оценка соблюдения которых осуществляется в рамках муниципального лесного контроля;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разъяснение положений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нормативных правовых актов,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регламентирующих порядок</w:t>
            </w:r>
            <w:r>
              <w:rPr>
                <w:rFonts w:eastAsia="Calibri" w:cs="Liberation Serif"/>
                <w:sz w:val="26"/>
                <w:szCs w:val="26"/>
              </w:rPr>
              <w:t xml:space="preserve"> </w:t>
            </w:r>
            <w:r w:rsidRPr="00BB064A">
              <w:rPr>
                <w:rFonts w:eastAsia="Calibri" w:cs="Liberation Serif"/>
                <w:sz w:val="26"/>
                <w:szCs w:val="26"/>
              </w:rPr>
              <w:t>осуществления муниципального</w:t>
            </w:r>
          </w:p>
          <w:p w:rsidR="00BB064A" w:rsidRP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лесного контроля;</w:t>
            </w:r>
          </w:p>
          <w:p w:rsidR="00BB064A" w:rsidRP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порядок обжалования решений контрольных органов, действий (бездействия) должностных лиц органа муниципального контроля.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По однотипным обращениям контролируемых лиц и их представителей по указанным вопросам, консультирование осуществляется посредством размещения на официальном сайте контрольного органа в сети «Интернет» письменного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разъяснения, подписанного</w:t>
            </w:r>
          </w:p>
          <w:p w:rsid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уполномоченным должностным</w:t>
            </w:r>
          </w:p>
          <w:p w:rsidR="00BB064A" w:rsidRPr="00BB064A" w:rsidRDefault="00BB064A" w:rsidP="00BB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BB064A">
              <w:rPr>
                <w:rFonts w:eastAsia="Calibri" w:cs="Liberation Serif"/>
                <w:sz w:val="26"/>
                <w:szCs w:val="26"/>
              </w:rPr>
              <w:t>лицом контрольного органа.</w:t>
            </w:r>
          </w:p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обращениям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контролируемых лиц и их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представителей, поступившим в</w:t>
            </w:r>
          </w:p>
          <w:p w:rsidR="00FD7965" w:rsidRPr="00FD7965" w:rsidRDefault="00F91D46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течение 2023</w:t>
            </w:r>
            <w:r w:rsidR="00FD7965"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года, </w:t>
            </w:r>
            <w:r w:rsidR="00FD7965"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 устной или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письменной форме по телефону,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посредством видео-конференц-связи, на личном приеме, в ходе проведения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профилактического мероприятия, контрольного (надзорного) мероприятия,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без</w:t>
            </w:r>
          </w:p>
          <w:p w:rsidR="00FD7965" w:rsidRPr="00FD7965" w:rsidRDefault="00FD7965" w:rsidP="00FD79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взимания платы. </w:t>
            </w:r>
          </w:p>
        </w:tc>
        <w:tc>
          <w:tcPr>
            <w:tcW w:w="219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Должностное лицо контрольного органа</w:t>
            </w:r>
          </w:p>
        </w:tc>
      </w:tr>
      <w:tr w:rsidR="00AE575B" w:rsidRPr="00FD7965" w:rsidTr="00F63E52">
        <w:trPr>
          <w:trHeight w:val="1011"/>
        </w:trPr>
        <w:tc>
          <w:tcPr>
            <w:tcW w:w="1139" w:type="dxa"/>
            <w:vMerge w:val="restart"/>
            <w:shd w:val="clear" w:color="auto" w:fill="auto"/>
          </w:tcPr>
          <w:p w:rsidR="00AE575B" w:rsidRPr="00FD7965" w:rsidRDefault="00AE575B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F63E52" w:rsidRDefault="00F63E52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обязательный профилактический визит:</w:t>
            </w:r>
          </w:p>
          <w:p w:rsidR="00AE575B" w:rsidRPr="00FD7965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E575B">
              <w:rPr>
                <w:rFonts w:eastAsia="Calibri" w:cs="Liberation Serif"/>
                <w:sz w:val="26"/>
                <w:szCs w:val="26"/>
              </w:rPr>
              <w:t>1) объектов контроля, отнесенных к категории значительного риска;</w:t>
            </w:r>
          </w:p>
        </w:tc>
        <w:tc>
          <w:tcPr>
            <w:tcW w:w="2736" w:type="dxa"/>
            <w:shd w:val="clear" w:color="auto" w:fill="auto"/>
          </w:tcPr>
          <w:p w:rsidR="00AE575B" w:rsidRDefault="00AE575B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FD7965">
              <w:rPr>
                <w:rFonts w:eastAsia="Calibri" w:cs="Liberation Serif"/>
                <w:sz w:val="26"/>
                <w:szCs w:val="26"/>
              </w:rPr>
              <w:lastRenderedPageBreak/>
              <w:t>Один раз в год, в форме профилактической беседы по месту осуществления деятельности контролируемого лица либо путе</w:t>
            </w:r>
            <w:r>
              <w:rPr>
                <w:rFonts w:eastAsia="Calibri" w:cs="Liberation Serif"/>
                <w:sz w:val="26"/>
                <w:szCs w:val="26"/>
              </w:rPr>
              <w:t>м использования видео-конференц</w:t>
            </w:r>
            <w:r w:rsidRPr="00FD7965">
              <w:rPr>
                <w:rFonts w:eastAsia="Calibri" w:cs="Liberation Serif"/>
                <w:sz w:val="26"/>
                <w:szCs w:val="26"/>
              </w:rPr>
              <w:t>связи.</w:t>
            </w: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</w:p>
          <w:p w:rsidR="00F63E52" w:rsidRPr="00FD7965" w:rsidRDefault="00F63E52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>
              <w:rPr>
                <w:rFonts w:eastAsia="Calibri" w:cs="Liberation Serif"/>
                <w:sz w:val="26"/>
                <w:szCs w:val="26"/>
              </w:rPr>
              <w:t>В тече</w:t>
            </w:r>
            <w:r w:rsidR="00F91D46">
              <w:rPr>
                <w:rFonts w:eastAsia="Calibri" w:cs="Liberation Serif"/>
                <w:sz w:val="26"/>
                <w:szCs w:val="26"/>
              </w:rPr>
              <w:t>ние 2023</w:t>
            </w:r>
            <w:r>
              <w:rPr>
                <w:rFonts w:eastAsia="Calibri" w:cs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192" w:type="dxa"/>
            <w:shd w:val="clear" w:color="auto" w:fill="auto"/>
          </w:tcPr>
          <w:p w:rsidR="00AE575B" w:rsidRPr="00FD7965" w:rsidRDefault="00AE575B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Должностное лицо контрольного органа</w:t>
            </w:r>
          </w:p>
        </w:tc>
      </w:tr>
      <w:tr w:rsidR="00AE575B" w:rsidRPr="00FD7965" w:rsidTr="00F63E52">
        <w:trPr>
          <w:trHeight w:val="5010"/>
        </w:trPr>
        <w:tc>
          <w:tcPr>
            <w:tcW w:w="1139" w:type="dxa"/>
            <w:vMerge/>
            <w:shd w:val="clear" w:color="auto" w:fill="auto"/>
          </w:tcPr>
          <w:p w:rsidR="00AE575B" w:rsidRPr="00FD7965" w:rsidRDefault="00AE575B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445" w:type="dxa"/>
            <w:shd w:val="clear" w:color="auto" w:fill="auto"/>
          </w:tcPr>
          <w:p w:rsidR="00AE575B" w:rsidRPr="00AE575B" w:rsidRDefault="00AE575B" w:rsidP="00AE5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6"/>
                <w:szCs w:val="26"/>
              </w:rPr>
            </w:pPr>
            <w:r w:rsidRPr="00AE575B">
              <w:rPr>
                <w:rFonts w:eastAsia="Calibri" w:cs="Liberation Serif"/>
                <w:sz w:val="26"/>
                <w:szCs w:val="26"/>
              </w:rPr>
              <w:t>2)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AE575B" w:rsidRPr="00FD7965" w:rsidRDefault="00AE575B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36" w:type="dxa"/>
            <w:shd w:val="clear" w:color="auto" w:fill="auto"/>
          </w:tcPr>
          <w:p w:rsidR="00AE575B" w:rsidRPr="00FD7965" w:rsidRDefault="00F91D46" w:rsidP="00FD79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Calibri" w:cs="Liberation Serif"/>
                <w:sz w:val="26"/>
                <w:szCs w:val="26"/>
              </w:rPr>
            </w:pPr>
            <w:r>
              <w:rPr>
                <w:rFonts w:eastAsia="Calibri" w:cs="Liberation Serif"/>
                <w:sz w:val="26"/>
                <w:szCs w:val="26"/>
              </w:rPr>
              <w:t>В течение 2023</w:t>
            </w:r>
            <w:r w:rsidR="00AE575B">
              <w:rPr>
                <w:rFonts w:eastAsia="Calibri" w:cs="Liberation Serif"/>
                <w:sz w:val="26"/>
                <w:szCs w:val="26"/>
              </w:rPr>
              <w:t xml:space="preserve"> года, но не позднее чем в течение 1 года с момента начала деятельности</w:t>
            </w:r>
          </w:p>
        </w:tc>
        <w:tc>
          <w:tcPr>
            <w:tcW w:w="2192" w:type="dxa"/>
            <w:shd w:val="clear" w:color="auto" w:fill="auto"/>
          </w:tcPr>
          <w:p w:rsidR="00AE575B" w:rsidRPr="00FD7965" w:rsidRDefault="00AE575B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AE575B" w:rsidRPr="00FD7965" w:rsidRDefault="00AE575B" w:rsidP="00FD7965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D7965" w:rsidRPr="00FD7965" w:rsidRDefault="00FD7965" w:rsidP="00FD7965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4. Показатели ре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зультативности и эффективности П</w:t>
      </w:r>
      <w:r w:rsidRPr="00FD7965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рограммы</w:t>
      </w:r>
      <w:r w:rsidR="00471FD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профилактики</w:t>
      </w:r>
    </w:p>
    <w:p w:rsidR="00FD7965" w:rsidRPr="00FD7965" w:rsidRDefault="00FD7965" w:rsidP="00FD7965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548"/>
        <w:gridCol w:w="3052"/>
      </w:tblGrid>
      <w:tr w:rsidR="00FD7965" w:rsidRPr="00FD7965" w:rsidTr="009A596B">
        <w:trPr>
          <w:trHeight w:val="4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Номер строки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Величина </w:t>
            </w:r>
          </w:p>
        </w:tc>
      </w:tr>
      <w:tr w:rsidR="00FD7965" w:rsidRPr="00FD7965" w:rsidTr="009A596B">
        <w:trPr>
          <w:trHeight w:val="1645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Обеспечение размещения на официальном сайте Пышминского городского округа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100%</w:t>
            </w: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</w:tc>
      </w:tr>
      <w:tr w:rsidR="00FD7965" w:rsidRPr="00FD7965" w:rsidTr="009A596B">
        <w:trPr>
          <w:trHeight w:val="679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FD796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D7965" w:rsidRPr="00FD7965" w:rsidTr="009A596B">
        <w:trPr>
          <w:trHeight w:val="698"/>
        </w:trPr>
        <w:tc>
          <w:tcPr>
            <w:tcW w:w="1364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D7965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548" w:type="dxa"/>
            <w:shd w:val="clear" w:color="auto" w:fill="auto"/>
          </w:tcPr>
          <w:p w:rsidR="00FD7965" w:rsidRPr="00FD7965" w:rsidRDefault="000F16D5" w:rsidP="00FD7965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лесного законодательства. </w:t>
            </w:r>
          </w:p>
        </w:tc>
        <w:tc>
          <w:tcPr>
            <w:tcW w:w="3052" w:type="dxa"/>
            <w:shd w:val="clear" w:color="auto" w:fill="auto"/>
          </w:tcPr>
          <w:p w:rsidR="00FD7965" w:rsidRPr="00FD7965" w:rsidRDefault="00FD7965" w:rsidP="00FD796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D7965">
              <w:rPr>
                <w:rFonts w:eastAsia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FD7965" w:rsidRPr="00471FD6" w:rsidRDefault="00FD7965" w:rsidP="00471FD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Liberation Serif"/>
          <w:sz w:val="26"/>
          <w:szCs w:val="26"/>
          <w:lang w:eastAsia="ru-RU"/>
        </w:rPr>
      </w:pPr>
    </w:p>
    <w:sectPr w:rsidR="00FD7965" w:rsidRPr="00471FD6" w:rsidSect="00FD7965">
      <w:headerReference w:type="default" r:id="rId10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EB" w:rsidRDefault="006615EB" w:rsidP="00BD3AD8">
      <w:pPr>
        <w:spacing w:after="0" w:line="240" w:lineRule="auto"/>
      </w:pPr>
      <w:r>
        <w:separator/>
      </w:r>
    </w:p>
  </w:endnote>
  <w:endnote w:type="continuationSeparator" w:id="0">
    <w:p w:rsidR="006615EB" w:rsidRDefault="006615EB" w:rsidP="00B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EB" w:rsidRDefault="006615EB" w:rsidP="00BD3AD8">
      <w:pPr>
        <w:spacing w:after="0" w:line="240" w:lineRule="auto"/>
      </w:pPr>
      <w:r>
        <w:separator/>
      </w:r>
    </w:p>
  </w:footnote>
  <w:footnote w:type="continuationSeparator" w:id="0">
    <w:p w:rsidR="006615EB" w:rsidRDefault="006615EB" w:rsidP="00BD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11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D3AD8" w:rsidRPr="00471FD6" w:rsidRDefault="00E946BD">
        <w:pPr>
          <w:pStyle w:val="a4"/>
          <w:jc w:val="center"/>
          <w:rPr>
            <w:sz w:val="26"/>
            <w:szCs w:val="26"/>
          </w:rPr>
        </w:pPr>
        <w:r w:rsidRPr="00471FD6">
          <w:rPr>
            <w:sz w:val="26"/>
            <w:szCs w:val="26"/>
          </w:rPr>
          <w:fldChar w:fldCharType="begin"/>
        </w:r>
        <w:r w:rsidR="00AB4217" w:rsidRPr="00471FD6">
          <w:rPr>
            <w:sz w:val="26"/>
            <w:szCs w:val="26"/>
          </w:rPr>
          <w:instrText xml:space="preserve"> PAGE   \* MERGEFORMAT </w:instrText>
        </w:r>
        <w:r w:rsidRPr="00471FD6">
          <w:rPr>
            <w:sz w:val="26"/>
            <w:szCs w:val="26"/>
          </w:rPr>
          <w:fldChar w:fldCharType="separate"/>
        </w:r>
        <w:r w:rsidR="0022609C">
          <w:rPr>
            <w:noProof/>
            <w:sz w:val="26"/>
            <w:szCs w:val="26"/>
          </w:rPr>
          <w:t>2</w:t>
        </w:r>
        <w:r w:rsidRPr="00471FD6">
          <w:rPr>
            <w:noProof/>
            <w:sz w:val="26"/>
            <w:szCs w:val="26"/>
          </w:rPr>
          <w:fldChar w:fldCharType="end"/>
        </w:r>
      </w:p>
    </w:sdtContent>
  </w:sdt>
  <w:p w:rsidR="00BD3AD8" w:rsidRDefault="00BD3A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56B"/>
    <w:multiLevelType w:val="hybridMultilevel"/>
    <w:tmpl w:val="D5E8D1C8"/>
    <w:lvl w:ilvl="0" w:tplc="9F342D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611DF"/>
    <w:multiLevelType w:val="hybridMultilevel"/>
    <w:tmpl w:val="863400DE"/>
    <w:lvl w:ilvl="0" w:tplc="DF9871C2">
      <w:start w:val="1"/>
      <w:numFmt w:val="decimal"/>
      <w:lvlText w:val="%1."/>
      <w:lvlJc w:val="left"/>
      <w:pPr>
        <w:ind w:left="1068" w:hanging="360"/>
      </w:pPr>
      <w:rPr>
        <w:rFonts w:ascii="Liberation Serif" w:eastAsiaTheme="minorHAnsi" w:hAnsi="Liberation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F50739"/>
    <w:multiLevelType w:val="hybridMultilevel"/>
    <w:tmpl w:val="D870F51E"/>
    <w:lvl w:ilvl="0" w:tplc="2C3A33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02"/>
    <w:rsid w:val="00021AB7"/>
    <w:rsid w:val="000423E8"/>
    <w:rsid w:val="000669F3"/>
    <w:rsid w:val="00071CD8"/>
    <w:rsid w:val="00087CF2"/>
    <w:rsid w:val="000A0510"/>
    <w:rsid w:val="000B6F9F"/>
    <w:rsid w:val="000D5628"/>
    <w:rsid w:val="000F16D5"/>
    <w:rsid w:val="00101D8B"/>
    <w:rsid w:val="0014620E"/>
    <w:rsid w:val="00147157"/>
    <w:rsid w:val="001A4618"/>
    <w:rsid w:val="001B2EF1"/>
    <w:rsid w:val="001F2241"/>
    <w:rsid w:val="00221C6F"/>
    <w:rsid w:val="00225FEF"/>
    <w:rsid w:val="0022609C"/>
    <w:rsid w:val="002465C2"/>
    <w:rsid w:val="002500FF"/>
    <w:rsid w:val="00271E8C"/>
    <w:rsid w:val="002876CE"/>
    <w:rsid w:val="00291BEC"/>
    <w:rsid w:val="002F5F46"/>
    <w:rsid w:val="003100EE"/>
    <w:rsid w:val="003433D6"/>
    <w:rsid w:val="00363439"/>
    <w:rsid w:val="003D01F9"/>
    <w:rsid w:val="003F2EEE"/>
    <w:rsid w:val="00410DBF"/>
    <w:rsid w:val="00446752"/>
    <w:rsid w:val="00446779"/>
    <w:rsid w:val="00463869"/>
    <w:rsid w:val="00466506"/>
    <w:rsid w:val="00471FD6"/>
    <w:rsid w:val="00477B23"/>
    <w:rsid w:val="004869C0"/>
    <w:rsid w:val="00493736"/>
    <w:rsid w:val="004C1F5C"/>
    <w:rsid w:val="004E148B"/>
    <w:rsid w:val="004F1FA4"/>
    <w:rsid w:val="0054069B"/>
    <w:rsid w:val="00560238"/>
    <w:rsid w:val="00597CCE"/>
    <w:rsid w:val="005C63FA"/>
    <w:rsid w:val="006010AC"/>
    <w:rsid w:val="0060370A"/>
    <w:rsid w:val="0063137D"/>
    <w:rsid w:val="00636805"/>
    <w:rsid w:val="0065117B"/>
    <w:rsid w:val="006615EB"/>
    <w:rsid w:val="006766BA"/>
    <w:rsid w:val="00704BAB"/>
    <w:rsid w:val="00714F16"/>
    <w:rsid w:val="007236D4"/>
    <w:rsid w:val="00794795"/>
    <w:rsid w:val="007E1104"/>
    <w:rsid w:val="007E3E9C"/>
    <w:rsid w:val="00817833"/>
    <w:rsid w:val="00853D1B"/>
    <w:rsid w:val="00885D11"/>
    <w:rsid w:val="008E1747"/>
    <w:rsid w:val="00930D7A"/>
    <w:rsid w:val="00987A9B"/>
    <w:rsid w:val="009C55E2"/>
    <w:rsid w:val="009E4F43"/>
    <w:rsid w:val="009F7F85"/>
    <w:rsid w:val="00A03F21"/>
    <w:rsid w:val="00A302DC"/>
    <w:rsid w:val="00A911B0"/>
    <w:rsid w:val="00AB4217"/>
    <w:rsid w:val="00AD278D"/>
    <w:rsid w:val="00AE575B"/>
    <w:rsid w:val="00AF0811"/>
    <w:rsid w:val="00B21A7A"/>
    <w:rsid w:val="00B43E6D"/>
    <w:rsid w:val="00B726DC"/>
    <w:rsid w:val="00B934E4"/>
    <w:rsid w:val="00BB064A"/>
    <w:rsid w:val="00BD3AD8"/>
    <w:rsid w:val="00C06A4F"/>
    <w:rsid w:val="00C77175"/>
    <w:rsid w:val="00CA0D02"/>
    <w:rsid w:val="00CA4C39"/>
    <w:rsid w:val="00CB677E"/>
    <w:rsid w:val="00CE39D3"/>
    <w:rsid w:val="00CF6A2C"/>
    <w:rsid w:val="00D3338D"/>
    <w:rsid w:val="00D43B8D"/>
    <w:rsid w:val="00D72032"/>
    <w:rsid w:val="00D766F1"/>
    <w:rsid w:val="00D84DF5"/>
    <w:rsid w:val="00DA70A7"/>
    <w:rsid w:val="00DF4644"/>
    <w:rsid w:val="00E357BA"/>
    <w:rsid w:val="00E946BD"/>
    <w:rsid w:val="00EA29F5"/>
    <w:rsid w:val="00EB6995"/>
    <w:rsid w:val="00F61C77"/>
    <w:rsid w:val="00F63E52"/>
    <w:rsid w:val="00F91D46"/>
    <w:rsid w:val="00FD7965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AD8"/>
    <w:rPr>
      <w:rFonts w:ascii="Liberation Serif" w:hAnsi="Liberation Serif"/>
      <w:sz w:val="24"/>
    </w:rPr>
  </w:style>
  <w:style w:type="character" w:styleId="a8">
    <w:name w:val="Strong"/>
    <w:basedOn w:val="a0"/>
    <w:uiPriority w:val="22"/>
    <w:qFormat/>
    <w:rsid w:val="00A911B0"/>
    <w:rPr>
      <w:b/>
      <w:bCs/>
    </w:rPr>
  </w:style>
  <w:style w:type="paragraph" w:styleId="a9">
    <w:name w:val="List Paragraph"/>
    <w:basedOn w:val="a"/>
    <w:uiPriority w:val="34"/>
    <w:qFormat/>
    <w:rsid w:val="00DF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1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CA0D0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CA0D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21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1C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AD8"/>
    <w:rPr>
      <w:rFonts w:ascii="Liberation Serif" w:hAnsi="Liberation Serif"/>
      <w:sz w:val="24"/>
    </w:rPr>
  </w:style>
  <w:style w:type="paragraph" w:styleId="a6">
    <w:name w:val="footer"/>
    <w:basedOn w:val="a"/>
    <w:link w:val="a7"/>
    <w:uiPriority w:val="99"/>
    <w:semiHidden/>
    <w:unhideWhenUsed/>
    <w:rsid w:val="00BD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AD8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D3A6-B9D6-47EE-8824-06C55D8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user_MON</cp:lastModifiedBy>
  <cp:revision>39</cp:revision>
  <cp:lastPrinted>2021-11-30T09:43:00Z</cp:lastPrinted>
  <dcterms:created xsi:type="dcterms:W3CDTF">2020-09-28T11:54:00Z</dcterms:created>
  <dcterms:modified xsi:type="dcterms:W3CDTF">2022-09-28T06:44:00Z</dcterms:modified>
</cp:coreProperties>
</file>