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8" w:rsidRDefault="003B378C" w:rsidP="00BA702B">
      <w:pPr>
        <w:ind w:left="4344" w:right="4469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Default="0046640E" w:rsidP="0046640E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6640E" w:rsidRDefault="00DA75EE" w:rsidP="00DA75EE">
      <w:pPr>
        <w:spacing w:before="322" w:line="317" w:lineRule="exact"/>
        <w:ind w:right="-44"/>
        <w:contextualSpacing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46640E">
        <w:rPr>
          <w:rFonts w:eastAsia="Times New Roman"/>
          <w:b/>
          <w:spacing w:val="3"/>
          <w:sz w:val="28"/>
          <w:szCs w:val="28"/>
        </w:rPr>
        <w:t xml:space="preserve">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Российская</w:t>
      </w:r>
      <w:r>
        <w:rPr>
          <w:rFonts w:eastAsia="Times New Roman"/>
          <w:b/>
          <w:spacing w:val="3"/>
          <w:sz w:val="28"/>
          <w:szCs w:val="28"/>
        </w:rPr>
        <w:t xml:space="preserve">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Федерация</w:t>
      </w:r>
    </w:p>
    <w:p w:rsidR="00D06678" w:rsidRPr="0046640E" w:rsidRDefault="00DA75EE" w:rsidP="00DA75EE">
      <w:pPr>
        <w:spacing w:before="322" w:line="317" w:lineRule="exact"/>
        <w:ind w:right="-44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</w:t>
      </w:r>
      <w:r w:rsidR="00CF3664">
        <w:rPr>
          <w:rFonts w:eastAsia="Times New Roman"/>
          <w:b/>
          <w:spacing w:val="3"/>
          <w:sz w:val="28"/>
          <w:szCs w:val="28"/>
        </w:rPr>
        <w:t xml:space="preserve">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Свердловская область</w:t>
      </w:r>
    </w:p>
    <w:p w:rsidR="00D06678" w:rsidRPr="0046640E" w:rsidRDefault="003B378C" w:rsidP="00CF3664">
      <w:pPr>
        <w:spacing w:before="67" w:line="643" w:lineRule="exact"/>
        <w:rPr>
          <w:b/>
          <w:sz w:val="28"/>
          <w:szCs w:val="28"/>
        </w:rPr>
      </w:pPr>
      <w:r w:rsidRPr="0046640E">
        <w:rPr>
          <w:rFonts w:eastAsia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06678" w:rsidRPr="00CF3664" w:rsidRDefault="00CF3664">
      <w:pPr>
        <w:spacing w:line="643" w:lineRule="exact"/>
        <w:ind w:right="14"/>
        <w:jc w:val="center"/>
        <w:rPr>
          <w:b/>
          <w:sz w:val="28"/>
          <w:szCs w:val="28"/>
        </w:rPr>
      </w:pPr>
      <w:r w:rsidRPr="00CF3664">
        <w:rPr>
          <w:rFonts w:eastAsia="Times New Roman"/>
          <w:b/>
          <w:bCs/>
          <w:spacing w:val="1"/>
          <w:sz w:val="28"/>
          <w:szCs w:val="28"/>
        </w:rPr>
        <w:t>РАСПОРЯЖЕНИЕ</w:t>
      </w:r>
    </w:p>
    <w:p w:rsidR="00D06678" w:rsidRDefault="00A4061B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</w:pPr>
      <w:r>
        <w:rPr>
          <w:rFonts w:eastAsia="Times New Roman"/>
          <w:spacing w:val="-3"/>
          <w:sz w:val="29"/>
          <w:szCs w:val="29"/>
        </w:rPr>
        <w:t>о</w:t>
      </w:r>
      <w:r w:rsidR="003B378C">
        <w:rPr>
          <w:rFonts w:eastAsia="Times New Roman"/>
          <w:spacing w:val="-3"/>
          <w:sz w:val="29"/>
          <w:szCs w:val="29"/>
        </w:rPr>
        <w:t>т</w:t>
      </w:r>
      <w:r>
        <w:rPr>
          <w:rFonts w:eastAsia="Times New Roman"/>
          <w:spacing w:val="-3"/>
          <w:sz w:val="29"/>
          <w:szCs w:val="29"/>
        </w:rPr>
        <w:t xml:space="preserve"> 29.06.2018</w:t>
      </w:r>
      <w:r w:rsidR="00B26B62">
        <w:rPr>
          <w:rFonts w:eastAsia="Times New Roman"/>
          <w:spacing w:val="-3"/>
          <w:sz w:val="29"/>
          <w:szCs w:val="29"/>
        </w:rPr>
        <w:t>г.</w:t>
      </w:r>
      <w:r>
        <w:rPr>
          <w:rFonts w:eastAsia="Times New Roman"/>
          <w:spacing w:val="-3"/>
          <w:sz w:val="29"/>
          <w:szCs w:val="29"/>
        </w:rPr>
        <w:t xml:space="preserve">                                                 </w:t>
      </w:r>
      <w:r>
        <w:rPr>
          <w:rFonts w:eastAsia="Times New Roman"/>
          <w:sz w:val="29"/>
          <w:szCs w:val="29"/>
        </w:rPr>
        <w:t xml:space="preserve">          </w:t>
      </w:r>
      <w:r w:rsidR="003B378C">
        <w:rPr>
          <w:rFonts w:eastAsia="Times New Roman"/>
          <w:sz w:val="29"/>
          <w:szCs w:val="29"/>
        </w:rPr>
        <w:t>№</w:t>
      </w:r>
      <w:r>
        <w:rPr>
          <w:rFonts w:eastAsia="Times New Roman"/>
          <w:sz w:val="29"/>
          <w:szCs w:val="29"/>
        </w:rPr>
        <w:t xml:space="preserve"> 619</w:t>
      </w:r>
    </w:p>
    <w:p w:rsidR="00D06678" w:rsidRDefault="00DA75EE">
      <w:pPr>
        <w:spacing w:line="643" w:lineRule="exact"/>
        <w:ind w:right="5"/>
        <w:jc w:val="center"/>
        <w:rPr>
          <w:rFonts w:eastAsia="Times New Roman"/>
          <w:b/>
          <w:spacing w:val="7"/>
          <w:sz w:val="28"/>
          <w:szCs w:val="28"/>
        </w:rPr>
      </w:pPr>
      <w:proofErr w:type="spellStart"/>
      <w:r>
        <w:rPr>
          <w:rFonts w:eastAsia="Times New Roman"/>
          <w:b/>
          <w:spacing w:val="7"/>
          <w:sz w:val="28"/>
          <w:szCs w:val="28"/>
        </w:rPr>
        <w:t>пгт</w:t>
      </w:r>
      <w:proofErr w:type="spellEnd"/>
      <w:r w:rsidR="003B378C" w:rsidRPr="0046640E">
        <w:rPr>
          <w:rFonts w:eastAsia="Times New Roman"/>
          <w:b/>
          <w:spacing w:val="7"/>
          <w:sz w:val="28"/>
          <w:szCs w:val="28"/>
        </w:rPr>
        <w:t>.</w:t>
      </w:r>
      <w:r>
        <w:rPr>
          <w:rFonts w:eastAsia="Times New Roman"/>
          <w:b/>
          <w:spacing w:val="7"/>
          <w:sz w:val="28"/>
          <w:szCs w:val="28"/>
        </w:rPr>
        <w:t xml:space="preserve"> </w:t>
      </w:r>
      <w:r w:rsidR="003B378C" w:rsidRPr="0046640E">
        <w:rPr>
          <w:rFonts w:eastAsia="Times New Roman"/>
          <w:b/>
          <w:spacing w:val="7"/>
          <w:sz w:val="28"/>
          <w:szCs w:val="28"/>
        </w:rPr>
        <w:t>Пышма</w:t>
      </w:r>
    </w:p>
    <w:bookmarkEnd w:id="0"/>
    <w:p w:rsidR="008B4228" w:rsidRPr="00AE5561" w:rsidRDefault="008B4228" w:rsidP="008B4228">
      <w:pPr>
        <w:ind w:firstLine="709"/>
        <w:jc w:val="both"/>
        <w:rPr>
          <w:sz w:val="28"/>
          <w:szCs w:val="28"/>
        </w:rPr>
      </w:pPr>
    </w:p>
    <w:p w:rsidR="00DA6DFC" w:rsidRPr="008A6530" w:rsidRDefault="00DA6DFC" w:rsidP="00DA6DFC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530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дополнительных </w:t>
      </w:r>
      <w:r w:rsidR="00E95F29">
        <w:rPr>
          <w:rFonts w:ascii="Times New Roman" w:hAnsi="Times New Roman"/>
          <w:b/>
          <w:sz w:val="28"/>
          <w:szCs w:val="28"/>
          <w:lang w:eastAsia="ru-RU"/>
        </w:rPr>
        <w:t>мерах по</w:t>
      </w:r>
      <w:r w:rsidRPr="008A6530">
        <w:rPr>
          <w:rFonts w:ascii="Times New Roman" w:hAnsi="Times New Roman"/>
          <w:b/>
          <w:sz w:val="28"/>
          <w:szCs w:val="28"/>
          <w:lang w:eastAsia="ru-RU"/>
        </w:rPr>
        <w:t xml:space="preserve"> обеспечени</w:t>
      </w:r>
      <w:r w:rsidR="00E95F29">
        <w:rPr>
          <w:rFonts w:ascii="Times New Roman" w:hAnsi="Times New Roman"/>
          <w:b/>
          <w:sz w:val="28"/>
          <w:szCs w:val="28"/>
          <w:lang w:eastAsia="ru-RU"/>
        </w:rPr>
        <w:t>ю</w:t>
      </w:r>
      <w:r w:rsidRPr="008A6530">
        <w:rPr>
          <w:rFonts w:ascii="Times New Roman" w:hAnsi="Times New Roman"/>
          <w:b/>
          <w:sz w:val="28"/>
          <w:szCs w:val="28"/>
          <w:lang w:eastAsia="ru-RU"/>
        </w:rPr>
        <w:t xml:space="preserve"> безопасности людей на водных объектах в летний период 201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8A6530">
        <w:rPr>
          <w:rFonts w:ascii="Times New Roman" w:hAnsi="Times New Roman"/>
          <w:b/>
          <w:sz w:val="28"/>
          <w:szCs w:val="28"/>
          <w:lang w:eastAsia="ru-RU"/>
        </w:rPr>
        <w:t xml:space="preserve"> года на территории </w:t>
      </w:r>
      <w:r w:rsidRPr="008A6530">
        <w:rPr>
          <w:rFonts w:ascii="Times New Roman" w:hAnsi="Times New Roman"/>
          <w:b/>
          <w:sz w:val="28"/>
          <w:szCs w:val="28"/>
        </w:rPr>
        <w:t>Пышминского городского округа</w:t>
      </w:r>
      <w:r w:rsidRPr="008A6530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DA6DFC" w:rsidRPr="00E95F29" w:rsidRDefault="00DA6DFC" w:rsidP="0067529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 В</w:t>
      </w:r>
      <w:r w:rsidRPr="00585FB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обеспечения безопасности людей на водных объектах в летний период 201</w:t>
      </w:r>
      <w:r w:rsidR="00E95F2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85F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руководствуясь </w:t>
      </w:r>
      <w:r w:rsidR="002876E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585FB9">
        <w:rPr>
          <w:rFonts w:ascii="Times New Roman" w:eastAsia="Times New Roman" w:hAnsi="Times New Roman"/>
          <w:sz w:val="28"/>
          <w:szCs w:val="28"/>
          <w:lang w:eastAsia="ru-RU"/>
        </w:rPr>
        <w:t>едеральным законом от 06.10.2003  № 131-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Pr="00585FB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85FB9">
        <w:rPr>
          <w:rFonts w:ascii="Times New Roman" w:eastAsia="Times New Roman" w:hAnsi="Times New Roman"/>
          <w:sz w:val="28"/>
          <w:szCs w:val="28"/>
          <w:lang w:eastAsia="ru-RU"/>
        </w:rPr>
        <w:t xml:space="preserve">б общих принципах организации местного самоуправления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585FB9">
        <w:rPr>
          <w:rFonts w:ascii="Times New Roman" w:eastAsia="Times New Roman" w:hAnsi="Times New Roman"/>
          <w:sz w:val="28"/>
          <w:szCs w:val="28"/>
          <w:lang w:eastAsia="ru-RU"/>
        </w:rPr>
        <w:t>едерации»,</w:t>
      </w:r>
      <w:r w:rsidR="0067529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</w:t>
      </w:r>
      <w:r w:rsidR="004E4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дополнительных мер по </w:t>
      </w:r>
      <w:r w:rsidR="00675295"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="004E462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7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295" w:rsidRPr="00675295">
        <w:rPr>
          <w:rFonts w:ascii="Times New Roman" w:hAnsi="Times New Roman"/>
          <w:sz w:val="28"/>
          <w:szCs w:val="28"/>
          <w:lang w:eastAsia="ru-RU"/>
        </w:rPr>
        <w:t xml:space="preserve">безопасности людей на водных объектах в летний период 2018 года на территории </w:t>
      </w:r>
      <w:r w:rsidR="00675295" w:rsidRPr="00675295">
        <w:rPr>
          <w:rFonts w:ascii="Times New Roman" w:hAnsi="Times New Roman"/>
          <w:sz w:val="28"/>
          <w:szCs w:val="28"/>
        </w:rPr>
        <w:t>Пышминского городского округа</w:t>
      </w:r>
    </w:p>
    <w:p w:rsidR="006771B9" w:rsidRDefault="006771B9" w:rsidP="006771B9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6DFC" w:rsidRPr="005879F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6DFC" w:rsidRPr="00195D15">
        <w:rPr>
          <w:rFonts w:ascii="Times New Roman" w:hAnsi="Times New Roman"/>
          <w:sz w:val="28"/>
          <w:szCs w:val="28"/>
        </w:rPr>
        <w:t xml:space="preserve">Ведущему специалисту по ГО и ЧС отдела строительства, газификации и жилищной политики администрации Пышминского городского округа </w:t>
      </w:r>
      <w:proofErr w:type="spellStart"/>
      <w:r w:rsidR="00DA6DFC" w:rsidRPr="00195D15">
        <w:rPr>
          <w:rFonts w:ascii="Times New Roman" w:hAnsi="Times New Roman"/>
          <w:sz w:val="28"/>
          <w:szCs w:val="28"/>
        </w:rPr>
        <w:t>Палтусову</w:t>
      </w:r>
      <w:proofErr w:type="spellEnd"/>
      <w:r w:rsidR="00DA6DFC" w:rsidRPr="00195D15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>:</w:t>
      </w:r>
    </w:p>
    <w:p w:rsidR="00097B51" w:rsidRDefault="006771B9" w:rsidP="006771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срок до 0</w:t>
      </w:r>
      <w:r w:rsidR="00097B51">
        <w:rPr>
          <w:sz w:val="28"/>
          <w:szCs w:val="28"/>
        </w:rPr>
        <w:t>2</w:t>
      </w:r>
      <w:r>
        <w:rPr>
          <w:sz w:val="28"/>
          <w:szCs w:val="28"/>
        </w:rPr>
        <w:t xml:space="preserve">.07.2018 года </w:t>
      </w:r>
      <w:r w:rsidR="005138CC">
        <w:rPr>
          <w:sz w:val="28"/>
          <w:szCs w:val="28"/>
        </w:rPr>
        <w:t>организовать подготовку и размещение в электронных и печатных средствах массовой информации материалы по предотвращению гибели людей на водных объектах</w:t>
      </w:r>
      <w:r w:rsidR="00097B51">
        <w:rPr>
          <w:sz w:val="28"/>
          <w:szCs w:val="28"/>
        </w:rPr>
        <w:t>;</w:t>
      </w:r>
    </w:p>
    <w:p w:rsidR="001018B0" w:rsidRDefault="00097B51" w:rsidP="00101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71B9">
        <w:rPr>
          <w:sz w:val="28"/>
          <w:szCs w:val="28"/>
        </w:rPr>
        <w:t xml:space="preserve">.2. в срок до </w:t>
      </w:r>
      <w:r>
        <w:rPr>
          <w:sz w:val="28"/>
          <w:szCs w:val="28"/>
        </w:rPr>
        <w:t>03</w:t>
      </w:r>
      <w:r w:rsidR="006771B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6771B9">
        <w:rPr>
          <w:sz w:val="28"/>
          <w:szCs w:val="28"/>
        </w:rPr>
        <w:t xml:space="preserve">.2018 года направить </w:t>
      </w:r>
      <w:r>
        <w:rPr>
          <w:sz w:val="28"/>
          <w:szCs w:val="28"/>
        </w:rPr>
        <w:t xml:space="preserve">информацию о принятых мерах по </w:t>
      </w:r>
      <w:r>
        <w:rPr>
          <w:rFonts w:eastAsia="Times New Roman"/>
          <w:sz w:val="28"/>
          <w:szCs w:val="28"/>
        </w:rPr>
        <w:t xml:space="preserve">обеспечению </w:t>
      </w:r>
      <w:r w:rsidRPr="00675295">
        <w:rPr>
          <w:sz w:val="28"/>
          <w:szCs w:val="28"/>
        </w:rPr>
        <w:t>безопасности людей на водных объектах в летний период 2018 года на территории Пышминского городского округа</w:t>
      </w:r>
      <w:r>
        <w:rPr>
          <w:sz w:val="28"/>
          <w:szCs w:val="28"/>
        </w:rPr>
        <w:t xml:space="preserve"> в </w:t>
      </w:r>
      <w:r w:rsidR="001018B0">
        <w:rPr>
          <w:sz w:val="28"/>
          <w:szCs w:val="28"/>
        </w:rPr>
        <w:t>адрес Министерства общественной безопасности</w:t>
      </w:r>
      <w:r w:rsidR="002876E8">
        <w:rPr>
          <w:sz w:val="28"/>
          <w:szCs w:val="28"/>
        </w:rPr>
        <w:t xml:space="preserve"> Свердловской области</w:t>
      </w:r>
      <w:r w:rsidR="001018B0">
        <w:rPr>
          <w:sz w:val="28"/>
          <w:szCs w:val="28"/>
        </w:rPr>
        <w:t>.</w:t>
      </w:r>
    </w:p>
    <w:p w:rsidR="00C60C93" w:rsidRDefault="002876E8" w:rsidP="001018B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DA6DFC" w:rsidRPr="005879F1">
        <w:rPr>
          <w:rFonts w:eastAsia="Times New Roman"/>
          <w:sz w:val="28"/>
          <w:szCs w:val="28"/>
        </w:rPr>
        <w:t xml:space="preserve">. Рекомендовать руководителям муниципальных образовательных </w:t>
      </w:r>
      <w:r w:rsidR="00DA6DFC">
        <w:rPr>
          <w:rFonts w:eastAsia="Times New Roman"/>
          <w:sz w:val="28"/>
          <w:szCs w:val="28"/>
        </w:rPr>
        <w:t>организаций</w:t>
      </w:r>
      <w:r w:rsidR="00DA6DFC" w:rsidRPr="005879F1">
        <w:rPr>
          <w:rFonts w:eastAsia="Times New Roman"/>
          <w:sz w:val="28"/>
          <w:szCs w:val="28"/>
        </w:rPr>
        <w:t xml:space="preserve">  организовать  профилактические мероприятия по обучению детей правилам безопасного поведения </w:t>
      </w:r>
      <w:r w:rsidR="00DA6DFC">
        <w:rPr>
          <w:rFonts w:eastAsia="Times New Roman"/>
          <w:sz w:val="28"/>
          <w:szCs w:val="28"/>
        </w:rPr>
        <w:t>на водных объектах</w:t>
      </w:r>
      <w:r w:rsidR="00B866AE">
        <w:rPr>
          <w:rFonts w:eastAsia="Times New Roman"/>
          <w:sz w:val="28"/>
          <w:szCs w:val="28"/>
        </w:rPr>
        <w:t xml:space="preserve"> и проведению тематических занятий о правилах купания и безопасного отдыха на берегу</w:t>
      </w:r>
      <w:r w:rsidR="00DA6DFC">
        <w:rPr>
          <w:rFonts w:eastAsia="Times New Roman"/>
          <w:sz w:val="28"/>
          <w:szCs w:val="28"/>
        </w:rPr>
        <w:t>.</w:t>
      </w:r>
    </w:p>
    <w:p w:rsidR="007727B0" w:rsidRDefault="002876E8" w:rsidP="001018B0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705E6F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705E6F" w:rsidRPr="0010079F">
        <w:rPr>
          <w:color w:val="000000"/>
          <w:spacing w:val="-1"/>
          <w:sz w:val="28"/>
          <w:szCs w:val="28"/>
        </w:rPr>
        <w:t>Заведующе</w:t>
      </w:r>
      <w:r w:rsidR="00705E6F">
        <w:rPr>
          <w:color w:val="000000"/>
          <w:spacing w:val="-1"/>
          <w:sz w:val="28"/>
          <w:szCs w:val="28"/>
        </w:rPr>
        <w:t>му</w:t>
      </w:r>
      <w:r w:rsidR="00705E6F" w:rsidRPr="0010079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05E6F">
        <w:rPr>
          <w:color w:val="000000"/>
          <w:spacing w:val="-1"/>
          <w:sz w:val="28"/>
          <w:szCs w:val="28"/>
        </w:rPr>
        <w:t>Пышминским</w:t>
      </w:r>
      <w:proofErr w:type="spellEnd"/>
      <w:r w:rsidR="00705E6F">
        <w:rPr>
          <w:color w:val="000000"/>
          <w:spacing w:val="-1"/>
          <w:sz w:val="28"/>
          <w:szCs w:val="28"/>
        </w:rPr>
        <w:t xml:space="preserve"> </w:t>
      </w:r>
      <w:r w:rsidR="00705E6F" w:rsidRPr="0010079F">
        <w:rPr>
          <w:sz w:val="28"/>
          <w:szCs w:val="28"/>
        </w:rPr>
        <w:t>территориальным управлением администрации Пышминского городского округа</w:t>
      </w:r>
      <w:r w:rsidR="00705E6F" w:rsidRPr="0010079F">
        <w:rPr>
          <w:color w:val="000000"/>
          <w:spacing w:val="-1"/>
          <w:sz w:val="28"/>
          <w:szCs w:val="28"/>
        </w:rPr>
        <w:t xml:space="preserve"> </w:t>
      </w:r>
      <w:r w:rsidR="00705E6F">
        <w:rPr>
          <w:color w:val="000000"/>
          <w:spacing w:val="-1"/>
          <w:sz w:val="28"/>
          <w:szCs w:val="28"/>
        </w:rPr>
        <w:t>Иванову С.К</w:t>
      </w:r>
      <w:r w:rsidR="00705E6F" w:rsidRPr="0010079F">
        <w:rPr>
          <w:sz w:val="28"/>
          <w:szCs w:val="28"/>
        </w:rPr>
        <w:t>., заведующе</w:t>
      </w:r>
      <w:r w:rsidR="00705E6F">
        <w:rPr>
          <w:sz w:val="28"/>
          <w:szCs w:val="28"/>
        </w:rPr>
        <w:t>му</w:t>
      </w:r>
      <w:r w:rsidR="00705E6F" w:rsidRPr="0010079F">
        <w:rPr>
          <w:sz w:val="28"/>
          <w:szCs w:val="28"/>
        </w:rPr>
        <w:t xml:space="preserve"> </w:t>
      </w:r>
      <w:proofErr w:type="spellStart"/>
      <w:r w:rsidR="00705E6F">
        <w:rPr>
          <w:sz w:val="28"/>
          <w:szCs w:val="28"/>
        </w:rPr>
        <w:t>Ощепковским</w:t>
      </w:r>
      <w:proofErr w:type="spellEnd"/>
      <w:r w:rsidR="00705E6F" w:rsidRPr="0010079F">
        <w:rPr>
          <w:sz w:val="28"/>
          <w:szCs w:val="28"/>
        </w:rPr>
        <w:t xml:space="preserve"> территориальным управлением администрации Пышминского </w:t>
      </w:r>
      <w:r w:rsidR="00705E6F" w:rsidRPr="0010079F">
        <w:rPr>
          <w:sz w:val="28"/>
          <w:szCs w:val="28"/>
        </w:rPr>
        <w:lastRenderedPageBreak/>
        <w:t>городского округа</w:t>
      </w:r>
      <w:r w:rsidR="00705E6F" w:rsidRPr="0010079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05E6F">
        <w:rPr>
          <w:color w:val="000000"/>
          <w:spacing w:val="-1"/>
          <w:sz w:val="28"/>
          <w:szCs w:val="28"/>
        </w:rPr>
        <w:t>Обоскалову</w:t>
      </w:r>
      <w:proofErr w:type="spellEnd"/>
      <w:r w:rsidR="00705E6F">
        <w:rPr>
          <w:color w:val="000000"/>
          <w:spacing w:val="-1"/>
          <w:sz w:val="28"/>
          <w:szCs w:val="28"/>
        </w:rPr>
        <w:t xml:space="preserve"> А.А.</w:t>
      </w:r>
      <w:r w:rsidR="00705E6F" w:rsidRPr="0010079F">
        <w:rPr>
          <w:sz w:val="28"/>
          <w:szCs w:val="28"/>
        </w:rPr>
        <w:t>, заведующе</w:t>
      </w:r>
      <w:r w:rsidR="00705E6F">
        <w:rPr>
          <w:sz w:val="28"/>
          <w:szCs w:val="28"/>
        </w:rPr>
        <w:t>му</w:t>
      </w:r>
      <w:r w:rsidR="00705E6F" w:rsidRPr="0010079F">
        <w:rPr>
          <w:sz w:val="28"/>
          <w:szCs w:val="28"/>
        </w:rPr>
        <w:t xml:space="preserve"> </w:t>
      </w:r>
      <w:proofErr w:type="spellStart"/>
      <w:r w:rsidR="00705E6F" w:rsidRPr="0010079F">
        <w:rPr>
          <w:sz w:val="28"/>
          <w:szCs w:val="28"/>
        </w:rPr>
        <w:t>Печеркинским</w:t>
      </w:r>
      <w:proofErr w:type="spellEnd"/>
      <w:r w:rsidR="00705E6F" w:rsidRPr="0010079F">
        <w:rPr>
          <w:sz w:val="28"/>
          <w:szCs w:val="28"/>
        </w:rPr>
        <w:t xml:space="preserve"> территориальным управлением администрации Пышминского городского округа</w:t>
      </w:r>
      <w:r w:rsidR="00705E6F" w:rsidRPr="0010079F">
        <w:rPr>
          <w:color w:val="000000"/>
          <w:spacing w:val="-1"/>
          <w:sz w:val="28"/>
          <w:szCs w:val="28"/>
        </w:rPr>
        <w:t xml:space="preserve"> </w:t>
      </w:r>
      <w:r w:rsidR="00705E6F" w:rsidRPr="0010079F">
        <w:rPr>
          <w:sz w:val="28"/>
          <w:szCs w:val="28"/>
        </w:rPr>
        <w:t>К</w:t>
      </w:r>
      <w:r w:rsidR="00705E6F">
        <w:rPr>
          <w:sz w:val="28"/>
          <w:szCs w:val="28"/>
        </w:rPr>
        <w:t>оновалову Д.В</w:t>
      </w:r>
      <w:r w:rsidR="00705E6F" w:rsidRPr="0010079F">
        <w:rPr>
          <w:sz w:val="28"/>
          <w:szCs w:val="28"/>
        </w:rPr>
        <w:t>., заведующе</w:t>
      </w:r>
      <w:r w:rsidR="00705E6F">
        <w:rPr>
          <w:sz w:val="28"/>
          <w:szCs w:val="28"/>
        </w:rPr>
        <w:t>й</w:t>
      </w:r>
      <w:r w:rsidR="00705E6F" w:rsidRPr="0010079F">
        <w:rPr>
          <w:sz w:val="28"/>
          <w:szCs w:val="28"/>
        </w:rPr>
        <w:t xml:space="preserve"> </w:t>
      </w:r>
      <w:proofErr w:type="spellStart"/>
      <w:r w:rsidR="00705E6F" w:rsidRPr="0010079F">
        <w:rPr>
          <w:sz w:val="28"/>
          <w:szCs w:val="28"/>
        </w:rPr>
        <w:t>Чер</w:t>
      </w:r>
      <w:r w:rsidR="00705E6F">
        <w:rPr>
          <w:sz w:val="28"/>
          <w:szCs w:val="28"/>
        </w:rPr>
        <w:t>ткаринским</w:t>
      </w:r>
      <w:proofErr w:type="spellEnd"/>
      <w:r w:rsidR="00705E6F" w:rsidRPr="0010079F">
        <w:rPr>
          <w:sz w:val="28"/>
          <w:szCs w:val="28"/>
        </w:rPr>
        <w:t xml:space="preserve"> территориальным управлением администрации Пышминского городского округа</w:t>
      </w:r>
      <w:r w:rsidR="00705E6F" w:rsidRPr="00705E6F">
        <w:rPr>
          <w:sz w:val="28"/>
          <w:szCs w:val="28"/>
        </w:rPr>
        <w:t xml:space="preserve"> </w:t>
      </w:r>
      <w:r w:rsidR="00705E6F" w:rsidRPr="0010079F">
        <w:rPr>
          <w:sz w:val="28"/>
          <w:szCs w:val="28"/>
        </w:rPr>
        <w:t>Кривоноговой Т.А</w:t>
      </w:r>
      <w:r w:rsidR="00705E6F">
        <w:rPr>
          <w:sz w:val="28"/>
          <w:szCs w:val="28"/>
        </w:rPr>
        <w:t>.</w:t>
      </w:r>
      <w:r w:rsidR="00705E6F" w:rsidRPr="0010079F">
        <w:rPr>
          <w:sz w:val="28"/>
          <w:szCs w:val="28"/>
        </w:rPr>
        <w:t xml:space="preserve">, </w:t>
      </w:r>
      <w:r w:rsidR="00705E6F">
        <w:rPr>
          <w:sz w:val="28"/>
          <w:szCs w:val="28"/>
        </w:rPr>
        <w:t xml:space="preserve">и.о. </w:t>
      </w:r>
      <w:r w:rsidR="00705E6F" w:rsidRPr="0010079F">
        <w:rPr>
          <w:sz w:val="28"/>
          <w:szCs w:val="28"/>
        </w:rPr>
        <w:t>заведующе</w:t>
      </w:r>
      <w:r w:rsidR="00705E6F">
        <w:rPr>
          <w:sz w:val="28"/>
          <w:szCs w:val="28"/>
        </w:rPr>
        <w:t>го</w:t>
      </w:r>
      <w:r w:rsidR="00705E6F" w:rsidRPr="0010079F">
        <w:rPr>
          <w:sz w:val="28"/>
          <w:szCs w:val="28"/>
        </w:rPr>
        <w:t xml:space="preserve"> </w:t>
      </w:r>
      <w:proofErr w:type="spellStart"/>
      <w:r w:rsidR="00705E6F" w:rsidRPr="0010079F">
        <w:rPr>
          <w:sz w:val="28"/>
          <w:szCs w:val="28"/>
        </w:rPr>
        <w:t>Чер</w:t>
      </w:r>
      <w:r w:rsidR="00705E6F">
        <w:rPr>
          <w:sz w:val="28"/>
          <w:szCs w:val="28"/>
        </w:rPr>
        <w:t>емышским</w:t>
      </w:r>
      <w:proofErr w:type="spellEnd"/>
      <w:r w:rsidR="00705E6F">
        <w:rPr>
          <w:sz w:val="28"/>
          <w:szCs w:val="28"/>
        </w:rPr>
        <w:t xml:space="preserve"> </w:t>
      </w:r>
      <w:r w:rsidR="00705E6F" w:rsidRPr="0010079F">
        <w:rPr>
          <w:sz w:val="28"/>
          <w:szCs w:val="28"/>
        </w:rPr>
        <w:t>территориальным управлением администрации Пышминского городского округа</w:t>
      </w:r>
      <w:r w:rsidR="00705E6F" w:rsidRPr="0010079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727B0">
        <w:rPr>
          <w:color w:val="000000"/>
          <w:spacing w:val="-1"/>
          <w:sz w:val="28"/>
          <w:szCs w:val="28"/>
        </w:rPr>
        <w:t>Балыбердину</w:t>
      </w:r>
      <w:proofErr w:type="spellEnd"/>
      <w:r w:rsidR="007727B0">
        <w:rPr>
          <w:color w:val="000000"/>
          <w:spacing w:val="-1"/>
          <w:sz w:val="28"/>
          <w:szCs w:val="28"/>
        </w:rPr>
        <w:t xml:space="preserve"> А.П</w:t>
      </w:r>
      <w:r w:rsidR="00705E6F">
        <w:rPr>
          <w:sz w:val="28"/>
          <w:szCs w:val="28"/>
        </w:rPr>
        <w:t>.</w:t>
      </w:r>
      <w:r w:rsidR="007727B0">
        <w:rPr>
          <w:sz w:val="28"/>
          <w:szCs w:val="28"/>
        </w:rPr>
        <w:t>:</w:t>
      </w:r>
      <w:proofErr w:type="gramEnd"/>
    </w:p>
    <w:p w:rsidR="00D375BA" w:rsidRDefault="002876E8" w:rsidP="00101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27B0">
        <w:rPr>
          <w:sz w:val="28"/>
          <w:szCs w:val="28"/>
        </w:rPr>
        <w:t xml:space="preserve">.1. </w:t>
      </w:r>
      <w:r w:rsidR="00D375BA">
        <w:rPr>
          <w:sz w:val="28"/>
          <w:szCs w:val="28"/>
        </w:rPr>
        <w:t xml:space="preserve">в срок до 16.07.2018 года </w:t>
      </w:r>
      <w:r w:rsidR="007727B0">
        <w:rPr>
          <w:sz w:val="28"/>
          <w:szCs w:val="28"/>
        </w:rPr>
        <w:t>провести</w:t>
      </w:r>
      <w:r w:rsidR="009559A2">
        <w:rPr>
          <w:sz w:val="28"/>
          <w:szCs w:val="28"/>
        </w:rPr>
        <w:t xml:space="preserve"> собран</w:t>
      </w:r>
      <w:r>
        <w:rPr>
          <w:sz w:val="28"/>
          <w:szCs w:val="28"/>
        </w:rPr>
        <w:t>и</w:t>
      </w:r>
      <w:r w:rsidR="009559A2">
        <w:rPr>
          <w:sz w:val="28"/>
          <w:szCs w:val="28"/>
        </w:rPr>
        <w:t>я</w:t>
      </w:r>
      <w:r w:rsidR="007727B0">
        <w:rPr>
          <w:sz w:val="28"/>
          <w:szCs w:val="28"/>
        </w:rPr>
        <w:t xml:space="preserve"> граждан, на которых уделить особое внимание вопросам обеспечения </w:t>
      </w:r>
      <w:r w:rsidR="00D375BA">
        <w:rPr>
          <w:sz w:val="28"/>
          <w:szCs w:val="28"/>
        </w:rPr>
        <w:t xml:space="preserve">безопасности </w:t>
      </w:r>
      <w:r w:rsidR="009559A2">
        <w:rPr>
          <w:sz w:val="28"/>
          <w:szCs w:val="28"/>
        </w:rPr>
        <w:t>на</w:t>
      </w:r>
      <w:r w:rsidR="0036570C">
        <w:rPr>
          <w:sz w:val="28"/>
          <w:szCs w:val="28"/>
        </w:rPr>
        <w:t xml:space="preserve">хождения </w:t>
      </w:r>
      <w:r w:rsidR="00D375BA">
        <w:rPr>
          <w:sz w:val="28"/>
          <w:szCs w:val="28"/>
        </w:rPr>
        <w:t>людей на воде;</w:t>
      </w:r>
    </w:p>
    <w:p w:rsidR="007A3361" w:rsidRDefault="002876E8" w:rsidP="00101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5BA">
        <w:rPr>
          <w:sz w:val="28"/>
          <w:szCs w:val="28"/>
        </w:rPr>
        <w:t xml:space="preserve">.2. организовать </w:t>
      </w:r>
      <w:r w:rsidR="00705E6F" w:rsidRPr="0010079F">
        <w:rPr>
          <w:sz w:val="28"/>
          <w:szCs w:val="28"/>
        </w:rPr>
        <w:t>разъяснительную работу среди населения</w:t>
      </w:r>
      <w:r w:rsidR="00D375BA">
        <w:rPr>
          <w:sz w:val="28"/>
          <w:szCs w:val="28"/>
        </w:rPr>
        <w:t xml:space="preserve">, а так же с владельцами лодок, катеров, </w:t>
      </w:r>
      <w:proofErr w:type="spellStart"/>
      <w:r w:rsidR="00D375BA">
        <w:rPr>
          <w:sz w:val="28"/>
          <w:szCs w:val="28"/>
        </w:rPr>
        <w:t>гидроциклов</w:t>
      </w:r>
      <w:proofErr w:type="spellEnd"/>
      <w:r w:rsidR="007A3361">
        <w:rPr>
          <w:sz w:val="28"/>
          <w:szCs w:val="28"/>
        </w:rPr>
        <w:t xml:space="preserve"> о соблюдении требований безопасности на водных объектах и правилах использования маломерных судов.</w:t>
      </w:r>
    </w:p>
    <w:p w:rsidR="00DA6DFC" w:rsidRDefault="002876E8" w:rsidP="001018B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DA6DFC" w:rsidRPr="005879F1">
        <w:rPr>
          <w:rFonts w:eastAsia="Times New Roman"/>
          <w:sz w:val="28"/>
          <w:szCs w:val="28"/>
        </w:rPr>
        <w:t>.</w:t>
      </w:r>
      <w:r w:rsidR="00DA6DFC">
        <w:rPr>
          <w:rFonts w:eastAsia="Times New Roman"/>
          <w:sz w:val="28"/>
          <w:szCs w:val="28"/>
        </w:rPr>
        <w:t xml:space="preserve"> </w:t>
      </w:r>
      <w:r w:rsidR="00DA6DFC" w:rsidRPr="005879F1">
        <w:rPr>
          <w:rFonts w:eastAsia="Times New Roman"/>
          <w:sz w:val="28"/>
          <w:szCs w:val="28"/>
        </w:rPr>
        <w:t xml:space="preserve">Рекомендовать </w:t>
      </w:r>
      <w:r w:rsidR="00DA6DFC">
        <w:rPr>
          <w:rFonts w:eastAsia="Times New Roman"/>
          <w:sz w:val="28"/>
          <w:szCs w:val="28"/>
        </w:rPr>
        <w:t>н</w:t>
      </w:r>
      <w:r w:rsidR="00DA6DFC" w:rsidRPr="00B45210">
        <w:rPr>
          <w:sz w:val="28"/>
          <w:szCs w:val="28"/>
        </w:rPr>
        <w:t>ачальник</w:t>
      </w:r>
      <w:r w:rsidR="00DA6DFC">
        <w:rPr>
          <w:sz w:val="28"/>
          <w:szCs w:val="28"/>
        </w:rPr>
        <w:t>у</w:t>
      </w:r>
      <w:r w:rsidR="00DA6DFC" w:rsidRPr="00B45210">
        <w:rPr>
          <w:sz w:val="28"/>
          <w:szCs w:val="28"/>
        </w:rPr>
        <w:t xml:space="preserve"> ОМВД России по </w:t>
      </w:r>
      <w:proofErr w:type="spellStart"/>
      <w:r w:rsidR="00DA6DFC" w:rsidRPr="00B45210">
        <w:rPr>
          <w:sz w:val="28"/>
          <w:szCs w:val="28"/>
        </w:rPr>
        <w:t>Пышминскому</w:t>
      </w:r>
      <w:proofErr w:type="spellEnd"/>
      <w:r w:rsidR="00DA6DFC" w:rsidRPr="00B45210">
        <w:rPr>
          <w:sz w:val="28"/>
          <w:szCs w:val="28"/>
        </w:rPr>
        <w:t xml:space="preserve"> району</w:t>
      </w:r>
      <w:r w:rsidR="00DA6DFC" w:rsidRPr="00B45210">
        <w:rPr>
          <w:rFonts w:eastAsia="Times New Roman"/>
          <w:sz w:val="28"/>
          <w:szCs w:val="28"/>
        </w:rPr>
        <w:t xml:space="preserve"> </w:t>
      </w:r>
      <w:r w:rsidR="00DA6DFC">
        <w:rPr>
          <w:rFonts w:eastAsia="Times New Roman"/>
          <w:sz w:val="28"/>
          <w:szCs w:val="28"/>
        </w:rPr>
        <w:t>Ковалеву А.В.</w:t>
      </w:r>
      <w:r w:rsidR="00DA6DFC" w:rsidRPr="005879F1">
        <w:rPr>
          <w:rFonts w:eastAsia="Times New Roman"/>
          <w:sz w:val="28"/>
          <w:szCs w:val="28"/>
        </w:rPr>
        <w:t xml:space="preserve"> </w:t>
      </w:r>
      <w:r w:rsidR="009559A2">
        <w:rPr>
          <w:rFonts w:eastAsia="Times New Roman"/>
          <w:sz w:val="28"/>
          <w:szCs w:val="28"/>
        </w:rPr>
        <w:t>с привлечением членов добровольной народной дружины</w:t>
      </w:r>
      <w:r w:rsidR="009559A2" w:rsidRPr="005879F1">
        <w:rPr>
          <w:rFonts w:eastAsia="Times New Roman"/>
          <w:sz w:val="28"/>
          <w:szCs w:val="28"/>
        </w:rPr>
        <w:t xml:space="preserve"> </w:t>
      </w:r>
      <w:r w:rsidR="00DA6DFC" w:rsidRPr="005879F1">
        <w:rPr>
          <w:rFonts w:eastAsia="Times New Roman"/>
          <w:sz w:val="28"/>
          <w:szCs w:val="28"/>
        </w:rPr>
        <w:t xml:space="preserve">проводить плановое патрулирование и проверку </w:t>
      </w:r>
      <w:r w:rsidR="00DA6DFC">
        <w:rPr>
          <w:rFonts w:eastAsia="Times New Roman"/>
          <w:sz w:val="28"/>
          <w:szCs w:val="28"/>
        </w:rPr>
        <w:t>возможных</w:t>
      </w:r>
      <w:r w:rsidR="00DA6DFC" w:rsidRPr="005879F1">
        <w:rPr>
          <w:rFonts w:eastAsia="Times New Roman"/>
          <w:sz w:val="28"/>
          <w:szCs w:val="28"/>
        </w:rPr>
        <w:t xml:space="preserve"> мест массового отдыха </w:t>
      </w:r>
      <w:r w:rsidR="00DA6DFC">
        <w:rPr>
          <w:rFonts w:eastAsia="Times New Roman"/>
          <w:sz w:val="28"/>
          <w:szCs w:val="28"/>
        </w:rPr>
        <w:t xml:space="preserve">у водных объектов </w:t>
      </w:r>
      <w:r w:rsidR="00DA6DFC" w:rsidRPr="005879F1">
        <w:rPr>
          <w:rFonts w:eastAsia="Times New Roman"/>
          <w:sz w:val="28"/>
          <w:szCs w:val="28"/>
        </w:rPr>
        <w:t xml:space="preserve">населения на территории </w:t>
      </w:r>
      <w:r w:rsidR="00DA6DFC">
        <w:rPr>
          <w:sz w:val="28"/>
          <w:szCs w:val="28"/>
        </w:rPr>
        <w:t>Пышминского</w:t>
      </w:r>
      <w:r w:rsidR="00DA6DFC" w:rsidRPr="007B38B2">
        <w:rPr>
          <w:sz w:val="28"/>
          <w:szCs w:val="28"/>
        </w:rPr>
        <w:t xml:space="preserve"> городского округа</w:t>
      </w:r>
      <w:r w:rsidR="00DA6DFC" w:rsidRPr="005879F1">
        <w:rPr>
          <w:rFonts w:eastAsia="Times New Roman"/>
          <w:sz w:val="28"/>
          <w:szCs w:val="28"/>
        </w:rPr>
        <w:t xml:space="preserve"> в летний период с целью выявления нарушителей обще</w:t>
      </w:r>
      <w:r w:rsidR="00DA6DFC">
        <w:rPr>
          <w:rFonts w:eastAsia="Times New Roman"/>
          <w:sz w:val="28"/>
          <w:szCs w:val="28"/>
        </w:rPr>
        <w:t xml:space="preserve">ственного порядка. </w:t>
      </w:r>
    </w:p>
    <w:p w:rsidR="00DA6DFC" w:rsidRDefault="002876E8" w:rsidP="008F7C0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6DFC" w:rsidRPr="005879F1">
        <w:rPr>
          <w:rFonts w:ascii="Times New Roman" w:eastAsia="Times New Roman" w:hAnsi="Times New Roman"/>
          <w:sz w:val="28"/>
          <w:szCs w:val="28"/>
          <w:lang w:eastAsia="ru-RU"/>
        </w:rPr>
        <w:t xml:space="preserve">.  </w:t>
      </w:r>
      <w:r w:rsidR="00DA6DFC" w:rsidRPr="00B83AF2">
        <w:rPr>
          <w:rFonts w:ascii="Times New Roman" w:hAnsi="Times New Roman"/>
          <w:sz w:val="28"/>
          <w:szCs w:val="28"/>
        </w:rPr>
        <w:t xml:space="preserve">Настоящее </w:t>
      </w:r>
      <w:r w:rsidR="00DA6DFC">
        <w:rPr>
          <w:rFonts w:ascii="Times New Roman" w:hAnsi="Times New Roman"/>
          <w:sz w:val="28"/>
          <w:szCs w:val="28"/>
        </w:rPr>
        <w:t>распоряжение</w:t>
      </w:r>
      <w:r w:rsidR="00DA6DFC" w:rsidRPr="00B83AF2">
        <w:rPr>
          <w:rFonts w:ascii="Times New Roman" w:hAnsi="Times New Roman"/>
          <w:sz w:val="28"/>
          <w:szCs w:val="28"/>
        </w:rPr>
        <w:t xml:space="preserve"> опубликовать в газете «Пышминские вести» и разместить на сайте Пышминского городского округа.</w:t>
      </w:r>
    </w:p>
    <w:p w:rsidR="008F7C08" w:rsidRDefault="00B332A8" w:rsidP="008F7C08">
      <w:pPr>
        <w:shd w:val="clear" w:color="auto" w:fill="FFFFFF"/>
        <w:tabs>
          <w:tab w:val="left" w:pos="-1134"/>
        </w:tabs>
        <w:spacing w:line="317" w:lineRule="exact"/>
        <w:jc w:val="both"/>
        <w:rPr>
          <w:color w:val="000000"/>
          <w:spacing w:val="11"/>
          <w:szCs w:val="28"/>
        </w:rPr>
      </w:pPr>
      <w:r>
        <w:rPr>
          <w:rFonts w:eastAsia="Times New Roman"/>
          <w:sz w:val="28"/>
          <w:szCs w:val="28"/>
        </w:rPr>
        <w:tab/>
      </w:r>
      <w:r w:rsidR="002876E8">
        <w:rPr>
          <w:rFonts w:eastAsia="Times New Roman"/>
          <w:sz w:val="28"/>
          <w:szCs w:val="28"/>
        </w:rPr>
        <w:t>6</w:t>
      </w:r>
      <w:r w:rsidR="00DA6DFC" w:rsidRPr="005879F1">
        <w:rPr>
          <w:rFonts w:eastAsia="Times New Roman"/>
          <w:sz w:val="28"/>
          <w:szCs w:val="28"/>
        </w:rPr>
        <w:t>. </w:t>
      </w:r>
      <w:proofErr w:type="gramStart"/>
      <w:r w:rsidR="008F7C08" w:rsidRPr="00A51361">
        <w:rPr>
          <w:color w:val="000000"/>
          <w:spacing w:val="6"/>
          <w:sz w:val="28"/>
          <w:szCs w:val="28"/>
        </w:rPr>
        <w:t>Контроль</w:t>
      </w:r>
      <w:r w:rsidR="008F7C08">
        <w:rPr>
          <w:color w:val="000000"/>
          <w:spacing w:val="6"/>
          <w:sz w:val="28"/>
          <w:szCs w:val="28"/>
        </w:rPr>
        <w:t xml:space="preserve"> за</w:t>
      </w:r>
      <w:proofErr w:type="gramEnd"/>
      <w:r w:rsidR="008F7C08">
        <w:rPr>
          <w:color w:val="000000"/>
          <w:spacing w:val="6"/>
          <w:sz w:val="28"/>
          <w:szCs w:val="28"/>
        </w:rPr>
        <w:t xml:space="preserve"> выполнением настоящего </w:t>
      </w:r>
      <w:r>
        <w:rPr>
          <w:color w:val="000000"/>
          <w:spacing w:val="6"/>
          <w:sz w:val="28"/>
          <w:szCs w:val="28"/>
        </w:rPr>
        <w:t xml:space="preserve">распоряжения </w:t>
      </w:r>
      <w:r w:rsidR="009559A2">
        <w:rPr>
          <w:color w:val="000000"/>
          <w:spacing w:val="6"/>
          <w:sz w:val="28"/>
          <w:szCs w:val="28"/>
        </w:rPr>
        <w:t xml:space="preserve">возложить на </w:t>
      </w:r>
      <w:r w:rsidR="008F7C08">
        <w:rPr>
          <w:color w:val="000000"/>
          <w:spacing w:val="6"/>
          <w:sz w:val="28"/>
          <w:szCs w:val="28"/>
        </w:rPr>
        <w:t>з</w:t>
      </w:r>
      <w:r w:rsidR="008F7C08" w:rsidRPr="0017624E">
        <w:rPr>
          <w:sz w:val="28"/>
          <w:szCs w:val="28"/>
        </w:rPr>
        <w:t>аместител</w:t>
      </w:r>
      <w:r w:rsidR="009559A2">
        <w:rPr>
          <w:sz w:val="28"/>
          <w:szCs w:val="28"/>
        </w:rPr>
        <w:t>я</w:t>
      </w:r>
      <w:r w:rsidR="008F7C08" w:rsidRPr="0017624E">
        <w:rPr>
          <w:sz w:val="28"/>
          <w:szCs w:val="28"/>
        </w:rPr>
        <w:t xml:space="preserve"> главы администрации Пышминского городского округа по </w:t>
      </w:r>
      <w:r>
        <w:rPr>
          <w:sz w:val="28"/>
          <w:szCs w:val="28"/>
        </w:rPr>
        <w:t xml:space="preserve">социальным вопросам </w:t>
      </w:r>
      <w:proofErr w:type="spellStart"/>
      <w:r>
        <w:rPr>
          <w:sz w:val="28"/>
          <w:szCs w:val="28"/>
        </w:rPr>
        <w:t>Варлаков</w:t>
      </w:r>
      <w:r w:rsidR="009559A2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8F7C08" w:rsidRPr="0017624E">
        <w:rPr>
          <w:sz w:val="28"/>
          <w:szCs w:val="28"/>
        </w:rPr>
        <w:t>А.А.</w:t>
      </w:r>
    </w:p>
    <w:p w:rsidR="008F7C08" w:rsidRDefault="008F7C08" w:rsidP="008F7C08">
      <w:pPr>
        <w:pStyle w:val="aa"/>
        <w:ind w:firstLine="708"/>
        <w:jc w:val="both"/>
        <w:rPr>
          <w:color w:val="000000"/>
          <w:spacing w:val="11"/>
          <w:szCs w:val="28"/>
        </w:rPr>
      </w:pPr>
    </w:p>
    <w:p w:rsidR="00DA6DFC" w:rsidRDefault="00DA6DFC" w:rsidP="00DA6DFC">
      <w:pPr>
        <w:pStyle w:val="a8"/>
        <w:spacing w:before="0" w:beforeAutospacing="0" w:after="200" w:afterAutospacing="0"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DA6DFC" w:rsidRDefault="00DA6DFC" w:rsidP="00DA6DFC">
      <w:pPr>
        <w:pStyle w:val="a8"/>
        <w:spacing w:before="0" w:beforeAutospacing="0" w:after="200" w:afterAutospacing="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Глава Пышминского городского округа  </w:t>
      </w:r>
      <w:r w:rsidR="00C60C93">
        <w:rPr>
          <w:rFonts w:eastAsia="Calibri"/>
          <w:sz w:val="28"/>
          <w:szCs w:val="22"/>
          <w:lang w:eastAsia="en-US"/>
        </w:rPr>
        <w:t xml:space="preserve">        </w:t>
      </w:r>
      <w:r>
        <w:rPr>
          <w:rFonts w:eastAsia="Calibri"/>
          <w:sz w:val="28"/>
          <w:szCs w:val="22"/>
          <w:lang w:eastAsia="en-US"/>
        </w:rPr>
        <w:t xml:space="preserve">                 В.В. Соколов</w:t>
      </w:r>
    </w:p>
    <w:p w:rsidR="00DA6DFC" w:rsidRDefault="00DA6DFC" w:rsidP="00DA6DFC">
      <w:pPr>
        <w:pStyle w:val="a8"/>
        <w:spacing w:before="0" w:beforeAutospacing="0" w:after="200" w:afterAutospacing="0"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DA6DFC" w:rsidRDefault="00DA6DFC" w:rsidP="00DA6DFC">
      <w:pPr>
        <w:pStyle w:val="a8"/>
        <w:spacing w:before="0" w:beforeAutospacing="0" w:after="200" w:afterAutospacing="0"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DA6DFC" w:rsidRDefault="00DA6DFC" w:rsidP="00DA6DFC">
      <w:pPr>
        <w:pStyle w:val="a8"/>
        <w:spacing w:before="0" w:beforeAutospacing="0" w:after="200" w:afterAutospacing="0"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DA6DFC" w:rsidRDefault="00DA6DFC" w:rsidP="00DA6DFC">
      <w:pPr>
        <w:spacing w:before="100" w:beforeAutospacing="1" w:after="100" w:afterAutospacing="1"/>
        <w:rPr>
          <w:rFonts w:eastAsia="Times New Roman"/>
          <w:bCs/>
          <w:sz w:val="24"/>
          <w:szCs w:val="24"/>
        </w:rPr>
      </w:pPr>
    </w:p>
    <w:p w:rsidR="00DA6DFC" w:rsidRDefault="00DA6DFC" w:rsidP="00DA6DFC">
      <w:pPr>
        <w:spacing w:before="100" w:beforeAutospacing="1" w:after="100" w:afterAutospacing="1"/>
        <w:rPr>
          <w:rFonts w:eastAsia="Times New Roman"/>
          <w:bCs/>
          <w:sz w:val="24"/>
          <w:szCs w:val="24"/>
        </w:rPr>
      </w:pPr>
    </w:p>
    <w:p w:rsidR="00DA6DFC" w:rsidRDefault="00DA6DFC" w:rsidP="00DA6DFC">
      <w:pPr>
        <w:spacing w:before="100" w:beforeAutospacing="1" w:after="100" w:afterAutospacing="1"/>
        <w:rPr>
          <w:rFonts w:eastAsia="Times New Roman"/>
          <w:bCs/>
          <w:sz w:val="24"/>
          <w:szCs w:val="24"/>
        </w:rPr>
      </w:pPr>
    </w:p>
    <w:p w:rsidR="00DA6DFC" w:rsidRDefault="00DA6DFC" w:rsidP="00DA6DFC">
      <w:pPr>
        <w:spacing w:before="100" w:beforeAutospacing="1" w:after="100" w:afterAutospacing="1"/>
        <w:rPr>
          <w:rFonts w:eastAsia="Times New Roman"/>
          <w:bCs/>
          <w:sz w:val="24"/>
          <w:szCs w:val="24"/>
        </w:rPr>
      </w:pPr>
    </w:p>
    <w:p w:rsidR="00DA6DFC" w:rsidRDefault="00DA6DFC" w:rsidP="00DA6DFC">
      <w:pPr>
        <w:spacing w:before="100" w:beforeAutospacing="1" w:after="100" w:afterAutospacing="1"/>
        <w:rPr>
          <w:rFonts w:eastAsia="Times New Roman"/>
          <w:bCs/>
          <w:sz w:val="24"/>
          <w:szCs w:val="24"/>
        </w:rPr>
      </w:pPr>
    </w:p>
    <w:p w:rsidR="00DA6DFC" w:rsidRDefault="00DA6DFC" w:rsidP="00DA6DFC">
      <w:pPr>
        <w:spacing w:before="100" w:beforeAutospacing="1" w:after="100" w:afterAutospacing="1"/>
        <w:jc w:val="right"/>
        <w:rPr>
          <w:rFonts w:eastAsia="Times New Roman"/>
          <w:bCs/>
          <w:sz w:val="24"/>
          <w:szCs w:val="24"/>
        </w:rPr>
      </w:pPr>
    </w:p>
    <w:p w:rsidR="00DA6DFC" w:rsidRDefault="00DA6DFC" w:rsidP="00DA6DFC">
      <w:pPr>
        <w:spacing w:before="100" w:beforeAutospacing="1" w:after="100" w:afterAutospacing="1"/>
        <w:jc w:val="right"/>
        <w:rPr>
          <w:rFonts w:eastAsia="Times New Roman"/>
          <w:bCs/>
          <w:sz w:val="24"/>
          <w:szCs w:val="24"/>
        </w:rPr>
      </w:pPr>
    </w:p>
    <w:p w:rsidR="00DA6DFC" w:rsidRPr="00977201" w:rsidRDefault="00DA6DFC" w:rsidP="00DA6DFC">
      <w:pPr>
        <w:spacing w:before="100" w:beforeAutospacing="1" w:after="240"/>
        <w:jc w:val="center"/>
        <w:rPr>
          <w:rFonts w:eastAsia="Times New Roman"/>
          <w:b/>
          <w:bCs/>
          <w:sz w:val="28"/>
          <w:szCs w:val="28"/>
        </w:rPr>
      </w:pPr>
      <w:r w:rsidRPr="00977201">
        <w:rPr>
          <w:rFonts w:eastAsia="Times New Roman"/>
          <w:b/>
          <w:sz w:val="28"/>
          <w:szCs w:val="28"/>
        </w:rPr>
        <w:lastRenderedPageBreak/>
        <w:t>МЕРЫ ОБЕСПЕЧЕНИЯ БЕЗОПАСНОСТИ ЛЮДЕЙ НА ВОДЕ</w:t>
      </w:r>
    </w:p>
    <w:p w:rsidR="00DA6DFC" w:rsidRPr="00977201" w:rsidRDefault="00DA6DFC" w:rsidP="00DA6DFC">
      <w:pPr>
        <w:spacing w:before="100" w:beforeAutospacing="1" w:after="100" w:afterAutospacing="1"/>
        <w:rPr>
          <w:rFonts w:eastAsia="Times New Roman"/>
          <w:bCs/>
          <w:sz w:val="28"/>
          <w:szCs w:val="28"/>
        </w:rPr>
      </w:pPr>
      <w:r w:rsidRPr="00977201">
        <w:rPr>
          <w:rFonts w:eastAsia="Times New Roman"/>
          <w:sz w:val="28"/>
          <w:szCs w:val="28"/>
        </w:rPr>
        <w:t>Запрещается:</w:t>
      </w:r>
      <w:r w:rsidRPr="00977201">
        <w:rPr>
          <w:rFonts w:eastAsia="Times New Roman"/>
          <w:sz w:val="28"/>
          <w:szCs w:val="28"/>
        </w:rPr>
        <w:br/>
        <w:t>     1.  Купание в местах, где выставлены щиты (аншлаги) с предупреждениями и запрещающими надписями.</w:t>
      </w:r>
      <w:r w:rsidRPr="00977201">
        <w:rPr>
          <w:rFonts w:eastAsia="Times New Roman"/>
          <w:sz w:val="28"/>
          <w:szCs w:val="28"/>
        </w:rPr>
        <w:br/>
        <w:t>   2.  Купание в необорудованных, незнакомых местах.</w:t>
      </w:r>
      <w:r w:rsidRPr="00977201">
        <w:rPr>
          <w:rFonts w:eastAsia="Times New Roman"/>
          <w:sz w:val="28"/>
          <w:szCs w:val="28"/>
        </w:rPr>
        <w:br/>
        <w:t xml:space="preserve">  3. Подплывать к моторным, парусным судам, весельным лодкам и другим </w:t>
      </w:r>
      <w:proofErr w:type="spellStart"/>
      <w:r w:rsidRPr="00977201">
        <w:rPr>
          <w:rFonts w:eastAsia="Times New Roman"/>
          <w:sz w:val="28"/>
          <w:szCs w:val="28"/>
        </w:rPr>
        <w:t>плавсредствам</w:t>
      </w:r>
      <w:proofErr w:type="spellEnd"/>
      <w:r w:rsidRPr="00977201">
        <w:rPr>
          <w:rFonts w:eastAsia="Times New Roman"/>
          <w:sz w:val="28"/>
          <w:szCs w:val="28"/>
        </w:rPr>
        <w:t>.</w:t>
      </w:r>
      <w:r w:rsidRPr="00977201">
        <w:rPr>
          <w:rFonts w:eastAsia="Times New Roman"/>
          <w:sz w:val="28"/>
          <w:szCs w:val="28"/>
        </w:rPr>
        <w:br/>
        <w:t>    4. Прыгать в воду с катеров, лодок, причалов, а также сооружений, не приспособленных для этих целей.</w:t>
      </w:r>
      <w:r w:rsidRPr="00977201">
        <w:rPr>
          <w:rFonts w:eastAsia="Times New Roman"/>
          <w:sz w:val="28"/>
          <w:szCs w:val="28"/>
        </w:rPr>
        <w:br/>
        <w:t>   5. Загрязнять и засорять водоемы.</w:t>
      </w:r>
      <w:r w:rsidRPr="00977201">
        <w:rPr>
          <w:rFonts w:eastAsia="Times New Roman"/>
          <w:sz w:val="28"/>
          <w:szCs w:val="28"/>
        </w:rPr>
        <w:br/>
        <w:t>   6. Распивать спиртные напитки, купаться в состоянии алкогольного опьянения.</w:t>
      </w:r>
      <w:r w:rsidRPr="00977201">
        <w:rPr>
          <w:rFonts w:eastAsia="Times New Roman"/>
          <w:sz w:val="28"/>
          <w:szCs w:val="28"/>
        </w:rPr>
        <w:br/>
        <w:t>   7. Приводить с собой собак и других животных.</w:t>
      </w:r>
      <w:r w:rsidRPr="00977201">
        <w:rPr>
          <w:rFonts w:eastAsia="Times New Roman"/>
          <w:sz w:val="28"/>
          <w:szCs w:val="28"/>
        </w:rPr>
        <w:br/>
        <w:t>   8. Оставлять на берегу бумагу, стекло и другой мусор.</w:t>
      </w:r>
      <w:r w:rsidRPr="00977201">
        <w:rPr>
          <w:rFonts w:eastAsia="Times New Roman"/>
          <w:sz w:val="28"/>
          <w:szCs w:val="28"/>
        </w:rPr>
        <w:br/>
        <w:t>  9.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  <w:r w:rsidRPr="00977201">
        <w:rPr>
          <w:rFonts w:eastAsia="Times New Roman"/>
          <w:sz w:val="28"/>
          <w:szCs w:val="28"/>
        </w:rPr>
        <w:br/>
        <w:t>  10. Подавать крики ложной тревоги.</w:t>
      </w:r>
      <w:r w:rsidRPr="00977201">
        <w:rPr>
          <w:rFonts w:eastAsia="Times New Roman"/>
          <w:sz w:val="28"/>
          <w:szCs w:val="28"/>
        </w:rPr>
        <w:br/>
        <w:t>  11. Плавать на досках, бревнах, лежаках, автомобильных камерах, надувных матрацах.</w:t>
      </w:r>
      <w:r w:rsidRPr="00977201">
        <w:rPr>
          <w:rFonts w:eastAsia="Times New Roman"/>
          <w:sz w:val="28"/>
          <w:szCs w:val="28"/>
        </w:rPr>
        <w:br/>
        <w:t xml:space="preserve">  12. Каждый гражданин обязан оказать посильную помощь </w:t>
      </w:r>
      <w:proofErr w:type="gramStart"/>
      <w:r w:rsidRPr="00977201">
        <w:rPr>
          <w:rFonts w:eastAsia="Times New Roman"/>
          <w:sz w:val="28"/>
          <w:szCs w:val="28"/>
        </w:rPr>
        <w:t>терпящему</w:t>
      </w:r>
      <w:proofErr w:type="gramEnd"/>
      <w:r w:rsidRPr="00977201">
        <w:rPr>
          <w:rFonts w:eastAsia="Times New Roman"/>
          <w:sz w:val="28"/>
          <w:szCs w:val="28"/>
        </w:rPr>
        <w:t xml:space="preserve"> бедствие на воде.</w:t>
      </w:r>
      <w:r w:rsidRPr="00977201">
        <w:rPr>
          <w:rFonts w:eastAsia="Times New Roman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         </w:t>
      </w:r>
      <w:r w:rsidRPr="00977201">
        <w:rPr>
          <w:rFonts w:eastAsia="Times New Roman"/>
          <w:sz w:val="28"/>
          <w:szCs w:val="28"/>
        </w:rPr>
        <w:br/>
      </w:r>
      <w:r w:rsidRPr="00977201">
        <w:rPr>
          <w:rFonts w:eastAsia="Times New Roman"/>
          <w:sz w:val="28"/>
          <w:szCs w:val="28"/>
        </w:rPr>
        <w:br/>
      </w:r>
      <w:r w:rsidRPr="00977201">
        <w:rPr>
          <w:rFonts w:eastAsia="Times New Roman"/>
          <w:b/>
          <w:sz w:val="28"/>
          <w:szCs w:val="28"/>
        </w:rPr>
        <w:t>МЕРЫ ОБЕСПЕЧЕНИЯ БЕЗОПАСНОСТИ ДЕТЕЙ НА ВОДЕ</w:t>
      </w:r>
      <w:r w:rsidRPr="00977201">
        <w:rPr>
          <w:rFonts w:eastAsia="Times New Roman"/>
          <w:b/>
          <w:sz w:val="28"/>
          <w:szCs w:val="28"/>
        </w:rPr>
        <w:br/>
      </w:r>
      <w:r w:rsidRPr="00977201">
        <w:rPr>
          <w:rFonts w:eastAsia="Times New Roman"/>
          <w:sz w:val="28"/>
          <w:szCs w:val="28"/>
        </w:rPr>
        <w:br/>
        <w:t>1.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  <w:r w:rsidRPr="00977201">
        <w:rPr>
          <w:rFonts w:eastAsia="Times New Roman"/>
          <w:sz w:val="28"/>
          <w:szCs w:val="28"/>
        </w:rPr>
        <w:br/>
        <w:t>2. 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  <w:r w:rsidRPr="00977201">
        <w:rPr>
          <w:rFonts w:eastAsia="Times New Roman"/>
          <w:sz w:val="28"/>
          <w:szCs w:val="28"/>
        </w:rPr>
        <w:br/>
        <w:t>3.Участок для купания детей должен выбираться по возможности у пологого песчаного берега.</w:t>
      </w:r>
      <w:r w:rsidRPr="00977201">
        <w:rPr>
          <w:rFonts w:eastAsia="Times New Roman"/>
          <w:sz w:val="28"/>
          <w:szCs w:val="28"/>
        </w:rPr>
        <w:br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  <w:r w:rsidRPr="00977201">
        <w:rPr>
          <w:rFonts w:eastAsia="Times New Roman"/>
          <w:sz w:val="28"/>
          <w:szCs w:val="28"/>
        </w:rPr>
        <w:br/>
        <w:t>Перед открытием купального сезона дно акватории должно быть обследовано водолазами и очищено от опасных предметов.</w:t>
      </w:r>
      <w:r w:rsidRPr="00977201">
        <w:rPr>
          <w:rFonts w:eastAsia="Times New Roman"/>
          <w:sz w:val="28"/>
          <w:szCs w:val="28"/>
        </w:rPr>
        <w:br/>
        <w:t xml:space="preserve">4. На пляжах могут оборудоваться участки для обучения плаванию детей дошкольного и младшего школьного возраста с глубинами не более 0,7 метра, а также для детей старшего возраста с глубинами не более 1,2 метра. Участки ограждаются забором или обносятся линией поплавков, закрепленных на тросах. В местах с глубинами до 2 метров разрешается купаться детям в </w:t>
      </w:r>
      <w:r w:rsidRPr="00977201">
        <w:rPr>
          <w:rFonts w:eastAsia="Times New Roman"/>
          <w:sz w:val="28"/>
          <w:szCs w:val="28"/>
        </w:rPr>
        <w:lastRenderedPageBreak/>
        <w:t>возрасте 12 лет и более и только хорошо умеющим плавать. Эти места ограждаются буйками, расположенными на расстоянии 25 - 30 метров один от другого.</w:t>
      </w:r>
      <w:r w:rsidRPr="00977201">
        <w:rPr>
          <w:rFonts w:eastAsia="Times New Roman"/>
          <w:sz w:val="28"/>
          <w:szCs w:val="28"/>
        </w:rPr>
        <w:br/>
        <w:t>5. Купание детей разрешается только группами не более 10 человек и продолжительностью не свыше 10 минут.</w:t>
      </w:r>
      <w:r w:rsidRPr="00977201">
        <w:rPr>
          <w:rFonts w:eastAsia="Times New Roman"/>
          <w:sz w:val="28"/>
          <w:szCs w:val="28"/>
        </w:rPr>
        <w:br/>
        <w:t>6. Купание детей, не умеющих плавать, проводится отдельно от детей, умеющих плавать.</w:t>
      </w:r>
      <w:r w:rsidRPr="00977201">
        <w:rPr>
          <w:rFonts w:eastAsia="Times New Roman"/>
          <w:sz w:val="28"/>
          <w:szCs w:val="28"/>
        </w:rPr>
        <w:br/>
        <w:t>7.За купающимися детьми должно вестись непрерывное наблюдение.</w:t>
      </w:r>
      <w:r w:rsidRPr="00977201">
        <w:rPr>
          <w:rFonts w:eastAsia="Times New Roman"/>
          <w:sz w:val="28"/>
          <w:szCs w:val="28"/>
        </w:rPr>
        <w:br/>
        <w:t>8. Купающимся детям запрещается нырять с перил, мостков, заплывать за границу плавания.</w:t>
      </w:r>
      <w:r w:rsidRPr="00977201">
        <w:rPr>
          <w:rFonts w:eastAsia="Times New Roman"/>
          <w:sz w:val="28"/>
          <w:szCs w:val="28"/>
        </w:rPr>
        <w:br/>
        <w:t>9. Во время купания детей на участке запрещается:</w:t>
      </w:r>
      <w:r w:rsidRPr="00977201">
        <w:rPr>
          <w:rFonts w:eastAsia="Times New Roman"/>
          <w:sz w:val="28"/>
          <w:szCs w:val="28"/>
        </w:rPr>
        <w:br/>
        <w:t>- Купание и нахождение посторонних лиц.</w:t>
      </w:r>
      <w:r w:rsidRPr="00977201">
        <w:rPr>
          <w:rFonts w:eastAsia="Times New Roman"/>
          <w:sz w:val="28"/>
          <w:szCs w:val="28"/>
        </w:rPr>
        <w:br/>
        <w:t>- Катание на лодках и катерах.</w:t>
      </w:r>
      <w:r w:rsidRPr="00977201">
        <w:rPr>
          <w:rFonts w:eastAsia="Times New Roman"/>
          <w:sz w:val="28"/>
          <w:szCs w:val="28"/>
        </w:rPr>
        <w:br/>
        <w:t>- Игры и спортивные мероприятия.</w:t>
      </w:r>
      <w:r w:rsidRPr="00977201">
        <w:rPr>
          <w:rFonts w:eastAsia="Times New Roman"/>
          <w:sz w:val="28"/>
          <w:szCs w:val="28"/>
        </w:rPr>
        <w:br/>
        <w:t>10. Для проведения уроков по плаванию ограждается и соответствующим образом оборудуется на берегу площадка, примыкающая к воде.</w:t>
      </w:r>
      <w:r w:rsidRPr="00977201">
        <w:rPr>
          <w:rFonts w:eastAsia="Times New Roman"/>
          <w:sz w:val="28"/>
          <w:szCs w:val="28"/>
        </w:rPr>
        <w:br/>
        <w:t>На площадке должны быть:</w:t>
      </w:r>
      <w:r w:rsidRPr="00977201">
        <w:rPr>
          <w:rFonts w:eastAsia="Times New Roman"/>
          <w:sz w:val="28"/>
          <w:szCs w:val="28"/>
        </w:rPr>
        <w:br/>
        <w:t>плавательные доски по числу детей;</w:t>
      </w:r>
      <w:r w:rsidRPr="00977201">
        <w:rPr>
          <w:rFonts w:eastAsia="Times New Roman"/>
          <w:sz w:val="28"/>
          <w:szCs w:val="28"/>
        </w:rPr>
        <w:br/>
        <w:t>резиновые круги по числу детей;</w:t>
      </w:r>
      <w:r w:rsidRPr="00977201">
        <w:rPr>
          <w:rFonts w:eastAsia="Times New Roman"/>
          <w:sz w:val="28"/>
          <w:szCs w:val="28"/>
        </w:rPr>
        <w:br/>
        <w:t>2 - 3 шеста, применяемые для поддержки не умеющих плавать, плавательные поддерживающие пояса;</w:t>
      </w:r>
      <w:r w:rsidRPr="00977201">
        <w:rPr>
          <w:rFonts w:eastAsia="Times New Roman"/>
          <w:sz w:val="28"/>
          <w:szCs w:val="28"/>
        </w:rPr>
        <w:br/>
        <w:t>3 - 4 ватерпольных мяча;</w:t>
      </w:r>
      <w:r w:rsidRPr="00977201">
        <w:rPr>
          <w:rFonts w:eastAsia="Times New Roman"/>
          <w:sz w:val="28"/>
          <w:szCs w:val="28"/>
        </w:rPr>
        <w:br/>
        <w:t>2 - 3 электромегафона;</w:t>
      </w:r>
      <w:r w:rsidRPr="00977201">
        <w:rPr>
          <w:rFonts w:eastAsia="Times New Roman"/>
          <w:sz w:val="28"/>
          <w:szCs w:val="28"/>
        </w:rPr>
        <w:br/>
        <w:t>доска расписания занятий с учебными плакатами по методике обучения и технике плавания.</w:t>
      </w:r>
      <w:r w:rsidRPr="00977201">
        <w:rPr>
          <w:rFonts w:eastAsia="Times New Roman"/>
          <w:sz w:val="28"/>
          <w:szCs w:val="28"/>
        </w:rPr>
        <w:br/>
        <w:t>11.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</w:p>
    <w:sectPr w:rsidR="00DA6DFC" w:rsidRPr="00977201" w:rsidSect="00E95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851" w:right="1037" w:bottom="1135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62" w:rsidRDefault="000C6B62" w:rsidP="00B332A8">
      <w:r>
        <w:separator/>
      </w:r>
    </w:p>
  </w:endnote>
  <w:endnote w:type="continuationSeparator" w:id="0">
    <w:p w:rsidR="000C6B62" w:rsidRDefault="000C6B62" w:rsidP="00B33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8" w:rsidRDefault="00B332A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8" w:rsidRDefault="00B332A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8" w:rsidRDefault="00B332A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62" w:rsidRDefault="000C6B62" w:rsidP="00B332A8">
      <w:r>
        <w:separator/>
      </w:r>
    </w:p>
  </w:footnote>
  <w:footnote w:type="continuationSeparator" w:id="0">
    <w:p w:rsidR="000C6B62" w:rsidRDefault="000C6B62" w:rsidP="00B33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8" w:rsidRDefault="00B332A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8" w:rsidRDefault="00B332A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8" w:rsidRDefault="00B332A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F11"/>
    <w:multiLevelType w:val="singleLevel"/>
    <w:tmpl w:val="30825542"/>
    <w:lvl w:ilvl="0">
      <w:start w:val="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21C54C89"/>
    <w:multiLevelType w:val="singleLevel"/>
    <w:tmpl w:val="C8920214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2EE659A3"/>
    <w:multiLevelType w:val="hybridMultilevel"/>
    <w:tmpl w:val="8A1E424A"/>
    <w:lvl w:ilvl="0" w:tplc="CC4E75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2A3793"/>
    <w:multiLevelType w:val="hybridMultilevel"/>
    <w:tmpl w:val="937EBB90"/>
    <w:lvl w:ilvl="0" w:tplc="9170F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F4A"/>
    <w:rsid w:val="0001780C"/>
    <w:rsid w:val="00042EED"/>
    <w:rsid w:val="00061951"/>
    <w:rsid w:val="00097B51"/>
    <w:rsid w:val="000B2E6E"/>
    <w:rsid w:val="000C6B62"/>
    <w:rsid w:val="001018B0"/>
    <w:rsid w:val="00156330"/>
    <w:rsid w:val="001A1FF4"/>
    <w:rsid w:val="001B7EF5"/>
    <w:rsid w:val="001E4F5F"/>
    <w:rsid w:val="00247C6E"/>
    <w:rsid w:val="002873EE"/>
    <w:rsid w:val="002876E8"/>
    <w:rsid w:val="0036570C"/>
    <w:rsid w:val="003834B9"/>
    <w:rsid w:val="00387A51"/>
    <w:rsid w:val="003B378C"/>
    <w:rsid w:val="003F0D56"/>
    <w:rsid w:val="004132E5"/>
    <w:rsid w:val="00432EF4"/>
    <w:rsid w:val="0046640E"/>
    <w:rsid w:val="004B442E"/>
    <w:rsid w:val="004C1AB1"/>
    <w:rsid w:val="004D0DE8"/>
    <w:rsid w:val="004E34C7"/>
    <w:rsid w:val="004E462F"/>
    <w:rsid w:val="005138CC"/>
    <w:rsid w:val="005155D8"/>
    <w:rsid w:val="00520A90"/>
    <w:rsid w:val="0059450F"/>
    <w:rsid w:val="005A4173"/>
    <w:rsid w:val="005D0704"/>
    <w:rsid w:val="005E656F"/>
    <w:rsid w:val="00633075"/>
    <w:rsid w:val="00646B35"/>
    <w:rsid w:val="00652A2F"/>
    <w:rsid w:val="006559C3"/>
    <w:rsid w:val="006677D2"/>
    <w:rsid w:val="00667B18"/>
    <w:rsid w:val="00675295"/>
    <w:rsid w:val="006771B9"/>
    <w:rsid w:val="00695B5A"/>
    <w:rsid w:val="006B0BB2"/>
    <w:rsid w:val="00705E6F"/>
    <w:rsid w:val="00757F99"/>
    <w:rsid w:val="007727B0"/>
    <w:rsid w:val="007A3361"/>
    <w:rsid w:val="007C1B99"/>
    <w:rsid w:val="0081397F"/>
    <w:rsid w:val="008536EF"/>
    <w:rsid w:val="00872F4A"/>
    <w:rsid w:val="008B4228"/>
    <w:rsid w:val="008F2206"/>
    <w:rsid w:val="008F7C08"/>
    <w:rsid w:val="009559A2"/>
    <w:rsid w:val="00977201"/>
    <w:rsid w:val="00A4061B"/>
    <w:rsid w:val="00A5048F"/>
    <w:rsid w:val="00A97BC1"/>
    <w:rsid w:val="00AC71D9"/>
    <w:rsid w:val="00AF36F4"/>
    <w:rsid w:val="00B153BC"/>
    <w:rsid w:val="00B26B62"/>
    <w:rsid w:val="00B332A8"/>
    <w:rsid w:val="00B50E8D"/>
    <w:rsid w:val="00B558C0"/>
    <w:rsid w:val="00B866AE"/>
    <w:rsid w:val="00B8794D"/>
    <w:rsid w:val="00BA702B"/>
    <w:rsid w:val="00C062E8"/>
    <w:rsid w:val="00C602EC"/>
    <w:rsid w:val="00C60C93"/>
    <w:rsid w:val="00CE09DC"/>
    <w:rsid w:val="00CF3664"/>
    <w:rsid w:val="00D06678"/>
    <w:rsid w:val="00D30F38"/>
    <w:rsid w:val="00D375BA"/>
    <w:rsid w:val="00D63E82"/>
    <w:rsid w:val="00DA0B2C"/>
    <w:rsid w:val="00DA6DFC"/>
    <w:rsid w:val="00DA75EE"/>
    <w:rsid w:val="00DA7E6A"/>
    <w:rsid w:val="00DC7ECD"/>
    <w:rsid w:val="00DD66A9"/>
    <w:rsid w:val="00DF2003"/>
    <w:rsid w:val="00E12B64"/>
    <w:rsid w:val="00E84593"/>
    <w:rsid w:val="00E95F29"/>
    <w:rsid w:val="00EB4ADA"/>
    <w:rsid w:val="00ED75AC"/>
    <w:rsid w:val="00EE01C2"/>
    <w:rsid w:val="00F41C66"/>
    <w:rsid w:val="00FB142D"/>
    <w:rsid w:val="00FF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66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75AC"/>
    <w:pPr>
      <w:ind w:left="720"/>
      <w:contextualSpacing/>
    </w:pPr>
  </w:style>
  <w:style w:type="paragraph" w:customStyle="1" w:styleId="ConsPlusNormal">
    <w:name w:val="ConsPlusNormal"/>
    <w:rsid w:val="008B4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B4228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DA6D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DA6DFC"/>
    <w:rPr>
      <w:b/>
      <w:bCs/>
    </w:rPr>
  </w:style>
  <w:style w:type="paragraph" w:styleId="aa">
    <w:name w:val="No Spacing"/>
    <w:uiPriority w:val="1"/>
    <w:qFormat/>
    <w:rsid w:val="00DA6D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A6DF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Title"/>
    <w:basedOn w:val="a"/>
    <w:link w:val="ac"/>
    <w:qFormat/>
    <w:rsid w:val="00DA6DFC"/>
    <w:pPr>
      <w:widowControl/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ac">
    <w:name w:val="Название Знак"/>
    <w:basedOn w:val="a0"/>
    <w:link w:val="ab"/>
    <w:rsid w:val="00DA6DFC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B332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332A8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B332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332A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0433</cp:lastModifiedBy>
  <cp:revision>8</cp:revision>
  <cp:lastPrinted>2018-06-29T05:04:00Z</cp:lastPrinted>
  <dcterms:created xsi:type="dcterms:W3CDTF">2017-08-15T10:01:00Z</dcterms:created>
  <dcterms:modified xsi:type="dcterms:W3CDTF">2018-07-03T04:21:00Z</dcterms:modified>
</cp:coreProperties>
</file>