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6A" w:rsidRPr="009B4C7D" w:rsidRDefault="00296D6A" w:rsidP="00296D6A">
      <w:pPr>
        <w:pStyle w:val="ConsPlusTitle"/>
        <w:jc w:val="center"/>
        <w:rPr>
          <w:sz w:val="28"/>
          <w:szCs w:val="28"/>
        </w:rPr>
      </w:pPr>
      <w:r w:rsidRPr="009B4C7D">
        <w:rPr>
          <w:sz w:val="28"/>
          <w:szCs w:val="28"/>
        </w:rPr>
        <w:t>Российская Федерация</w:t>
      </w:r>
    </w:p>
    <w:p w:rsidR="00296D6A" w:rsidRPr="009B4C7D" w:rsidRDefault="00296D6A" w:rsidP="00296D6A">
      <w:pPr>
        <w:pStyle w:val="ConsPlusTitle"/>
        <w:jc w:val="center"/>
        <w:rPr>
          <w:sz w:val="28"/>
          <w:szCs w:val="28"/>
        </w:rPr>
      </w:pPr>
      <w:r w:rsidRPr="009B4C7D">
        <w:rPr>
          <w:sz w:val="28"/>
          <w:szCs w:val="28"/>
        </w:rPr>
        <w:t>Свердловская область</w:t>
      </w:r>
    </w:p>
    <w:p w:rsidR="00296D6A" w:rsidRPr="009B4C7D" w:rsidRDefault="00296D6A" w:rsidP="00296D6A">
      <w:pPr>
        <w:pStyle w:val="ConsPlusTitle"/>
        <w:jc w:val="center"/>
        <w:rPr>
          <w:sz w:val="28"/>
          <w:szCs w:val="28"/>
        </w:rPr>
      </w:pP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АДМИНИСТРАЦИЯ ПЫШМИНСКОГО ГОРОДСКОГО ОКРУГА</w:t>
      </w: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ПОСТАНОВЛЕНИЕ</w:t>
      </w: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22.12.2016</w:t>
      </w:r>
      <w:r w:rsidRPr="009B4C7D">
        <w:rPr>
          <w:b/>
          <w:sz w:val="28"/>
          <w:szCs w:val="28"/>
        </w:rPr>
        <w:t xml:space="preserve">                                           </w:t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  <w:t xml:space="preserve">                   </w:t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</w:r>
      <w:r w:rsidRPr="009B4C7D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700</w:t>
      </w: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</w:p>
    <w:p w:rsidR="00296D6A" w:rsidRPr="009B4C7D" w:rsidRDefault="00296D6A" w:rsidP="00296D6A">
      <w:pPr>
        <w:jc w:val="center"/>
        <w:rPr>
          <w:b/>
          <w:sz w:val="28"/>
          <w:szCs w:val="28"/>
        </w:rPr>
      </w:pPr>
      <w:r w:rsidRPr="009B4C7D">
        <w:rPr>
          <w:b/>
          <w:sz w:val="28"/>
          <w:szCs w:val="28"/>
        </w:rPr>
        <w:t>р.п. Пышма</w:t>
      </w:r>
    </w:p>
    <w:p w:rsidR="00527D6C" w:rsidRDefault="00527D6C" w:rsidP="006312C7">
      <w:pPr>
        <w:pStyle w:val="21"/>
        <w:ind w:right="0"/>
        <w:jc w:val="center"/>
        <w:rPr>
          <w:b/>
          <w:szCs w:val="28"/>
        </w:rPr>
      </w:pPr>
    </w:p>
    <w:p w:rsidR="006312C7" w:rsidRPr="00D43E6F" w:rsidRDefault="00D43E6F" w:rsidP="006312C7">
      <w:pPr>
        <w:pStyle w:val="21"/>
        <w:ind w:right="0"/>
        <w:jc w:val="center"/>
        <w:rPr>
          <w:b/>
          <w:color w:val="FF0000"/>
          <w:szCs w:val="28"/>
        </w:rPr>
      </w:pPr>
      <w:r>
        <w:rPr>
          <w:b/>
          <w:szCs w:val="28"/>
        </w:rPr>
        <w:t>Об утверждении Переч</w:t>
      </w:r>
      <w:r w:rsidR="006312C7">
        <w:rPr>
          <w:b/>
          <w:szCs w:val="28"/>
        </w:rPr>
        <w:t>н</w:t>
      </w:r>
      <w:r>
        <w:rPr>
          <w:b/>
          <w:szCs w:val="28"/>
        </w:rPr>
        <w:t>я</w:t>
      </w:r>
      <w:r w:rsidR="006312C7">
        <w:rPr>
          <w:b/>
          <w:szCs w:val="28"/>
        </w:rPr>
        <w:t xml:space="preserve"> муниципальных услуг, предоставляемых на территории Пышминского городского округа</w:t>
      </w:r>
      <w:r>
        <w:rPr>
          <w:b/>
          <w:szCs w:val="28"/>
        </w:rPr>
        <w:t xml:space="preserve">, </w:t>
      </w:r>
      <w:r w:rsidR="006312C7">
        <w:rPr>
          <w:b/>
          <w:szCs w:val="28"/>
        </w:rPr>
        <w:t>предоставление которых организуется в государственном бюджетном учреждении «Многофункциональный центр</w:t>
      </w:r>
      <w:r w:rsidR="00F33F1C">
        <w:rPr>
          <w:b/>
          <w:szCs w:val="28"/>
        </w:rPr>
        <w:t xml:space="preserve"> предоставления государственных</w:t>
      </w:r>
      <w:r w:rsidR="006312C7">
        <w:rPr>
          <w:b/>
          <w:szCs w:val="28"/>
        </w:rPr>
        <w:t xml:space="preserve"> (муниципальных) услуг</w:t>
      </w:r>
      <w:r w:rsidR="00DE5F1A" w:rsidRPr="00DE5F1A">
        <w:rPr>
          <w:b/>
          <w:szCs w:val="28"/>
        </w:rPr>
        <w:t>»</w:t>
      </w:r>
    </w:p>
    <w:p w:rsidR="00B10374" w:rsidRDefault="00B10374" w:rsidP="006312C7">
      <w:pPr>
        <w:pStyle w:val="21"/>
        <w:ind w:right="0"/>
        <w:jc w:val="center"/>
        <w:rPr>
          <w:color w:val="FF0000"/>
          <w:szCs w:val="28"/>
        </w:rPr>
      </w:pPr>
    </w:p>
    <w:p w:rsidR="006312C7" w:rsidRPr="00D43E6F" w:rsidRDefault="006312C7" w:rsidP="006312C7">
      <w:pPr>
        <w:pStyle w:val="21"/>
        <w:ind w:right="0"/>
        <w:jc w:val="center"/>
        <w:rPr>
          <w:b/>
          <w:color w:val="FF0000"/>
          <w:szCs w:val="28"/>
        </w:rPr>
      </w:pPr>
      <w:r w:rsidRPr="00D43E6F">
        <w:rPr>
          <w:color w:val="FF0000"/>
          <w:szCs w:val="28"/>
        </w:rPr>
        <w:t xml:space="preserve"> </w:t>
      </w:r>
    </w:p>
    <w:p w:rsidR="006312C7" w:rsidRDefault="006312C7" w:rsidP="006312C7">
      <w:pPr>
        <w:pStyle w:val="21"/>
        <w:ind w:right="0" w:firstLine="629"/>
        <w:jc w:val="both"/>
        <w:rPr>
          <w:szCs w:val="28"/>
        </w:rPr>
      </w:pPr>
      <w:r>
        <w:rPr>
          <w:szCs w:val="28"/>
        </w:rPr>
        <w:t xml:space="preserve"> В ц</w:t>
      </w:r>
      <w:r w:rsidR="00D43E6F">
        <w:rPr>
          <w:szCs w:val="28"/>
        </w:rPr>
        <w:t xml:space="preserve">елях упорядочения наименования </w:t>
      </w:r>
      <w:r>
        <w:rPr>
          <w:szCs w:val="28"/>
        </w:rPr>
        <w:t>муниципальных услуг, предоставляемых в государственном бюджетном учреждении Свердловской области</w:t>
      </w:r>
      <w:r w:rsidR="00DD69C7">
        <w:rPr>
          <w:szCs w:val="28"/>
        </w:rPr>
        <w:t xml:space="preserve"> «Многофункциональный центр предоставления государственных и муниципальных услуг», и приведения в соответствие с федеральным </w:t>
      </w:r>
      <w:r w:rsidR="008972D2">
        <w:rPr>
          <w:szCs w:val="28"/>
        </w:rPr>
        <w:t>законодательством</w:t>
      </w:r>
    </w:p>
    <w:p w:rsidR="00B10374" w:rsidRDefault="006312C7" w:rsidP="006312C7">
      <w:pPr>
        <w:pStyle w:val="21"/>
        <w:ind w:right="0"/>
        <w:jc w:val="both"/>
        <w:rPr>
          <w:szCs w:val="28"/>
        </w:rPr>
      </w:pPr>
      <w:r>
        <w:rPr>
          <w:szCs w:val="28"/>
        </w:rPr>
        <w:t>п о с т а н о в л я ю:</w:t>
      </w:r>
    </w:p>
    <w:p w:rsidR="000335D8" w:rsidRPr="00D43E6F" w:rsidRDefault="006312C7" w:rsidP="00D43E6F">
      <w:pPr>
        <w:pStyle w:val="21"/>
        <w:ind w:right="0"/>
        <w:jc w:val="both"/>
        <w:rPr>
          <w:szCs w:val="28"/>
        </w:rPr>
      </w:pPr>
      <w:r>
        <w:rPr>
          <w:szCs w:val="28"/>
        </w:rPr>
        <w:t>1</w:t>
      </w:r>
      <w:r w:rsidR="00B10374">
        <w:rPr>
          <w:szCs w:val="28"/>
        </w:rPr>
        <w:t xml:space="preserve">. </w:t>
      </w:r>
      <w:r w:rsidR="00D43E6F">
        <w:rPr>
          <w:szCs w:val="28"/>
        </w:rPr>
        <w:t xml:space="preserve">Утвердить Перечень </w:t>
      </w:r>
      <w:r w:rsidR="00D43E6F" w:rsidRPr="00D43E6F">
        <w:rPr>
          <w:szCs w:val="28"/>
        </w:rPr>
        <w:t>муниципальных услуг, предоставляемых на территории Пышминского городского округа</w:t>
      </w:r>
      <w:r w:rsidR="00D43E6F">
        <w:rPr>
          <w:szCs w:val="28"/>
        </w:rPr>
        <w:t xml:space="preserve">, </w:t>
      </w:r>
      <w:r w:rsidR="00D43E6F" w:rsidRPr="00D43E6F">
        <w:rPr>
          <w:szCs w:val="28"/>
        </w:rPr>
        <w:t xml:space="preserve">предоставление которых организуется в государственном бюджетном учреждении «Многофункциональный центр </w:t>
      </w:r>
      <w:r w:rsidR="00D43E6F">
        <w:rPr>
          <w:szCs w:val="28"/>
        </w:rPr>
        <w:t xml:space="preserve">предоставления государственных </w:t>
      </w:r>
      <w:r w:rsidR="00D43E6F" w:rsidRPr="00D43E6F">
        <w:rPr>
          <w:szCs w:val="28"/>
        </w:rPr>
        <w:t>(муниципальных) услуг»</w:t>
      </w:r>
    </w:p>
    <w:p w:rsidR="00D43E6F" w:rsidRPr="00766115" w:rsidRDefault="00D43E6F" w:rsidP="00D43E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E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Пышминского городского округа от 27.05.2014 № 282 </w:t>
      </w:r>
      <w:r w:rsidRPr="00D43E6F">
        <w:rPr>
          <w:sz w:val="28"/>
          <w:szCs w:val="28"/>
        </w:rPr>
        <w:t>«Об утверждении перечня муниципальных услуг, предоставляемых на территории</w:t>
      </w:r>
      <w:r>
        <w:rPr>
          <w:sz w:val="28"/>
          <w:szCs w:val="28"/>
        </w:rPr>
        <w:t xml:space="preserve"> Пышминского городского округа,</w:t>
      </w:r>
      <w:r w:rsidRPr="00D43E6F">
        <w:rPr>
          <w:sz w:val="28"/>
          <w:szCs w:val="28"/>
        </w:rPr>
        <w:t xml:space="preserve"> предоставление которых организуется в государственном бюджетном учреждении «Многофункциональный центр предоставления государс</w:t>
      </w:r>
      <w:r w:rsidR="00B10374">
        <w:rPr>
          <w:sz w:val="28"/>
          <w:szCs w:val="28"/>
        </w:rPr>
        <w:t xml:space="preserve">твенных </w:t>
      </w:r>
      <w:r w:rsidRPr="00D43E6F">
        <w:rPr>
          <w:sz w:val="28"/>
          <w:szCs w:val="28"/>
        </w:rPr>
        <w:t>и муниципальных  услуг»</w:t>
      </w:r>
      <w:r w:rsidR="00B10374">
        <w:rPr>
          <w:sz w:val="28"/>
          <w:szCs w:val="28"/>
        </w:rPr>
        <w:t xml:space="preserve"> с изменениями от 06.08.2015 № 458, от 01.11.2016 № 586</w:t>
      </w:r>
      <w:r w:rsidRPr="00D43E6F">
        <w:rPr>
          <w:sz w:val="28"/>
          <w:szCs w:val="28"/>
        </w:rPr>
        <w:t>.</w:t>
      </w:r>
    </w:p>
    <w:p w:rsidR="004D569B" w:rsidRDefault="00F33F1C" w:rsidP="004D56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69B">
        <w:rPr>
          <w:sz w:val="28"/>
          <w:szCs w:val="28"/>
        </w:rPr>
        <w:t>. Контроль за исполнением настоящего постановления возложить на и.о. председателя комитета  по экономике и инвестиционной политике администрации Пышминского городского округа И.В.Ульянова.</w:t>
      </w:r>
    </w:p>
    <w:p w:rsidR="004D569B" w:rsidRDefault="004D569B" w:rsidP="004D56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69B" w:rsidRDefault="004D569B" w:rsidP="004D56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D6C" w:rsidRDefault="00527D6C" w:rsidP="004D56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C7" w:rsidRDefault="008972D2" w:rsidP="004D56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D56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569B">
        <w:rPr>
          <w:sz w:val="28"/>
          <w:szCs w:val="28"/>
        </w:rPr>
        <w:t xml:space="preserve"> Пышминского городского округа                          </w:t>
      </w:r>
      <w:r>
        <w:rPr>
          <w:sz w:val="28"/>
          <w:szCs w:val="28"/>
        </w:rPr>
        <w:t xml:space="preserve">  В.В.Соколов</w:t>
      </w:r>
    </w:p>
    <w:p w:rsidR="00B10374" w:rsidRDefault="00B10374"/>
    <w:tbl>
      <w:tblPr>
        <w:tblpPr w:leftFromText="180" w:rightFromText="180" w:vertAnchor="text" w:horzAnchor="margin" w:tblpY="-566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A0" w:firstRow="1" w:lastRow="0" w:firstColumn="1" w:lastColumn="0" w:noHBand="0" w:noVBand="0"/>
      </w:tblPr>
      <w:tblGrid>
        <w:gridCol w:w="530"/>
        <w:gridCol w:w="5420"/>
        <w:gridCol w:w="3684"/>
      </w:tblGrid>
      <w:tr w:rsidR="00F33F1C" w:rsidRPr="00DE5F1A" w:rsidTr="004D4110">
        <w:trPr>
          <w:trHeight w:val="20"/>
          <w:tblHeader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4D4110" w:rsidRDefault="004D4110" w:rsidP="00F33F1C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F33F1C" w:rsidRDefault="00F33F1C" w:rsidP="00F33F1C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Приложение</w:t>
            </w:r>
          </w:p>
          <w:p w:rsidR="00F33F1C" w:rsidRDefault="00F33F1C" w:rsidP="00F33F1C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F33F1C" w:rsidRDefault="00F33F1C" w:rsidP="00F33F1C">
            <w:pPr>
              <w:autoSpaceDE w:val="0"/>
              <w:autoSpaceDN w:val="0"/>
              <w:adjustRightInd w:val="0"/>
              <w:jc w:val="right"/>
            </w:pPr>
            <w:r>
              <w:t xml:space="preserve"> Пышминского городского округа</w:t>
            </w:r>
          </w:p>
          <w:p w:rsidR="00F33F1C" w:rsidRDefault="004D4110" w:rsidP="004D4110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</w:t>
            </w:r>
            <w:r w:rsidR="00F33F1C">
              <w:t xml:space="preserve">от      </w:t>
            </w:r>
            <w:r>
              <w:t xml:space="preserve">                </w:t>
            </w:r>
            <w:r w:rsidR="00F33F1C">
              <w:t xml:space="preserve">№   </w:t>
            </w:r>
          </w:p>
          <w:p w:rsidR="004D4110" w:rsidRDefault="004D4110" w:rsidP="004D411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  <w:p w:rsidR="00F33F1C" w:rsidRDefault="00F33F1C" w:rsidP="00F33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3AE1">
              <w:rPr>
                <w:rFonts w:cs="Arial"/>
                <w:b/>
                <w:color w:val="000000"/>
                <w:sz w:val="28"/>
                <w:szCs w:val="28"/>
              </w:rPr>
              <w:t>П Е Р Е Ч Е Н Ь</w:t>
            </w:r>
            <w:r w:rsidRPr="00AD3AE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33F1C" w:rsidRPr="006C5A78" w:rsidRDefault="00F33F1C" w:rsidP="00F33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4523">
              <w:rPr>
                <w:b/>
                <w:szCs w:val="28"/>
              </w:rPr>
              <w:t xml:space="preserve"> </w:t>
            </w:r>
            <w:r w:rsidRPr="006C5A78">
              <w:rPr>
                <w:b/>
                <w:sz w:val="28"/>
                <w:szCs w:val="28"/>
              </w:rPr>
              <w:t>муниципальных услуг, предоставляемых на территории Пышминского городского округа</w:t>
            </w:r>
            <w:r>
              <w:rPr>
                <w:b/>
                <w:sz w:val="28"/>
                <w:szCs w:val="28"/>
              </w:rPr>
              <w:t>,</w:t>
            </w:r>
            <w:r w:rsidRPr="006C5A78">
              <w:rPr>
                <w:b/>
                <w:sz w:val="28"/>
                <w:szCs w:val="28"/>
              </w:rPr>
              <w:t xml:space="preserve"> предоставление которых организуется в государственном бюджетном учреждении «Многофункциональный центр п</w:t>
            </w:r>
            <w:r>
              <w:rPr>
                <w:b/>
                <w:sz w:val="28"/>
                <w:szCs w:val="28"/>
              </w:rPr>
              <w:t xml:space="preserve">редоставления государственных </w:t>
            </w:r>
            <w:r w:rsidRPr="006C5A78">
              <w:rPr>
                <w:b/>
                <w:sz w:val="28"/>
                <w:szCs w:val="28"/>
              </w:rPr>
              <w:t>(муниципальных) услуг»</w:t>
            </w:r>
          </w:p>
          <w:p w:rsidR="00F33F1C" w:rsidRPr="00DE5F1A" w:rsidRDefault="00F33F1C" w:rsidP="00F33F1C"/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№</w:t>
            </w:r>
          </w:p>
          <w:p w:rsidR="00F33F1C" w:rsidRPr="00DE5F1A" w:rsidRDefault="00F33F1C" w:rsidP="00F33F1C">
            <w:r w:rsidRPr="00DE5F1A">
              <w:t>п/п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Наименование услуги</w:t>
            </w:r>
          </w:p>
          <w:p w:rsidR="00F33F1C" w:rsidRPr="00DE5F1A" w:rsidRDefault="00F33F1C" w:rsidP="00F33F1C"/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Наименование структурного подразделения, в котором работает ответственный сотрудник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1.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Выдача разрешений на право организации розничных рынков</w:t>
            </w:r>
            <w:r w:rsidR="00D8321C">
              <w:t xml:space="preserve"> на территории Пышминского городского округа</w:t>
            </w:r>
          </w:p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2.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D8321C" w:rsidRPr="00DE5F1A" w:rsidRDefault="00F33F1C" w:rsidP="00D8321C">
            <w:r w:rsidRPr="00DE5F1A">
              <w:t>Включение мест размещения ярмарок, находящихся в частной собственности, в План орга</w:t>
            </w:r>
            <w:r w:rsidR="00D8321C">
              <w:t>низации и проведения ярмарок на территории Пышминского городского округа</w:t>
            </w:r>
          </w:p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3.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D8321C" w:rsidRPr="00DE5F1A" w:rsidRDefault="00F33F1C" w:rsidP="00D8321C">
            <w:r w:rsidRPr="00DE5F1A">
              <w:t>Переоформление разрешения на право организации розничных рынков</w:t>
            </w:r>
            <w:r w:rsidR="00D8321C">
              <w:t xml:space="preserve"> на территории Пышминского городского округа</w:t>
            </w:r>
          </w:p>
          <w:p w:rsidR="00F33F1C" w:rsidRPr="00DE5F1A" w:rsidRDefault="00F33F1C" w:rsidP="00F33F1C"/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4.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D8321C" w:rsidRPr="00DE5F1A" w:rsidRDefault="00F33F1C" w:rsidP="00D8321C">
            <w:r w:rsidRPr="00DE5F1A">
              <w:t>Продление срока действия разрешения на право организации розничных рынков</w:t>
            </w:r>
            <w:r w:rsidR="00D8321C">
              <w:t xml:space="preserve"> на территории Пышминского городского округа</w:t>
            </w:r>
          </w:p>
          <w:p w:rsidR="00F33F1C" w:rsidRPr="00DE5F1A" w:rsidRDefault="00F33F1C" w:rsidP="00F33F1C"/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5.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У</w:t>
            </w:r>
            <w:r w:rsidRPr="00DE5F1A">
              <w:rPr>
                <w:rFonts w:eastAsia="Calibri"/>
              </w:rPr>
              <w:t>тверждение схемы расположения земельных участков</w:t>
            </w:r>
            <w:r w:rsidRPr="00DE5F1A">
              <w:t xml:space="preserve">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6.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Выдача специального разрешения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в Свердловской области</w:t>
            </w:r>
          </w:p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строительства, газификации и жилищной политики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7.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Предоставление путевок детям в организации отдыха в дневных и загородных лагерях</w:t>
            </w:r>
          </w:p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Управление образования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8.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rPr>
                <w:rFonts w:eastAsia="Calibri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 w:rsidRPr="00DE5F1A">
              <w:t xml:space="preserve">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lastRenderedPageBreak/>
              <w:t>9.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rPr>
                <w:rFonts w:eastAsia="Calibri"/>
              </w:rPr>
              <w:t>Предоставление разрешения на строительство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F33F1C">
            <w:r w:rsidRPr="00DE5F1A">
              <w:t>10.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rPr>
                <w:rFonts w:eastAsia="Calibri"/>
              </w:rPr>
              <w:t>Предоставление разрешения на ввод объекта в эксплуатацию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005848" w:rsidP="00F33F1C">
            <w:r>
              <w:t>11</w:t>
            </w:r>
            <w:r w:rsidR="00F33F1C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F33F1C" w:rsidRPr="00DE5F1A" w:rsidRDefault="00F33F1C" w:rsidP="00F33F1C">
            <w:r w:rsidRPr="00DE5F1A">
              <w:t xml:space="preserve"> </w:t>
            </w:r>
            <w:r w:rsidRPr="00DE5F1A">
              <w:rPr>
                <w:rFonts w:eastAsia="Calibri"/>
              </w:rPr>
              <w:t>Выдача градостроительных планов земельных участков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F33F1C" w:rsidP="00005848">
            <w:r w:rsidRPr="00DE5F1A">
              <w:t>1</w:t>
            </w:r>
            <w:r w:rsidR="00005848">
              <w:rPr>
                <w:lang w:val="en-US"/>
              </w:rPr>
              <w:t>2</w:t>
            </w:r>
            <w:r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rPr>
                <w:rFonts w:eastAsia="Calibri"/>
              </w:rPr>
      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005848" w:rsidP="00F33F1C">
            <w:r>
              <w:t>13</w:t>
            </w:r>
            <w:r w:rsidR="00F33F1C"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F33F1C" w:rsidRPr="00DE5F1A" w:rsidRDefault="00F33F1C" w:rsidP="00484CF4">
            <w:r w:rsidRPr="00DE5F1A">
              <w:rPr>
                <w:rFonts w:eastAsia="Calibri"/>
              </w:rPr>
              <w:t xml:space="preserve">Предоставление </w:t>
            </w:r>
            <w:r w:rsidR="00484CF4">
              <w:rPr>
                <w:rFonts w:eastAsia="Calibri"/>
              </w:rPr>
              <w:t>информации</w:t>
            </w:r>
            <w:r w:rsidRPr="00DE5F1A">
              <w:rPr>
                <w:rFonts w:eastAsia="Calibri"/>
              </w:rPr>
              <w:t xml:space="preserve"> из информационной системы обеспечения градостроительной деятельности (ИСОГД)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005848" w:rsidP="00F33F1C">
            <w:r>
              <w:t>14</w:t>
            </w:r>
            <w:r w:rsidR="00F33F1C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F33F1C" w:rsidRPr="00DE5F1A" w:rsidRDefault="00F33F1C" w:rsidP="00F33F1C">
            <w:r w:rsidRPr="00DE5F1A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F33F1C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F33F1C" w:rsidRPr="00DE5F1A" w:rsidRDefault="00005848" w:rsidP="00F33F1C">
            <w:r>
              <w:t>15</w:t>
            </w:r>
            <w:r w:rsidR="00F33F1C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F33F1C" w:rsidRPr="00DE5F1A" w:rsidRDefault="00F33F1C" w:rsidP="00F33F1C">
            <w:r w:rsidRPr="00DE5F1A">
              <w:rPr>
                <w:rFonts w:eastAsia="Calibri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F33F1C" w:rsidRPr="00DE5F1A" w:rsidRDefault="00F33F1C" w:rsidP="00F33F1C"/>
        </w:tc>
        <w:tc>
          <w:tcPr>
            <w:tcW w:w="1912" w:type="pct"/>
            <w:shd w:val="clear" w:color="000000" w:fill="FFFFFF"/>
            <w:vAlign w:val="center"/>
          </w:tcPr>
          <w:p w:rsidR="00F33F1C" w:rsidRPr="00DE5F1A" w:rsidRDefault="00F33F1C" w:rsidP="00F33F1C">
            <w:r w:rsidRPr="00DE5F1A">
              <w:t>Отдел архитектуры и градостроительства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16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Выдача разрешений на вступление в брак несовершеннолетним лицам, достигшим возраста шестнадцати лет</w:t>
            </w:r>
          </w:p>
          <w:p w:rsidR="00520902" w:rsidRPr="00DE5F1A" w:rsidRDefault="00520902" w:rsidP="00520902"/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Организационно-правовой отдел</w:t>
            </w:r>
          </w:p>
          <w:p w:rsidR="00520902" w:rsidRPr="00DE5F1A" w:rsidRDefault="00520902" w:rsidP="00520902">
            <w:r w:rsidRPr="00DE5F1A">
              <w:t>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520902" w:rsidP="00520902">
            <w:r w:rsidRPr="00DE5F1A">
              <w:t>1</w:t>
            </w:r>
            <w:r w:rsidR="0076432F">
              <w:rPr>
                <w:lang w:val="en-US"/>
              </w:rPr>
              <w:t>7</w:t>
            </w:r>
            <w:r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520902" w:rsidRPr="00DE5F1A" w:rsidRDefault="00C41542" w:rsidP="00520902">
            <w:hyperlink r:id="rId8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Выдача копий архивных документов, подтверждающих право на владение землей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Архивный отдел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520902" w:rsidP="00520902">
            <w:r w:rsidRPr="00DE5F1A">
              <w:t>1</w:t>
            </w:r>
            <w:r w:rsidR="0076432F">
              <w:rPr>
                <w:lang w:val="en-US"/>
              </w:rPr>
              <w:t>8</w:t>
            </w:r>
            <w:r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520902" w:rsidRPr="00DE5F1A" w:rsidRDefault="00C41542" w:rsidP="00520902">
            <w:hyperlink r:id="rId9" w:history="1">
              <w:r w:rsidR="00520902" w:rsidRPr="00DE5F1A">
                <w:rPr>
                  <w:rStyle w:val="a3"/>
                  <w:color w:val="auto"/>
                  <w:u w:val="none"/>
                </w:rPr>
  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Архивный отдел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19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520902" w:rsidRPr="00DE5F1A" w:rsidRDefault="00C41542" w:rsidP="00520902">
            <w:hyperlink r:id="rId10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Архивный отдел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20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520902" w:rsidRPr="00DE5F1A" w:rsidRDefault="00C41542" w:rsidP="00520902">
            <w:hyperlink r:id="rId11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органами местного самоуправления муниципальных образований Свердловской области государственной услуги по предоставлению отдельным категориям граждан компенсаций расходов на оплату жилого помещения и коммунальных услуг в Свердловской области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Муниципальное казенное учреждение Пышминского городского округа "Центр компенсаций и субсидий за жилищно-коммунальные услуги"</w:t>
            </w:r>
          </w:p>
          <w:p w:rsidR="00520902" w:rsidRPr="00DE5F1A" w:rsidRDefault="00520902" w:rsidP="00520902"/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lastRenderedPageBreak/>
              <w:t>21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  <w:vAlign w:val="center"/>
          </w:tcPr>
          <w:p w:rsidR="00520902" w:rsidRPr="00DE5F1A" w:rsidRDefault="00C41542" w:rsidP="00520902">
            <w:hyperlink r:id="rId12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органами местного самоуправления муниципальных образований Свердловской области государственной услуги по предоставлению гражданам субсидий на оплату жилого помещения и коммунальных услуг в Свердловской области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Муниципальное казенное учреждение Пышминского городского округа "Центр компенсаций и субсидий за жилищно-коммунальные услуги"</w:t>
            </w:r>
          </w:p>
          <w:p w:rsidR="00520902" w:rsidRPr="00DE5F1A" w:rsidRDefault="00520902" w:rsidP="00520902"/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22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Предоставление земельных участков для индивидуального жилищного строительства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23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Выдача разрешений на установку рекламных конструкций на территории Пышминского городского округа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24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Выдача разрешения (отказа) нанимателю жилого помещения по договору социального найма на вселение нового члена семьи (временных жильцов)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25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Отчуждение объектов муниципальной собственности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26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27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Предварительное согласование предоставления земельных участков, находящихся в собственности Пышминского городского округа, и земельных участков, государственная собственность на которые не разграничена, на территории Пышминского городского округа  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28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на которых располагаются здания, сооружения, гражданам и юридическим лицам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29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Предоставление земельных участков для строительства на территории муниципального образования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30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31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Предоставление земельных участков на территории Пышминского городского округа для ведения личного подсобного хозяйства (приусадебный участок)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lastRenderedPageBreak/>
              <w:t>32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Предоставление информации об объектах недвижимого имущества, находящихся в муниципальной собственности Пышминского городского округа и предназначенных для сдачи в аренду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33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Предоставление муниципального имущества в аренду без проведения торгов на территории Пышминского городского округа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34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Предоставление однократно бесплатно в собственность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разграничена,  для жилищного строительства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35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Приватизация жилого помещения муниципального жилищного фонда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36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Приватизация служебного жилого помещения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37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Прием в собственность Пышминского городского округа имущества, находящегося в частной собственности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38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Заключение договора на размещение нестационарных торговых объектов на земельных участках из состава земель, государственная собственность на которые не разграничена, из земель, находящихся в собственности муниципального образования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Комитет по управлению имуществом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39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Присвоение адреса объекту недвижимости на территории Пышминского городского округа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40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 xml:space="preserve"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 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41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Выдача выписок из реестра муниципального имущества Пышминского городского округа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42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520902" w:rsidP="00520902">
            <w:r w:rsidRPr="00DE5F1A">
              <w:t>Предоставление земельных участков, государственная собственность на которые не разграничена, на территории Пышминского городского округа в безвозмездное пользование гражданам и юридическим лицам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Комитет по управлению имуществом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43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3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информации об очередности предоставления жилых помещений на условиях договора социального найма на территории Пышминского городского округа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lastRenderedPageBreak/>
              <w:t>44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4" w:history="1">
              <w:r w:rsidR="00520902" w:rsidRPr="00DE5F1A">
                <w:rPr>
                  <w:rStyle w:val="a3"/>
                  <w:color w:val="auto"/>
                  <w:u w:val="none"/>
                </w:rPr>
                <w:t>Прием заявлений, 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45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5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информации о порядке предоставления жилищно-коммунальных услуг населению на территории Пышминского городского округа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Отдел строительства, газификации и жилищной политики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46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6" w:history="1">
              <w:r w:rsidR="00520902" w:rsidRPr="00DE5F1A">
                <w:rPr>
                  <w:rStyle w:val="a3"/>
                  <w:color w:val="auto"/>
                  <w:u w:val="none"/>
                </w:rPr>
                <w:t>Выдача разрешений на проведение земляных работ на территории Пышминского городского округа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Отдел строительства, газификации и жилищной политики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47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7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жилого помещения муниципального жилищного фонда по договору найма в специализированном жилищном фонде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48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8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жилого помещения муниципального жилищного фонда по договору социального найма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49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19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Предоставление гражданам жилых помещений в связи с переселением их из ветхого жилищного фонда и зон застройки (сноса)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50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0" w:history="1">
              <w:r w:rsidR="00520902" w:rsidRPr="00DE5F1A">
                <w:rPr>
                  <w:rStyle w:val="a3"/>
                  <w:color w:val="auto"/>
                  <w:u w:val="none"/>
                </w:rPr>
                <w:t>Предоставление социальных выплат молодым семьям на погашение основной суммы долга и процентов по ипотечным жилищным кредитам (займам)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51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1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Предоставление социальных выплат молодым семьям на приобретение (строительство) жилья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52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2" w:history="1">
              <w:r w:rsidR="00520902" w:rsidRPr="00DE5F1A">
                <w:rPr>
                  <w:rStyle w:val="a3"/>
                  <w:color w:val="auto"/>
                  <w:u w:val="none"/>
                </w:rPr>
  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</w:t>
              </w:r>
              <w:r w:rsidR="00520902">
                <w:rPr>
                  <w:rStyle w:val="a3"/>
                  <w:color w:val="auto"/>
                  <w:u w:val="none"/>
                </w:rPr>
                <w:t>левой программы «Жилище» на 2015-2020</w:t>
              </w:r>
              <w:r w:rsidR="00520902" w:rsidRPr="00DE5F1A">
                <w:rPr>
                  <w:rStyle w:val="a3"/>
                  <w:color w:val="auto"/>
                  <w:u w:val="none"/>
                </w:rPr>
                <w:t xml:space="preserve"> годы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53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3" w:history="1">
              <w:r w:rsidR="00520902" w:rsidRPr="00DE5F1A">
                <w:rPr>
                  <w:rStyle w:val="a3"/>
                  <w:color w:val="auto"/>
                  <w:u w:val="none"/>
                </w:rPr>
                <w:t>Признание в установленном порядке жилых помещений муниципального жилищного фонда непригодными для проживания многоквартирного дома аварийным и подлежащим сносу или реконструкции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54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4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Признание молодых семей участниками подпрограммы «Обеспечение жильем молодых семей»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55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5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Признание молодых семей участниками подпрограммы «Предоставление финансовой поддержки молодым семьям, проживающим в Пышминском городском округе, на </w:t>
              </w:r>
              <w:r w:rsidR="00520902" w:rsidRPr="00DE5F1A">
                <w:rPr>
                  <w:rStyle w:val="a3"/>
                  <w:color w:val="auto"/>
                  <w:u w:val="none"/>
                </w:rPr>
                <w:lastRenderedPageBreak/>
                <w:t>погашениеосновной суммы долга и процентов по ипотечным жилищным кредитам (займам)»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lastRenderedPageBreak/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56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6" w:history="1">
              <w:r w:rsidR="00520902" w:rsidRPr="00DE5F1A">
                <w:rPr>
                  <w:rStyle w:val="a3"/>
                  <w:color w:val="auto"/>
                  <w:u w:val="none"/>
                </w:rPr>
                <w:t>Признание молодых семей нуждающимися в улучшении жилищных условий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 xml:space="preserve">Отдел строительства, газификации и жилищной политики администрации Пышминского городского округа 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57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7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Прием заявлений, постановка на учет и зачисление детей в образовательные </w:t>
              </w:r>
              <w:r w:rsidR="00520902">
                <w:rPr>
                  <w:rStyle w:val="a3"/>
                  <w:color w:val="auto"/>
                  <w:u w:val="none"/>
                </w:rPr>
                <w:t>организации, реализующие основные</w:t>
              </w:r>
              <w:r w:rsidR="00520902" w:rsidRPr="00DE5F1A">
                <w:rPr>
                  <w:rStyle w:val="a3"/>
                  <w:color w:val="auto"/>
                  <w:u w:val="none"/>
                </w:rPr>
                <w:t xml:space="preserve"> об</w:t>
              </w:r>
              <w:r w:rsidR="00520902">
                <w:rPr>
                  <w:rStyle w:val="a3"/>
                  <w:color w:val="auto"/>
                  <w:u w:val="none"/>
                </w:rPr>
                <w:t>щеобразовательные программы</w:t>
              </w:r>
              <w:r w:rsidR="00520902" w:rsidRPr="00DE5F1A">
                <w:rPr>
                  <w:rStyle w:val="a3"/>
                  <w:color w:val="auto"/>
                  <w:u w:val="none"/>
                </w:rPr>
                <w:t xml:space="preserve"> дошкольного образования</w:t>
              </w:r>
            </w:hyperlink>
            <w:r w:rsidR="00520902">
              <w:rPr>
                <w:rStyle w:val="a3"/>
                <w:color w:val="auto"/>
                <w:u w:val="none"/>
              </w:rPr>
              <w:t xml:space="preserve"> (детские сады)</w:t>
            </w:r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Управление образования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58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8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Управление образования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59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29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Управление образования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60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30" w:history="1">
              <w:r w:rsidR="00520902" w:rsidRPr="00DE5F1A">
                <w:rPr>
                  <w:rStyle w:val="a3"/>
                  <w:color w:val="auto"/>
                  <w:u w:val="none"/>
                </w:rPr>
  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        </w:r>
              <w:r w:rsidR="00520902">
                <w:rPr>
                  <w:rStyle w:val="a3"/>
                  <w:color w:val="auto"/>
                  <w:u w:val="none"/>
                </w:rPr>
                <w:t>организациях</w:t>
              </w:r>
              <w:r w:rsidR="00520902" w:rsidRPr="00DE5F1A">
                <w:rPr>
                  <w:rStyle w:val="a3"/>
                  <w:color w:val="auto"/>
                  <w:u w:val="none"/>
                </w:rPr>
                <w:t>, расположенных на территории Пышминского городского округа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DE5F1A" w:rsidRDefault="00520902" w:rsidP="00520902">
            <w:r w:rsidRPr="00DE5F1A">
              <w:t>Управление образования администрации Пышминского городского округа</w:t>
            </w:r>
          </w:p>
        </w:tc>
      </w:tr>
      <w:tr w:rsidR="00520902" w:rsidRPr="00DE5F1A" w:rsidTr="004D4110">
        <w:trPr>
          <w:trHeight w:val="20"/>
          <w:tblHeader/>
        </w:trPr>
        <w:tc>
          <w:tcPr>
            <w:tcW w:w="275" w:type="pct"/>
            <w:shd w:val="clear" w:color="000000" w:fill="FFFFFF"/>
            <w:noWrap/>
            <w:vAlign w:val="center"/>
          </w:tcPr>
          <w:p w:rsidR="00520902" w:rsidRPr="00DE5F1A" w:rsidRDefault="0076432F" w:rsidP="00520902">
            <w:r>
              <w:t>61</w:t>
            </w:r>
            <w:r w:rsidR="00520902" w:rsidRPr="00DE5F1A">
              <w:t>.</w:t>
            </w:r>
          </w:p>
        </w:tc>
        <w:tc>
          <w:tcPr>
            <w:tcW w:w="2813" w:type="pct"/>
            <w:shd w:val="clear" w:color="000000" w:fill="FFFFFF"/>
          </w:tcPr>
          <w:p w:rsidR="00520902" w:rsidRPr="00DE5F1A" w:rsidRDefault="00C41542" w:rsidP="00520902">
            <w:hyperlink r:id="rId31" w:history="1">
              <w:r w:rsidR="00520902" w:rsidRPr="00DE5F1A">
                <w:rPr>
                  <w:rStyle w:val="a3"/>
                  <w:color w:val="auto"/>
                  <w:u w:val="none"/>
                </w:rPr>
                <w:t>Выдача разрешений на вырубку, снос (перенос) зеленых насаждений</w:t>
              </w:r>
            </w:hyperlink>
          </w:p>
        </w:tc>
        <w:tc>
          <w:tcPr>
            <w:tcW w:w="1912" w:type="pct"/>
            <w:shd w:val="clear" w:color="000000" w:fill="FFFFFF"/>
            <w:vAlign w:val="center"/>
          </w:tcPr>
          <w:p w:rsidR="00520902" w:rsidRPr="00F15641" w:rsidRDefault="00520902" w:rsidP="00520902">
            <w:pPr>
              <w:rPr>
                <w:szCs w:val="24"/>
              </w:rPr>
            </w:pPr>
            <w:r w:rsidRPr="00F15641">
              <w:rPr>
                <w:szCs w:val="24"/>
              </w:rPr>
              <w:t>Администрация Пышминского городского окр</w:t>
            </w:r>
            <w:r>
              <w:rPr>
                <w:szCs w:val="24"/>
              </w:rPr>
              <w:t>уга (территориальные управления</w:t>
            </w:r>
            <w:r w:rsidRPr="00F15641">
              <w:rPr>
                <w:szCs w:val="24"/>
              </w:rPr>
              <w:t>)</w:t>
            </w:r>
          </w:p>
        </w:tc>
      </w:tr>
    </w:tbl>
    <w:p w:rsidR="00DE5F1A" w:rsidRDefault="00DE5F1A" w:rsidP="0076432F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p w:rsidR="00C823B8" w:rsidRPr="00EC32CB" w:rsidRDefault="00C823B8" w:rsidP="00EC32CB">
      <w:pPr>
        <w:jc w:val="both"/>
      </w:pPr>
    </w:p>
    <w:sectPr w:rsidR="00C823B8" w:rsidRPr="00EC32CB" w:rsidSect="00DE5F1A">
      <w:type w:val="continuous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42" w:rsidRDefault="00C41542" w:rsidP="00DE5F1A">
      <w:r>
        <w:separator/>
      </w:r>
    </w:p>
  </w:endnote>
  <w:endnote w:type="continuationSeparator" w:id="0">
    <w:p w:rsidR="00C41542" w:rsidRDefault="00C41542" w:rsidP="00DE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42" w:rsidRDefault="00C41542" w:rsidP="00DE5F1A">
      <w:r>
        <w:separator/>
      </w:r>
    </w:p>
  </w:footnote>
  <w:footnote w:type="continuationSeparator" w:id="0">
    <w:p w:rsidR="00C41542" w:rsidRDefault="00C41542" w:rsidP="00DE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B73"/>
    <w:multiLevelType w:val="hybridMultilevel"/>
    <w:tmpl w:val="D82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31A3"/>
    <w:multiLevelType w:val="hybridMultilevel"/>
    <w:tmpl w:val="CFDA7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83EE0"/>
    <w:multiLevelType w:val="hybridMultilevel"/>
    <w:tmpl w:val="CD3865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C7"/>
    <w:rsid w:val="00005848"/>
    <w:rsid w:val="000335D8"/>
    <w:rsid w:val="000D7B72"/>
    <w:rsid w:val="00122685"/>
    <w:rsid w:val="002813DF"/>
    <w:rsid w:val="00296D6A"/>
    <w:rsid w:val="00397941"/>
    <w:rsid w:val="00450FBB"/>
    <w:rsid w:val="00484CF4"/>
    <w:rsid w:val="004D4110"/>
    <w:rsid w:val="004D569B"/>
    <w:rsid w:val="00520902"/>
    <w:rsid w:val="00527D6C"/>
    <w:rsid w:val="005A7C35"/>
    <w:rsid w:val="005D3593"/>
    <w:rsid w:val="005F601B"/>
    <w:rsid w:val="006312C7"/>
    <w:rsid w:val="006D082B"/>
    <w:rsid w:val="006F5C4A"/>
    <w:rsid w:val="00732D17"/>
    <w:rsid w:val="00761F51"/>
    <w:rsid w:val="0076432F"/>
    <w:rsid w:val="007C2F23"/>
    <w:rsid w:val="008543CD"/>
    <w:rsid w:val="008972D2"/>
    <w:rsid w:val="008B16FE"/>
    <w:rsid w:val="00932EFD"/>
    <w:rsid w:val="009960AD"/>
    <w:rsid w:val="00A35DB8"/>
    <w:rsid w:val="00A85ACC"/>
    <w:rsid w:val="00B10374"/>
    <w:rsid w:val="00C41542"/>
    <w:rsid w:val="00C66794"/>
    <w:rsid w:val="00C823B8"/>
    <w:rsid w:val="00CE2701"/>
    <w:rsid w:val="00D43E6F"/>
    <w:rsid w:val="00D527F5"/>
    <w:rsid w:val="00D8321C"/>
    <w:rsid w:val="00DD69C7"/>
    <w:rsid w:val="00DE5F1A"/>
    <w:rsid w:val="00EC32CB"/>
    <w:rsid w:val="00EE4C54"/>
    <w:rsid w:val="00F15641"/>
    <w:rsid w:val="00F15900"/>
    <w:rsid w:val="00F33F1C"/>
    <w:rsid w:val="00F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7103-6FF1-4366-A889-4F8914E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12C7"/>
    <w:pPr>
      <w:ind w:right="4535"/>
    </w:pPr>
    <w:rPr>
      <w:sz w:val="28"/>
    </w:rPr>
  </w:style>
  <w:style w:type="paragraph" w:customStyle="1" w:styleId="ConsPlusTitle">
    <w:name w:val="ConsPlusTitle"/>
    <w:uiPriority w:val="99"/>
    <w:rsid w:val="00B1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32CB"/>
    <w:rPr>
      <w:color w:val="0000FF" w:themeColor="hyperlink"/>
      <w:u w:val="single"/>
    </w:rPr>
  </w:style>
  <w:style w:type="paragraph" w:styleId="a4">
    <w:name w:val="No Spacing"/>
    <w:uiPriority w:val="1"/>
    <w:qFormat/>
    <w:rsid w:val="00EC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5C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5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F1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20902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ervice/6600000010000268269_66168.html" TargetMode="External"/><Relationship Id="rId13" Type="http://schemas.openxmlformats.org/officeDocument/2006/relationships/hyperlink" Target="https://www.gosuslugi.ru/pgu/service/6600000010000172487_66093.html" TargetMode="External"/><Relationship Id="rId18" Type="http://schemas.openxmlformats.org/officeDocument/2006/relationships/hyperlink" Target="https://www.gosuslugi.ru/pgu/service/6600000010001104586_46644029.html" TargetMode="External"/><Relationship Id="rId26" Type="http://schemas.openxmlformats.org/officeDocument/2006/relationships/hyperlink" Target="https://www.gosuslugi.ru/pgu/service/6600000010001103572_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pgu/service/6600000010001009469_6618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pgu/service/6600000010000198458_66034.html" TargetMode="External"/><Relationship Id="rId17" Type="http://schemas.openxmlformats.org/officeDocument/2006/relationships/hyperlink" Target="https://www.gosuslugi.ru/pgu/service/6600000010001102101_46644019.html" TargetMode="External"/><Relationship Id="rId25" Type="http://schemas.openxmlformats.org/officeDocument/2006/relationships/hyperlink" Target="https://www.gosuslugi.ru/pgu/service/6600000010001045045_66184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pgu/service/6600000010001104103_46644030.html" TargetMode="External"/><Relationship Id="rId20" Type="http://schemas.openxmlformats.org/officeDocument/2006/relationships/hyperlink" Target="https://www.gosuslugi.ru/pgu/service/6600000010001068117_66185.html" TargetMode="External"/><Relationship Id="rId29" Type="http://schemas.openxmlformats.org/officeDocument/2006/relationships/hyperlink" Target="https://www.gosuslugi.ru/pgu/service/6600000010000204221_6608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pgu/service/6600000010000352225_660771.html" TargetMode="External"/><Relationship Id="rId24" Type="http://schemas.openxmlformats.org/officeDocument/2006/relationships/hyperlink" Target="https://www.gosuslugi.ru/pgu/service/6600000010000981583_66182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pgu/service/6600000010000156566_.html" TargetMode="External"/><Relationship Id="rId23" Type="http://schemas.openxmlformats.org/officeDocument/2006/relationships/hyperlink" Target="https://www.gosuslugi.ru/pgu/service/6600000010001105699_46644036.html" TargetMode="External"/><Relationship Id="rId28" Type="http://schemas.openxmlformats.org/officeDocument/2006/relationships/hyperlink" Target="https://www.gosuslugi.ru/pgu/service/6600000010000214583_66086.html" TargetMode="External"/><Relationship Id="rId10" Type="http://schemas.openxmlformats.org/officeDocument/2006/relationships/hyperlink" Target="https://www.gosuslugi.ru/pgu/service/6600000010000911196_66161.html" TargetMode="External"/><Relationship Id="rId19" Type="http://schemas.openxmlformats.org/officeDocument/2006/relationships/hyperlink" Target="https://www.gosuslugi.ru/pgu/service/6600000010001007454_46644037.html" TargetMode="External"/><Relationship Id="rId31" Type="http://schemas.openxmlformats.org/officeDocument/2006/relationships/hyperlink" Target="https://www.gosuslugi.ru/pgu/service/6600000010001176290_661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pgu/service/6600000010000888680_66162.html" TargetMode="External"/><Relationship Id="rId14" Type="http://schemas.openxmlformats.org/officeDocument/2006/relationships/hyperlink" Target="https://www.gosuslugi.ru/pgu/service/6600000010000191405_66035.html" TargetMode="External"/><Relationship Id="rId22" Type="http://schemas.openxmlformats.org/officeDocument/2006/relationships/hyperlink" Target="https://www.gosuslugi.ru/pgu/service/6600000010001197993_66192.html" TargetMode="External"/><Relationship Id="rId27" Type="http://schemas.openxmlformats.org/officeDocument/2006/relationships/hyperlink" Target="https://www.gosuslugi.ru/pgu/service/6600000010000028794_.html" TargetMode="External"/><Relationship Id="rId30" Type="http://schemas.openxmlformats.org/officeDocument/2006/relationships/hyperlink" Target="https://www.gosuslugi.ru/pgu/service/6600000010000202752_660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292B-4538-49E4-B518-183EF62C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11</cp:revision>
  <cp:lastPrinted>2017-01-10T11:21:00Z</cp:lastPrinted>
  <dcterms:created xsi:type="dcterms:W3CDTF">2016-12-05T10:37:00Z</dcterms:created>
  <dcterms:modified xsi:type="dcterms:W3CDTF">2017-01-17T06:28:00Z</dcterms:modified>
</cp:coreProperties>
</file>